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3B238" w14:textId="77777777" w:rsidR="00000000" w:rsidRDefault="00CF2111">
      <w:pPr>
        <w:pStyle w:val="formattext"/>
        <w:jc w:val="right"/>
        <w:divId w:val="887450797"/>
      </w:pPr>
      <w:bookmarkStart w:id="0" w:name="bookmark"/>
      <w:r>
        <w:br/>
        <w:t xml:space="preserve">СП 42.13330.2016 </w:t>
      </w:r>
    </w:p>
    <w:p w14:paraId="16C8ECAE" w14:textId="77777777" w:rsidR="00000000" w:rsidRDefault="00CF2111">
      <w:pPr>
        <w:pStyle w:val="headertext"/>
        <w:spacing w:after="290"/>
        <w:jc w:val="center"/>
        <w:divId w:val="887450797"/>
      </w:pPr>
      <w:r>
        <w:t>     </w:t>
      </w:r>
      <w:r>
        <w:br/>
        <w:t>     </w:t>
      </w:r>
      <w:r>
        <w:br/>
        <w:t>СВОД ПРАВИЛ</w:t>
      </w:r>
    </w:p>
    <w:p w14:paraId="352C9CFD" w14:textId="77777777" w:rsidR="00000000" w:rsidRDefault="00CF2111">
      <w:pPr>
        <w:pStyle w:val="headertext"/>
        <w:jc w:val="center"/>
        <w:divId w:val="887450797"/>
      </w:pPr>
      <w:r>
        <w:t>ГРАДОСТРОИТЕЛЬСТВО</w:t>
      </w:r>
    </w:p>
    <w:p w14:paraId="0B8F5E38" w14:textId="77777777" w:rsidR="00000000" w:rsidRDefault="00CF2111">
      <w:pPr>
        <w:pStyle w:val="headertext"/>
        <w:jc w:val="center"/>
        <w:divId w:val="887450797"/>
      </w:pPr>
      <w:r>
        <w:t>Планировка и застройка городских и сельских поселений</w:t>
      </w:r>
    </w:p>
    <w:p w14:paraId="161E48B0" w14:textId="77777777" w:rsidR="00000000" w:rsidRDefault="00CF2111">
      <w:pPr>
        <w:pStyle w:val="headertext"/>
        <w:jc w:val="center"/>
        <w:divId w:val="887450797"/>
      </w:pPr>
      <w:r>
        <w:t>Urban development. Urban and rural planning and development</w:t>
      </w:r>
    </w:p>
    <w:p w14:paraId="22D74036" w14:textId="77777777" w:rsidR="00000000" w:rsidRDefault="00CF2111">
      <w:pPr>
        <w:pStyle w:val="headertext"/>
        <w:jc w:val="center"/>
        <w:divId w:val="887450797"/>
      </w:pPr>
      <w:r>
        <w:t>Актуализированная редакция</w:t>
      </w:r>
      <w:r>
        <w:br/>
      </w:r>
      <w:hyperlink r:id="rId6" w:history="1">
        <w:r>
          <w:rPr>
            <w:rStyle w:val="a3"/>
            <w:shd w:val="clear" w:color="auto" w:fill="FFC0CB"/>
          </w:rPr>
          <w:t>СНиП 2.07.01-89*</w:t>
        </w:r>
      </w:hyperlink>
      <w:r>
        <w:t xml:space="preserve"> </w:t>
      </w:r>
    </w:p>
    <w:p w14:paraId="36C71AE7" w14:textId="77777777" w:rsidR="00000000" w:rsidRDefault="00CF2111">
      <w:pPr>
        <w:pStyle w:val="formattext"/>
        <w:jc w:val="right"/>
        <w:divId w:val="887450797"/>
      </w:pPr>
      <w:r>
        <w:br/>
        <w:t xml:space="preserve">      </w:t>
      </w:r>
    </w:p>
    <w:p w14:paraId="0F5FEE1B" w14:textId="77777777" w:rsidR="00000000" w:rsidRDefault="00CF2111">
      <w:pPr>
        <w:pStyle w:val="formattext"/>
        <w:divId w:val="887450797"/>
      </w:pPr>
      <w:r>
        <w:t xml:space="preserve">ОКС 91.020* </w:t>
      </w:r>
      <w:r>
        <w:br/>
        <w:t>______________</w:t>
      </w:r>
      <w:r>
        <w:br/>
        <w:t xml:space="preserve">     * В тексте Изменения N 2 указан  ОКС 91.040 (под обозначением), </w:t>
      </w:r>
      <w:r>
        <w:br/>
        <w:t xml:space="preserve">     ОКС 91.030 (в библиографических данных). - </w:t>
      </w:r>
      <w:r>
        <w:br/>
        <w:t>     Примечание изготовителя базы данных.</w:t>
      </w:r>
    </w:p>
    <w:p w14:paraId="6E3E41A5" w14:textId="77777777" w:rsidR="00000000" w:rsidRDefault="00CF2111">
      <w:pPr>
        <w:pStyle w:val="formattext"/>
        <w:jc w:val="right"/>
        <w:divId w:val="887450797"/>
      </w:pPr>
      <w:r>
        <w:t xml:space="preserve">Дата введения 2017-07-01 </w:t>
      </w:r>
    </w:p>
    <w:p w14:paraId="65694DDA" w14:textId="77777777" w:rsidR="00000000" w:rsidRDefault="00CF2111">
      <w:pPr>
        <w:pStyle w:val="headertext"/>
        <w:jc w:val="center"/>
        <w:divId w:val="887450797"/>
      </w:pPr>
      <w:r>
        <w:t>     </w:t>
      </w:r>
      <w:r>
        <w:t xml:space="preserve"> </w:t>
      </w:r>
      <w:bookmarkStart w:id="1" w:name="P000B"/>
      <w:bookmarkEnd w:id="1"/>
    </w:p>
    <w:p w14:paraId="13DC883A" w14:textId="77777777" w:rsidR="00000000" w:rsidRDefault="00CF2111">
      <w:pPr>
        <w:pStyle w:val="1"/>
        <w:divId w:val="887450797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Предисловие</w:t>
      </w:r>
    </w:p>
    <w:p w14:paraId="0E62DF5B" w14:textId="77777777" w:rsidR="00000000" w:rsidRDefault="00CF2111">
      <w:pPr>
        <w:pStyle w:val="headertext"/>
        <w:jc w:val="center"/>
        <w:divId w:val="887450797"/>
      </w:pPr>
      <w:r>
        <w:t xml:space="preserve">Предисловие </w:t>
      </w:r>
    </w:p>
    <w:p w14:paraId="021F6813" w14:textId="77777777" w:rsidR="00000000" w:rsidRDefault="00CF2111">
      <w:pPr>
        <w:pStyle w:val="formattext"/>
        <w:divId w:val="887450797"/>
      </w:pPr>
    </w:p>
    <w:p w14:paraId="09E8555B" w14:textId="77777777" w:rsidR="00000000" w:rsidRDefault="00CF2111">
      <w:pPr>
        <w:pStyle w:val="formattext"/>
        <w:ind w:firstLine="480"/>
        <w:divId w:val="887450797"/>
      </w:pPr>
      <w:r>
        <w:rPr>
          <w:b/>
          <w:bCs/>
        </w:rPr>
        <w:t>Сведения о своде правил</w:t>
      </w:r>
      <w:r>
        <w:br/>
      </w:r>
      <w:r>
        <w:br/>
      </w:r>
    </w:p>
    <w:p w14:paraId="311F3D3C" w14:textId="77777777" w:rsidR="00000000" w:rsidRDefault="00CF2111">
      <w:pPr>
        <w:pStyle w:val="formattext"/>
        <w:ind w:firstLine="480"/>
        <w:divId w:val="887450797"/>
      </w:pPr>
      <w:r>
        <w:t>1 ИСПОЛНИТЕЛИ - ФГБУ ЦНИИП Минстроя России при участии Москомархитектуры, МАДИ, ГУП НИиПИ Генплана Москвы, ООО "Институт общественных зданий", АО НПЦ ГИПРОЗДРАВ, ОАО "Г</w:t>
      </w:r>
      <w:r>
        <w:t>ипрогор"</w:t>
      </w:r>
      <w:r>
        <w:br/>
      </w:r>
      <w:r>
        <w:lastRenderedPageBreak/>
        <w:br/>
      </w:r>
    </w:p>
    <w:p w14:paraId="167CE19C" w14:textId="77777777" w:rsidR="00000000" w:rsidRDefault="00CF2111">
      <w:pPr>
        <w:pStyle w:val="formattext"/>
        <w:ind w:firstLine="480"/>
        <w:divId w:val="887450797"/>
      </w:pPr>
      <w:r>
        <w:t>2 ВНЕСЕН Техническим комитетом по стандартизации ТК 465 "Строительство"</w:t>
      </w:r>
      <w:r>
        <w:br/>
      </w:r>
      <w:r>
        <w:br/>
      </w:r>
    </w:p>
    <w:p w14:paraId="4FE7D874" w14:textId="77777777" w:rsidR="00000000" w:rsidRDefault="00CF2111">
      <w:pPr>
        <w:pStyle w:val="formattext"/>
        <w:ind w:firstLine="480"/>
        <w:divId w:val="887450797"/>
      </w:pPr>
      <w:r>
        <w:t>3 ПОДГОТОВЛЕН к утверждению Департаментом градостроительной деятельности и архитектуры Министерства строительства и жилищно-коммунального хозяйства Российской Федерации (М</w:t>
      </w:r>
      <w:r>
        <w:t>инстрой России)</w:t>
      </w:r>
      <w:r>
        <w:br/>
      </w:r>
      <w:r>
        <w:br/>
      </w:r>
    </w:p>
    <w:p w14:paraId="0C67B3DF" w14:textId="77777777" w:rsidR="00000000" w:rsidRDefault="00CF2111">
      <w:pPr>
        <w:pStyle w:val="formattext"/>
        <w:ind w:firstLine="480"/>
        <w:divId w:val="887450797"/>
      </w:pPr>
      <w:r>
        <w:t>4 УТВЕРЖДЕН приказом Министерства строительства и жилищно-коммунального хозяйства Российской Федерации от 30 декабря 2016 г. N 1034/пр и введен в действие с 1 июля 2017 г.</w:t>
      </w:r>
      <w:r>
        <w:br/>
      </w:r>
      <w:r>
        <w:br/>
      </w:r>
    </w:p>
    <w:p w14:paraId="016C2604" w14:textId="77777777" w:rsidR="00000000" w:rsidRDefault="00CF2111">
      <w:pPr>
        <w:pStyle w:val="formattext"/>
        <w:spacing w:after="240"/>
        <w:ind w:firstLine="480"/>
        <w:divId w:val="887450797"/>
      </w:pPr>
      <w:r>
        <w:t>5 ЗАРЕГИСТРИРОВАН Федеральным агентством по техническому регулир</w:t>
      </w:r>
      <w:r>
        <w:t>ованию и метрологии (Росстандарт). Пересмотр</w:t>
      </w:r>
      <w:r>
        <w:t xml:space="preserve"> </w:t>
      </w:r>
      <w:hyperlink r:id="rId7" w:history="1">
        <w:r>
          <w:rPr>
            <w:rStyle w:val="a3"/>
            <w:shd w:val="clear" w:color="auto" w:fill="FFC0CB"/>
          </w:rPr>
          <w:t>СП 42.13330.2011</w:t>
        </w:r>
      </w:hyperlink>
      <w:r>
        <w:t xml:space="preserve"> "СНиП 2.07.01-89* Градостроительство. Планировка и застройка городских и сельских поселений"</w:t>
      </w:r>
    </w:p>
    <w:p w14:paraId="2CFB1D2E" w14:textId="77777777" w:rsidR="00000000" w:rsidRDefault="00CF2111">
      <w:pPr>
        <w:pStyle w:val="formattext"/>
        <w:spacing w:after="240"/>
        <w:ind w:firstLine="480"/>
        <w:divId w:val="887450797"/>
      </w:pPr>
    </w:p>
    <w:p w14:paraId="389B2A41" w14:textId="77777777" w:rsidR="00000000" w:rsidRDefault="00CF2111">
      <w:pPr>
        <w:pStyle w:val="formattext"/>
        <w:spacing w:after="240"/>
        <w:ind w:firstLine="480"/>
        <w:divId w:val="887450797"/>
      </w:pPr>
      <w:r>
        <w:rPr>
          <w:i/>
          <w:iCs/>
        </w:rPr>
        <w:t>В случае пересмотра (замены) или отмены настоящего сво</w:t>
      </w:r>
      <w:r>
        <w:rPr>
          <w:i/>
          <w:iCs/>
        </w:rPr>
        <w:t>да правил соответствующее уведомление будет опубликовано в установленном порядке. Соответствующая информация, уведомление и тексты размещаются также в информационной системе общего пользования - на официальном сайте разработчика (Минстрой России) в сети Ин</w:t>
      </w:r>
      <w:r>
        <w:rPr>
          <w:i/>
          <w:iCs/>
        </w:rPr>
        <w:t>тернет</w:t>
      </w:r>
    </w:p>
    <w:p w14:paraId="33B0DBF7" w14:textId="77777777" w:rsidR="00000000" w:rsidRDefault="00CF2111">
      <w:pPr>
        <w:pStyle w:val="formattext"/>
        <w:spacing w:after="240"/>
        <w:ind w:firstLine="480"/>
        <w:divId w:val="887450797"/>
      </w:pPr>
    </w:p>
    <w:p w14:paraId="22F35485" w14:textId="77777777" w:rsidR="00000000" w:rsidRDefault="00CF2111">
      <w:pPr>
        <w:pStyle w:val="formattext"/>
        <w:spacing w:after="240"/>
        <w:ind w:firstLine="480"/>
        <w:divId w:val="887450797"/>
      </w:pPr>
      <w:r>
        <w:t xml:space="preserve">ВНЕСЕНЫ: Изменение N 2, утвержденное приказом Министерства строительства и жилищно-коммунального хозяйства Российской Федерации (Минстрой России) от 19 декабря 2019 г. N 824/пр, введенное в действие Распоряжением Правительства РФ от 22.02.2020 </w:t>
      </w:r>
      <w:r>
        <w:t xml:space="preserve">N 405-р с 26.02.2020; Изменение N 1, утвержденное и введенное в действие приказом Министерства строительства и </w:t>
      </w:r>
      <w:r>
        <w:lastRenderedPageBreak/>
        <w:t>жилищно-коммунального хозяйства Российской Федерации (Минстрой России) от 19 сентября 2019 г. N 557/пр c 20.03.2020</w:t>
      </w:r>
    </w:p>
    <w:p w14:paraId="6BFE3839" w14:textId="77777777" w:rsidR="00000000" w:rsidRDefault="00CF2111">
      <w:pPr>
        <w:pStyle w:val="formattext"/>
        <w:ind w:firstLine="480"/>
        <w:divId w:val="887450797"/>
      </w:pPr>
      <w:r>
        <w:t>Изменения N 1, 2 внесены из</w:t>
      </w:r>
      <w:r>
        <w:t xml:space="preserve">готовителем базы данных по тексту М.: Стандартинформ, 2019 </w:t>
      </w:r>
    </w:p>
    <w:p w14:paraId="12BFCE9B" w14:textId="77777777" w:rsidR="00000000" w:rsidRDefault="00CF2111">
      <w:pPr>
        <w:pStyle w:val="formattext"/>
        <w:divId w:val="887450797"/>
      </w:pPr>
      <w:r>
        <w:t xml:space="preserve">   </w:t>
      </w:r>
    </w:p>
    <w:p w14:paraId="6365D95D" w14:textId="77777777" w:rsidR="00000000" w:rsidRDefault="00CF2111">
      <w:pPr>
        <w:pStyle w:val="1"/>
        <w:divId w:val="887450797"/>
        <w:rPr>
          <w:rFonts w:eastAsia="Times New Roman"/>
          <w:color w:val="FFFFFF"/>
          <w:sz w:val="2"/>
          <w:szCs w:val="2"/>
        </w:rPr>
      </w:pPr>
      <w:bookmarkStart w:id="2" w:name="P001B"/>
      <w:bookmarkEnd w:id="2"/>
      <w:r>
        <w:rPr>
          <w:rFonts w:eastAsia="Times New Roman"/>
          <w:color w:val="FFFFFF"/>
          <w:sz w:val="2"/>
          <w:szCs w:val="2"/>
        </w:rPr>
        <w:t>Введение</w:t>
      </w:r>
    </w:p>
    <w:p w14:paraId="5550A272" w14:textId="77777777" w:rsidR="00000000" w:rsidRDefault="00CF2111">
      <w:pPr>
        <w:pStyle w:val="headertext"/>
        <w:jc w:val="center"/>
        <w:divId w:val="887450797"/>
      </w:pPr>
      <w:r>
        <w:t xml:space="preserve">Введение </w:t>
      </w:r>
    </w:p>
    <w:p w14:paraId="1174CB34" w14:textId="77777777" w:rsidR="00000000" w:rsidRDefault="00CF2111">
      <w:pPr>
        <w:pStyle w:val="formattext"/>
        <w:divId w:val="887450797"/>
      </w:pPr>
    </w:p>
    <w:p w14:paraId="48A450EC" w14:textId="77777777" w:rsidR="00000000" w:rsidRDefault="00CF2111">
      <w:pPr>
        <w:pStyle w:val="formattext"/>
        <w:spacing w:after="240"/>
        <w:ind w:firstLine="480"/>
        <w:divId w:val="887450797"/>
      </w:pPr>
      <w:r>
        <w:t>Настоящий свод правил составлен в целях повышения уровня безопасности людей в зданиях и сооружениях и сохранности материальных ценностей в соответствии с Федеральным законом от 30 декабря 2009 г. N 384-ФЗ "Технический регламент о безопасности зданий и соор</w:t>
      </w:r>
      <w:r>
        <w:t>ужений", выполнения требований федеральных законов от 23 ноября 2009 г. N 261-ФЗ "Об энергосбережении и о повышении энергетической эффективности и о внесении изменений в отдельные законодательные акты Российской Федерации",</w:t>
      </w:r>
      <w:r>
        <w:t xml:space="preserve"> </w:t>
      </w:r>
      <w:hyperlink r:id="rId8" w:history="1">
        <w:r>
          <w:rPr>
            <w:rStyle w:val="a3"/>
          </w:rPr>
          <w:t>от 22 июля 2008 г. N 123-ФЗ "Технический регламент о требованиях пожарной безопасности"</w:t>
        </w:r>
      </w:hyperlink>
      <w:r>
        <w:t>.</w:t>
      </w:r>
    </w:p>
    <w:p w14:paraId="62C14F10" w14:textId="77777777" w:rsidR="00000000" w:rsidRDefault="00CF2111">
      <w:pPr>
        <w:pStyle w:val="formattext"/>
        <w:spacing w:after="240"/>
        <w:ind w:firstLine="480"/>
        <w:divId w:val="887450797"/>
      </w:pPr>
      <w:r>
        <w:t>Работа выполнена авторским коллективом: ФГБУ "ЦНИИП Минстроя" (руководитель темы - канд. архитектуры П.Н.Давиденко; канд. техн. наук В.А.Гутников, Н.Б.Воро</w:t>
      </w:r>
      <w:r>
        <w:t>нина, А.С.Заграничная, Е.В.Климова; канд. с.-х. наук Н.С.Краснощекова, канд. архитектуры Е.П.Меньшикова, д-р архитектуры З.К.Петрова, Г.Н.Воронова, Э.В.Сарнацкий, канд. техн. наук О.С.Семенова, канд. техн. наук Б.В.Черепанов, С.Б.Чистякова) при участии ГУП</w:t>
      </w:r>
      <w:r>
        <w:t xml:space="preserve"> НИиПИ Генплана г.Москвы (канд. техн. наук И.А.Бахирев, канд. техн. наук Е.Н.Боровик, д-р техн. наук Д.Н.Власов, канд. техн. наук М.Г.Крестмейн, канд. техн. наук А.Л.Молина); ООО "Институт общественных зданий" (канд. архитектуры A.M.Базилевич); АО НПЦ ГИПР</w:t>
      </w:r>
      <w:r>
        <w:t xml:space="preserve">ОЗДРАВ (канд. архитектуры Л.Ф.Сидоркова, М.В.Толмачева); ОАО "Гипрогор" (канд. архитектуры А.С.Кривов, И.М.Шнайдер); Москомархитектуры (канд. техн. наук Д.М.Немчинов), МАДИ (канд. техн. наук А.В.Косцов, Ю.В.Коротков, д-р техн. наук П.И.Поспелов, д-р техн. </w:t>
      </w:r>
      <w:r>
        <w:t>наук А.И.Солодкий, Л.В.Семенова); Краснодаргражданпроект (А.Е.Блиндер).</w:t>
      </w:r>
    </w:p>
    <w:p w14:paraId="2D031725" w14:textId="77777777" w:rsidR="00000000" w:rsidRDefault="00CF2111">
      <w:pPr>
        <w:pStyle w:val="formattext"/>
        <w:spacing w:after="240"/>
        <w:ind w:firstLine="480"/>
        <w:divId w:val="887450797"/>
      </w:pPr>
      <w:r>
        <w:t xml:space="preserve">Изменение N 1 к СП 42.13330.2016 выполнено авторским коллективом: ЗАО "ПРОМТРАНСНИИПРОЕКТ" (руководитель темы - д-р техн. наук </w:t>
      </w:r>
      <w:r>
        <w:rPr>
          <w:i/>
          <w:iCs/>
        </w:rPr>
        <w:t>Л.А.Андреева</w:t>
      </w:r>
      <w:r>
        <w:t xml:space="preserve">, </w:t>
      </w:r>
      <w:r>
        <w:rPr>
          <w:i/>
          <w:iCs/>
        </w:rPr>
        <w:t>И.П.Потапов, И.В.Музыкин, А.В.Багинов</w:t>
      </w:r>
      <w:r>
        <w:t>); Ф</w:t>
      </w:r>
      <w:r>
        <w:t xml:space="preserve">ГБУ "ЦНИИП Минстроя" (канд. техн. </w:t>
      </w:r>
      <w:r>
        <w:lastRenderedPageBreak/>
        <w:t xml:space="preserve">наук </w:t>
      </w:r>
      <w:r>
        <w:rPr>
          <w:i/>
          <w:iCs/>
        </w:rPr>
        <w:t>В.А.Гутников, Н.Ю.Клюкин, Г.В.Жегалина, А.С.Заграничная, Л.В.Шилкова, Г.Н.Алешина, Н.П.Синицкая</w:t>
      </w:r>
      <w:r>
        <w:t>).</w:t>
      </w:r>
    </w:p>
    <w:p w14:paraId="6A9BA35B" w14:textId="77777777" w:rsidR="00000000" w:rsidRDefault="00CF2111">
      <w:pPr>
        <w:pStyle w:val="formattext"/>
        <w:spacing w:after="240"/>
        <w:ind w:firstLine="480"/>
        <w:divId w:val="887450797"/>
      </w:pPr>
      <w:r>
        <w:t xml:space="preserve">Изменение N 2 к СП 42.13330.2016 разработано авторским коллективом: АО "ЦНИИПромзданий" (д-р техн. наук </w:t>
      </w:r>
      <w:r>
        <w:rPr>
          <w:i/>
          <w:iCs/>
        </w:rPr>
        <w:t>В.В.Гранев</w:t>
      </w:r>
      <w:r>
        <w:t>, к</w:t>
      </w:r>
      <w:r>
        <w:t xml:space="preserve">анд. архитектуры </w:t>
      </w:r>
      <w:r>
        <w:rPr>
          <w:i/>
          <w:iCs/>
        </w:rPr>
        <w:t>Д.К.Лейкина</w:t>
      </w:r>
      <w:r>
        <w:t xml:space="preserve">, канд. экон. наук </w:t>
      </w:r>
      <w:r>
        <w:rPr>
          <w:i/>
          <w:iCs/>
        </w:rPr>
        <w:t>Е.А.Лепешкина, А.Ю.Солодова</w:t>
      </w:r>
      <w:r>
        <w:t xml:space="preserve">), ФГБУ ЦНИИ Минстроя России (канд. техн. наук </w:t>
      </w:r>
      <w:r>
        <w:rPr>
          <w:i/>
          <w:iCs/>
        </w:rPr>
        <w:t>В.А.Гутников</w:t>
      </w:r>
      <w:r>
        <w:t xml:space="preserve">), ГАУ "Институт Генплана Москвы" (канд. техн. наук </w:t>
      </w:r>
      <w:r>
        <w:rPr>
          <w:i/>
          <w:iCs/>
        </w:rPr>
        <w:t>М.Г.Крестмейн</w:t>
      </w:r>
      <w:r>
        <w:t xml:space="preserve">, канд. техн. наук </w:t>
      </w:r>
      <w:r>
        <w:rPr>
          <w:i/>
          <w:iCs/>
        </w:rPr>
        <w:t>И.А.Бахирев</w:t>
      </w:r>
      <w:r>
        <w:t xml:space="preserve">, канд. техн. наук </w:t>
      </w:r>
      <w:r>
        <w:rPr>
          <w:i/>
          <w:iCs/>
        </w:rPr>
        <w:t>Е.Н.Боров</w:t>
      </w:r>
      <w:r>
        <w:rPr>
          <w:i/>
          <w:iCs/>
        </w:rPr>
        <w:t>ик</w:t>
      </w:r>
      <w:r>
        <w:t xml:space="preserve">), РГАУ - МСХА имени К.А.Тимирязева (канд. техн. наук </w:t>
      </w:r>
      <w:r>
        <w:rPr>
          <w:i/>
          <w:iCs/>
        </w:rPr>
        <w:t>М.Г.Мхитарян</w:t>
      </w:r>
      <w:r>
        <w:t xml:space="preserve">), ФГБОУ ДПО РМАНПО Минздрава России (д-р мед. наук </w:t>
      </w:r>
      <w:r>
        <w:rPr>
          <w:i/>
          <w:iCs/>
        </w:rPr>
        <w:t>Т.Е.Бобкова</w:t>
      </w:r>
      <w:r>
        <w:t>).</w:t>
      </w:r>
    </w:p>
    <w:p w14:paraId="6FD6CDBF" w14:textId="77777777" w:rsidR="00000000" w:rsidRDefault="00CF2111">
      <w:pPr>
        <w:pStyle w:val="formattext"/>
        <w:spacing w:after="240"/>
        <w:ind w:firstLine="480"/>
        <w:divId w:val="887450797"/>
      </w:pPr>
      <w:r>
        <w:t>(Измененная редакция, Изм. N 1, 2).</w:t>
      </w:r>
    </w:p>
    <w:p w14:paraId="1EA0039D" w14:textId="77777777" w:rsidR="00000000" w:rsidRDefault="00CF2111">
      <w:pPr>
        <w:pStyle w:val="1"/>
        <w:divId w:val="887450797"/>
        <w:rPr>
          <w:rFonts w:eastAsia="Times New Roman"/>
          <w:color w:val="FFFFFF"/>
          <w:sz w:val="2"/>
          <w:szCs w:val="2"/>
        </w:rPr>
      </w:pPr>
      <w:bookmarkStart w:id="3" w:name="P0020"/>
      <w:bookmarkEnd w:id="3"/>
      <w:r>
        <w:rPr>
          <w:rFonts w:eastAsia="Times New Roman"/>
          <w:color w:val="FFFFFF"/>
          <w:sz w:val="2"/>
          <w:szCs w:val="2"/>
        </w:rPr>
        <w:t>1 Область применения</w:t>
      </w:r>
    </w:p>
    <w:p w14:paraId="7BB74ECF" w14:textId="77777777" w:rsidR="00000000" w:rsidRDefault="00CF2111">
      <w:pPr>
        <w:pStyle w:val="headertext"/>
        <w:divId w:val="887450797"/>
      </w:pPr>
      <w:r>
        <w:t xml:space="preserve">     1 Область применения </w:t>
      </w:r>
    </w:p>
    <w:p w14:paraId="425764EB" w14:textId="77777777" w:rsidR="00000000" w:rsidRDefault="00CF2111">
      <w:pPr>
        <w:pStyle w:val="formattext"/>
        <w:ind w:firstLine="480"/>
        <w:divId w:val="887450797"/>
      </w:pPr>
      <w:r>
        <w:t>1.1 Настоящий свод правил распрост</w:t>
      </w:r>
      <w:r>
        <w:t xml:space="preserve">раняется на проектирование новых и реконструкцию существующих городских и сельских муниципальных образований на территории Российской Федерации и содержит основные требования к их планировке и застройке. Указанные требования конкретизируются и дополняются </w:t>
      </w:r>
      <w:r>
        <w:t>с учетом региональных особенностей в региональных и местных нормативах градостроительного проектирования, утвержденных в установленном порядке.</w:t>
      </w:r>
      <w:r>
        <w:br/>
      </w:r>
      <w:r>
        <w:br/>
      </w:r>
    </w:p>
    <w:p w14:paraId="2DC75FD1" w14:textId="77777777" w:rsidR="00000000" w:rsidRDefault="00CF2111">
      <w:pPr>
        <w:pStyle w:val="formattext"/>
        <w:ind w:firstLine="480"/>
        <w:divId w:val="887450797"/>
      </w:pPr>
      <w:r>
        <w:t>1.2 Настоящий свод правил направлен на обеспечение градостроительными средствами безопасности и устойчивости р</w:t>
      </w:r>
      <w:r>
        <w:t>азвития муниципальных образований, охрану здоровья населения, рациональное использование природных ресурсов и охрану окружающей среды, сохранение памятников истории и культуры, защиту территорий поселений от неблагоприятных воздействий природного и техноге</w:t>
      </w:r>
      <w:r>
        <w:t>нного характера, а также на создание условий для реализации определенных законодательством Российской Федерации социальных гарантий граждан, включая маломобильные группы населения (МГН), в части обеспечения объектами социального и культурно-бытового обслуж</w:t>
      </w:r>
      <w:r>
        <w:t>ивания, инженерной и транспортной инфраструктуры и благоустройства.</w:t>
      </w:r>
      <w:r>
        <w:br/>
      </w:r>
      <w:r>
        <w:br/>
      </w:r>
    </w:p>
    <w:p w14:paraId="54B3A399" w14:textId="77777777" w:rsidR="00000000" w:rsidRDefault="00CF2111">
      <w:pPr>
        <w:pStyle w:val="formattext"/>
        <w:spacing w:after="240"/>
        <w:ind w:firstLine="480"/>
        <w:divId w:val="887450797"/>
      </w:pPr>
      <w:r>
        <w:lastRenderedPageBreak/>
        <w:t>1.3 Требования настоящего свода правил с момента его ввода в действие предъявляются к вновь разрабатываемой градостроительной и проектной документации, а также к иным видам деятельности,</w:t>
      </w:r>
      <w:r>
        <w:t xml:space="preserve"> приводящим к изменению сложившегося состояния территории, недвижимости и среды проживания.</w:t>
      </w:r>
    </w:p>
    <w:p w14:paraId="0A981A26" w14:textId="77777777" w:rsidR="00000000" w:rsidRDefault="00CF2111">
      <w:pPr>
        <w:pStyle w:val="formattext"/>
        <w:ind w:firstLine="480"/>
        <w:divId w:val="887450797"/>
      </w:pPr>
      <w:r>
        <w:t>Поселки городского типа (городские, рабочие, курортные) следует проектировать по нормам, установленным для малых городов с такой же расчетной численностью населен</w:t>
      </w:r>
      <w:r>
        <w:t>ия.</w:t>
      </w:r>
      <w:r>
        <w:br/>
      </w:r>
      <w:r>
        <w:br/>
      </w:r>
    </w:p>
    <w:p w14:paraId="082FD70F" w14:textId="77777777" w:rsidR="00000000" w:rsidRDefault="00CF2111">
      <w:pPr>
        <w:pStyle w:val="formattext"/>
        <w:spacing w:after="240"/>
        <w:ind w:firstLine="480"/>
        <w:divId w:val="887450797"/>
      </w:pPr>
      <w:r>
        <w:t>1.4 Поселки, которые не имеют статуса поселка городского типа и находятся при предприятиях и объектах, расположенных вне городов, следует проектировать по ведомственным нормативным документам, а при их отсутствии - по нормам, установленным для сельск</w:t>
      </w:r>
      <w:r>
        <w:t>их поселений с такой же расчетной численностью населения.</w:t>
      </w:r>
    </w:p>
    <w:p w14:paraId="2E5A1738" w14:textId="77777777" w:rsidR="00000000" w:rsidRDefault="00CF2111">
      <w:pPr>
        <w:pStyle w:val="formattext"/>
        <w:spacing w:after="240"/>
        <w:ind w:firstLine="480"/>
        <w:divId w:val="887450797"/>
      </w:pPr>
      <w:r>
        <w:t>Примечание - При проектировании городских и сельских поселений следует предусматривать мероприятия по гражданской обороне в соответствии с требованиями соответствующих нормативных документов.</w:t>
      </w:r>
    </w:p>
    <w:p w14:paraId="51397EBB" w14:textId="77777777" w:rsidR="00000000" w:rsidRDefault="00CF2111">
      <w:pPr>
        <w:pStyle w:val="formattext"/>
        <w:ind w:firstLine="480"/>
        <w:divId w:val="887450797"/>
      </w:pPr>
      <w:r>
        <w:br/>
      </w:r>
      <w:r>
        <w:br/>
      </w:r>
      <w:bookmarkStart w:id="4" w:name="P002C"/>
      <w:bookmarkEnd w:id="4"/>
    </w:p>
    <w:p w14:paraId="25BFBF66" w14:textId="77777777" w:rsidR="00000000" w:rsidRDefault="00CF2111">
      <w:pPr>
        <w:pStyle w:val="1"/>
        <w:divId w:val="887450797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2 Нормативные ссылки</w:t>
      </w:r>
    </w:p>
    <w:p w14:paraId="481E825F" w14:textId="77777777" w:rsidR="00000000" w:rsidRDefault="00CF2111">
      <w:pPr>
        <w:pStyle w:val="headertext"/>
        <w:divId w:val="887450797"/>
      </w:pPr>
      <w:r>
        <w:t xml:space="preserve">     2 Нормативные ссылки </w:t>
      </w:r>
    </w:p>
    <w:p w14:paraId="557C59F1" w14:textId="77777777" w:rsidR="00000000" w:rsidRDefault="00CF2111">
      <w:pPr>
        <w:pStyle w:val="formattext"/>
        <w:divId w:val="887450797"/>
      </w:pPr>
    </w:p>
    <w:p w14:paraId="1E934DD1" w14:textId="77777777" w:rsidR="00000000" w:rsidRDefault="00CF2111">
      <w:pPr>
        <w:pStyle w:val="formattext"/>
        <w:spacing w:after="240"/>
        <w:ind w:firstLine="480"/>
        <w:divId w:val="887450797"/>
      </w:pPr>
      <w:r>
        <w:t>В настоящем своде правил использованы нормативные ссылки на следующие документы:</w:t>
      </w:r>
    </w:p>
    <w:p w14:paraId="141D078C" w14:textId="77777777" w:rsidR="00000000" w:rsidRDefault="00CF2111">
      <w:pPr>
        <w:pStyle w:val="formattext"/>
        <w:spacing w:after="240"/>
        <w:ind w:firstLine="480"/>
        <w:divId w:val="887450797"/>
      </w:pPr>
      <w:hyperlink r:id="rId9" w:history="1">
        <w:r>
          <w:rPr>
            <w:rStyle w:val="a3"/>
          </w:rPr>
          <w:t>ГОСТ 17.5.3.01-78</w:t>
        </w:r>
      </w:hyperlink>
      <w:r>
        <w:t xml:space="preserve"> Охрана природы. Земли. Состав и размер зеленых зон городов</w:t>
      </w:r>
    </w:p>
    <w:p w14:paraId="38B73750" w14:textId="77777777" w:rsidR="00000000" w:rsidRDefault="00CF2111">
      <w:pPr>
        <w:pStyle w:val="formattext"/>
        <w:spacing w:after="240"/>
        <w:ind w:firstLine="480"/>
        <w:divId w:val="887450797"/>
      </w:pPr>
      <w:hyperlink r:id="rId10" w:history="1">
        <w:r>
          <w:rPr>
            <w:rStyle w:val="a3"/>
          </w:rPr>
          <w:t>ГОСТ 17.6.3.01-78</w:t>
        </w:r>
      </w:hyperlink>
      <w:r>
        <w:t xml:space="preserve"> Охрана природы. Флора. Охрана и рациональное использование лесов зеленых зон городов. Общие требования</w:t>
      </w:r>
    </w:p>
    <w:p w14:paraId="67D1CD67" w14:textId="77777777" w:rsidR="00000000" w:rsidRDefault="00CF2111">
      <w:pPr>
        <w:pStyle w:val="formattext"/>
        <w:spacing w:after="240"/>
        <w:ind w:firstLine="480"/>
        <w:divId w:val="887450797"/>
      </w:pPr>
      <w:hyperlink r:id="rId11" w:history="1">
        <w:r>
          <w:rPr>
            <w:rStyle w:val="a3"/>
          </w:rPr>
          <w:t>ГОСТ 22283-2014</w:t>
        </w:r>
      </w:hyperlink>
      <w:r>
        <w:t xml:space="preserve"> Шум авиационный. Допустимые уровни </w:t>
      </w:r>
      <w:r>
        <w:t>шума на территории жилой застройки и методы его измерения</w:t>
      </w:r>
    </w:p>
    <w:p w14:paraId="76C1E459" w14:textId="77777777" w:rsidR="00000000" w:rsidRDefault="00CF2111">
      <w:pPr>
        <w:pStyle w:val="formattext"/>
        <w:spacing w:after="240"/>
        <w:ind w:firstLine="480"/>
        <w:divId w:val="887450797"/>
      </w:pPr>
      <w:hyperlink r:id="rId12" w:history="1">
        <w:r>
          <w:rPr>
            <w:rStyle w:val="a3"/>
          </w:rPr>
          <w:t>ГОСТ 23337-2014</w:t>
        </w:r>
      </w:hyperlink>
      <w:r>
        <w:t xml:space="preserve"> Шум. Методы измерения шума на селитебной территории и в помещениях жилых и общественных зданий</w:t>
      </w:r>
    </w:p>
    <w:p w14:paraId="076214CF" w14:textId="77777777" w:rsidR="00000000" w:rsidRDefault="00CF2111">
      <w:pPr>
        <w:pStyle w:val="formattext"/>
        <w:spacing w:after="240"/>
        <w:ind w:firstLine="480"/>
        <w:divId w:val="887450797"/>
      </w:pPr>
      <w:hyperlink r:id="rId13" w:history="1">
        <w:r>
          <w:rPr>
            <w:rStyle w:val="a3"/>
            <w:shd w:val="clear" w:color="auto" w:fill="FFC0CB"/>
          </w:rPr>
          <w:t>ГОСТ Р 52131-2003</w:t>
        </w:r>
      </w:hyperlink>
      <w:r>
        <w:t xml:space="preserve"> Средства отображения информации знаковые для инвалидов. Технические требования</w:t>
      </w:r>
    </w:p>
    <w:p w14:paraId="58C50105" w14:textId="77777777" w:rsidR="00000000" w:rsidRDefault="00CF2111">
      <w:pPr>
        <w:pStyle w:val="formattext"/>
        <w:spacing w:after="240"/>
        <w:ind w:firstLine="480"/>
        <w:divId w:val="887450797"/>
      </w:pPr>
      <w:hyperlink r:id="rId14" w:history="1">
        <w:r>
          <w:rPr>
            <w:rStyle w:val="a3"/>
            <w:shd w:val="clear" w:color="auto" w:fill="FFC0CB"/>
          </w:rPr>
          <w:t>ГОСТ Р 52289-2004</w:t>
        </w:r>
      </w:hyperlink>
      <w:r>
        <w:t xml:space="preserve"> </w:t>
      </w:r>
      <w:r>
        <w:t>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</w:t>
      </w:r>
    </w:p>
    <w:p w14:paraId="18C50305" w14:textId="77777777" w:rsidR="00000000" w:rsidRDefault="00CF2111">
      <w:pPr>
        <w:pStyle w:val="formattext"/>
        <w:spacing w:after="240"/>
        <w:ind w:firstLine="480"/>
        <w:divId w:val="887450797"/>
      </w:pPr>
      <w:hyperlink r:id="rId15" w:history="1">
        <w:r>
          <w:rPr>
            <w:rStyle w:val="a3"/>
          </w:rPr>
          <w:t>ГОСТ Р 55006-2012</w:t>
        </w:r>
      </w:hyperlink>
      <w:r>
        <w:t xml:space="preserve"> </w:t>
      </w:r>
      <w:r>
        <w:t>Стационарные дизельные и газопоршневые электростанции с двигателями внутреннего сгорания. Общие технические условия</w:t>
      </w:r>
    </w:p>
    <w:p w14:paraId="5911A75D" w14:textId="77777777" w:rsidR="00000000" w:rsidRDefault="00CF2111">
      <w:pPr>
        <w:pStyle w:val="formattext"/>
        <w:spacing w:after="240"/>
        <w:ind w:firstLine="480"/>
        <w:divId w:val="887450797"/>
      </w:pPr>
      <w:hyperlink r:id="rId16" w:history="1">
        <w:r>
          <w:rPr>
            <w:rStyle w:val="a3"/>
          </w:rPr>
          <w:t>ГОСТ Р 55627-2013</w:t>
        </w:r>
      </w:hyperlink>
      <w:r>
        <w:t xml:space="preserve"> Археологические изыскания в составе работ по реставрации, консервации, ремонт</w:t>
      </w:r>
      <w:r>
        <w:t>у и приспособлению объектов культурного наследия</w:t>
      </w:r>
    </w:p>
    <w:p w14:paraId="154E7EBE" w14:textId="77777777" w:rsidR="00000000" w:rsidRDefault="00CF2111">
      <w:pPr>
        <w:pStyle w:val="formattext"/>
        <w:spacing w:after="240"/>
        <w:ind w:firstLine="480"/>
        <w:divId w:val="887450797"/>
      </w:pPr>
      <w:hyperlink r:id="rId17" w:history="1">
        <w:r>
          <w:rPr>
            <w:rStyle w:val="a3"/>
          </w:rPr>
          <w:t>ГОСТ Р 55935-2013</w:t>
        </w:r>
      </w:hyperlink>
      <w:r>
        <w:t xml:space="preserve"> Состав и порядок разработки научно-проектной документации на выполнение работ по сохранению объектов культурного наследия - произведений ландшаф</w:t>
      </w:r>
      <w:r>
        <w:t>тной архитектуры и садово-паркового искусства</w:t>
      </w:r>
    </w:p>
    <w:p w14:paraId="7F60FE56" w14:textId="77777777" w:rsidR="00000000" w:rsidRDefault="00CF2111">
      <w:pPr>
        <w:pStyle w:val="formattext"/>
        <w:spacing w:after="240"/>
        <w:ind w:firstLine="480"/>
        <w:divId w:val="887450797"/>
      </w:pPr>
      <w:hyperlink r:id="rId18" w:history="1">
        <w:r>
          <w:rPr>
            <w:rStyle w:val="a3"/>
            <w:shd w:val="clear" w:color="auto" w:fill="FFC0CB"/>
          </w:rPr>
          <w:t>ГОСТ Р 56162-2014</w:t>
        </w:r>
      </w:hyperlink>
      <w:r>
        <w:t xml:space="preserve"> Выбросы загрязняющих веществ в атмосферу. Метод расчета выбросов от автотранспорта при проведении сводных расчетов для городских населенных пунктов</w:t>
      </w:r>
    </w:p>
    <w:p w14:paraId="470A15BD" w14:textId="77777777" w:rsidR="00000000" w:rsidRDefault="00CF2111">
      <w:pPr>
        <w:pStyle w:val="formattext"/>
        <w:spacing w:after="240"/>
        <w:ind w:firstLine="480"/>
        <w:divId w:val="887450797"/>
      </w:pPr>
      <w:hyperlink r:id="rId19" w:history="1">
        <w:r>
          <w:rPr>
            <w:rStyle w:val="a3"/>
            <w:shd w:val="clear" w:color="auto" w:fill="FFC0CB"/>
          </w:rPr>
          <w:t>ГОСТ Р 56165-2014</w:t>
        </w:r>
      </w:hyperlink>
      <w:r>
        <w:t xml:space="preserve"> Качество атмосферного воздуха. Метод установления допустимых промышленных выбросов с учетом экологических нормативов</w:t>
      </w:r>
    </w:p>
    <w:p w14:paraId="68F0CE19" w14:textId="77777777" w:rsidR="00000000" w:rsidRDefault="00CF2111">
      <w:pPr>
        <w:pStyle w:val="formattext"/>
        <w:spacing w:after="240"/>
        <w:ind w:firstLine="480"/>
        <w:divId w:val="887450797"/>
      </w:pPr>
      <w:hyperlink r:id="rId20" w:history="1">
        <w:r>
          <w:rPr>
            <w:rStyle w:val="a3"/>
            <w:shd w:val="clear" w:color="auto" w:fill="FFC0CB"/>
          </w:rPr>
          <w:t>ГОСТ Р 56166-2014</w:t>
        </w:r>
      </w:hyperlink>
      <w:r>
        <w:t xml:space="preserve"> Качество атм</w:t>
      </w:r>
      <w:r>
        <w:t>осферного воздуха. Метод определения экологических нормативов на примере лесных экосистем</w:t>
      </w:r>
    </w:p>
    <w:p w14:paraId="791F7822" w14:textId="77777777" w:rsidR="00000000" w:rsidRDefault="00CF2111">
      <w:pPr>
        <w:pStyle w:val="formattext"/>
        <w:spacing w:after="240"/>
        <w:ind w:firstLine="480"/>
        <w:divId w:val="887450797"/>
      </w:pPr>
      <w:hyperlink r:id="rId21" w:history="1">
        <w:r>
          <w:rPr>
            <w:rStyle w:val="a3"/>
          </w:rPr>
          <w:t>ГОСТ Р 56167-2014</w:t>
        </w:r>
      </w:hyperlink>
      <w:r>
        <w:t xml:space="preserve"> Выбросы загрязняющих веществ в атмосферу. Метод расчета ущерба от промышленного предприятия объектам ок</w:t>
      </w:r>
      <w:r>
        <w:t>ружающей среды</w:t>
      </w:r>
    </w:p>
    <w:p w14:paraId="4750B580" w14:textId="77777777" w:rsidR="00000000" w:rsidRDefault="00CF2111">
      <w:pPr>
        <w:pStyle w:val="formattext"/>
        <w:spacing w:after="240"/>
        <w:ind w:firstLine="480"/>
        <w:divId w:val="887450797"/>
      </w:pPr>
      <w:hyperlink r:id="rId22" w:history="1">
        <w:r>
          <w:rPr>
            <w:rStyle w:val="a3"/>
          </w:rPr>
          <w:t>ГОСТ Р 57795-2017</w:t>
        </w:r>
      </w:hyperlink>
      <w:r>
        <w:t xml:space="preserve"> Здания и сооружения. Методы расчета продолжительности инсоляции</w:t>
      </w:r>
    </w:p>
    <w:p w14:paraId="7E4FC0CB" w14:textId="77777777" w:rsidR="00000000" w:rsidRDefault="00CF2111">
      <w:pPr>
        <w:pStyle w:val="formattext"/>
        <w:spacing w:after="240"/>
        <w:ind w:firstLine="480"/>
        <w:divId w:val="887450797"/>
      </w:pPr>
      <w:hyperlink r:id="rId23" w:history="1">
        <w:r>
          <w:rPr>
            <w:rStyle w:val="a3"/>
          </w:rPr>
          <w:t>ГОСТ Р 57855-2017</w:t>
        </w:r>
      </w:hyperlink>
      <w:r>
        <w:t xml:space="preserve"> Услуги торговли. Распределительный центр. Общие тре</w:t>
      </w:r>
      <w:r>
        <w:t>бования</w:t>
      </w:r>
    </w:p>
    <w:p w14:paraId="54A42F05" w14:textId="77777777" w:rsidR="00000000" w:rsidRDefault="00CF2111">
      <w:pPr>
        <w:pStyle w:val="formattext"/>
        <w:spacing w:after="240"/>
        <w:ind w:firstLine="480"/>
        <w:divId w:val="887450797"/>
      </w:pPr>
      <w:hyperlink r:id="rId24" w:history="1">
        <w:r>
          <w:rPr>
            <w:rStyle w:val="a3"/>
          </w:rPr>
          <w:t>ГОСТ Р 57013-2016</w:t>
        </w:r>
      </w:hyperlink>
      <w:r>
        <w:t xml:space="preserve"> Услуги населению. Услуги зоопарков. Общие требования</w:t>
      </w:r>
    </w:p>
    <w:p w14:paraId="39ACB5A6" w14:textId="77777777" w:rsidR="00000000" w:rsidRDefault="00CF2111">
      <w:pPr>
        <w:pStyle w:val="formattext"/>
        <w:spacing w:after="240"/>
        <w:ind w:firstLine="480"/>
        <w:divId w:val="887450797"/>
      </w:pPr>
      <w:hyperlink r:id="rId25" w:history="1">
        <w:r>
          <w:rPr>
            <w:rStyle w:val="a3"/>
          </w:rPr>
          <w:t>СП 4.13130.2013</w:t>
        </w:r>
      </w:hyperlink>
      <w:r>
        <w:t xml:space="preserve"> Системы противопожарной защиты. Ограничение распространения пожара на о</w:t>
      </w:r>
      <w:r>
        <w:t>бъектах защиты. Требования к объемно-планировочным и конструктивным решениям (с изменением N 1)</w:t>
      </w:r>
    </w:p>
    <w:p w14:paraId="31C16B2F" w14:textId="77777777" w:rsidR="00000000" w:rsidRDefault="00CF2111">
      <w:pPr>
        <w:pStyle w:val="formattext"/>
        <w:spacing w:after="240"/>
        <w:ind w:firstLine="480"/>
        <w:divId w:val="887450797"/>
      </w:pPr>
      <w:hyperlink r:id="rId26" w:history="1">
        <w:r>
          <w:rPr>
            <w:rStyle w:val="a3"/>
          </w:rPr>
          <w:t>СП 14.13330.2018</w:t>
        </w:r>
      </w:hyperlink>
      <w:r>
        <w:t xml:space="preserve"> "СНиП II-7-81* Строительство в сейсмических районах"</w:t>
      </w:r>
    </w:p>
    <w:p w14:paraId="6439C7A8" w14:textId="77777777" w:rsidR="00000000" w:rsidRDefault="00CF2111">
      <w:pPr>
        <w:pStyle w:val="formattext"/>
        <w:spacing w:after="240"/>
        <w:ind w:firstLine="480"/>
        <w:divId w:val="887450797"/>
      </w:pPr>
      <w:hyperlink r:id="rId27" w:history="1">
        <w:r>
          <w:rPr>
            <w:rStyle w:val="a3"/>
          </w:rPr>
          <w:t>СП 17.13330.2017</w:t>
        </w:r>
      </w:hyperlink>
      <w:r>
        <w:t xml:space="preserve"> "СНиП II-26-76 Кровли" (с изменением N 1)</w:t>
      </w:r>
    </w:p>
    <w:p w14:paraId="17AD7337" w14:textId="77777777" w:rsidR="00000000" w:rsidRDefault="00CF2111">
      <w:pPr>
        <w:pStyle w:val="formattext"/>
        <w:spacing w:after="240"/>
        <w:ind w:firstLine="480"/>
        <w:divId w:val="887450797"/>
      </w:pPr>
      <w:hyperlink r:id="rId28" w:history="1">
        <w:r>
          <w:rPr>
            <w:rStyle w:val="a3"/>
            <w:shd w:val="clear" w:color="auto" w:fill="FFC0CB"/>
          </w:rPr>
          <w:t>СП 18.13330.2011</w:t>
        </w:r>
      </w:hyperlink>
      <w:r>
        <w:t xml:space="preserve"> "СНиП II-89-80* Генеральные планы промышленных предприятий" (с изменением N 1)</w:t>
      </w:r>
    </w:p>
    <w:p w14:paraId="7429D021" w14:textId="77777777" w:rsidR="00000000" w:rsidRDefault="00CF2111">
      <w:pPr>
        <w:pStyle w:val="formattext"/>
        <w:spacing w:after="240"/>
        <w:ind w:firstLine="480"/>
        <w:divId w:val="887450797"/>
      </w:pPr>
      <w:hyperlink r:id="rId29" w:history="1">
        <w:r>
          <w:rPr>
            <w:rStyle w:val="a3"/>
          </w:rPr>
          <w:t>СП 21.13330.</w:t>
        </w:r>
        <w:r>
          <w:rPr>
            <w:rStyle w:val="a3"/>
          </w:rPr>
          <w:t>2012</w:t>
        </w:r>
      </w:hyperlink>
      <w:r>
        <w:t xml:space="preserve"> "СНиП 2.01.09-91 Здания и сооружения на подрабатываемых территориях и просадочных грунтах" (с изменением N 1)</w:t>
      </w:r>
    </w:p>
    <w:p w14:paraId="03228950" w14:textId="77777777" w:rsidR="00000000" w:rsidRDefault="00CF2111">
      <w:pPr>
        <w:pStyle w:val="formattext"/>
        <w:spacing w:after="240"/>
        <w:ind w:firstLine="480"/>
        <w:divId w:val="887450797"/>
      </w:pPr>
      <w:hyperlink r:id="rId30" w:history="1">
        <w:r>
          <w:rPr>
            <w:rStyle w:val="a3"/>
          </w:rPr>
          <w:t>СП 31.13330.2012</w:t>
        </w:r>
      </w:hyperlink>
      <w:r>
        <w:t xml:space="preserve"> "СНиП 2.04.02-84* Водоснабжение. Наружные сети и сооружения" (с изменениями N 1</w:t>
      </w:r>
      <w:r>
        <w:t>, N 2, N 3, N 4)</w:t>
      </w:r>
    </w:p>
    <w:p w14:paraId="5EFA7756" w14:textId="77777777" w:rsidR="00000000" w:rsidRDefault="00CF2111">
      <w:pPr>
        <w:pStyle w:val="formattext"/>
        <w:spacing w:after="240"/>
        <w:ind w:firstLine="480"/>
        <w:divId w:val="887450797"/>
      </w:pPr>
      <w:hyperlink r:id="rId31" w:history="1">
        <w:r>
          <w:rPr>
            <w:rStyle w:val="a3"/>
          </w:rPr>
          <w:t>СП 32.13330.2018</w:t>
        </w:r>
      </w:hyperlink>
      <w:r>
        <w:t xml:space="preserve"> "СНиП 2.04.03-85 Канализация. Наружные сети и сооружения"</w:t>
      </w:r>
    </w:p>
    <w:p w14:paraId="49C0FDB4" w14:textId="77777777" w:rsidR="00000000" w:rsidRDefault="00CF2111">
      <w:pPr>
        <w:pStyle w:val="formattext"/>
        <w:spacing w:after="240"/>
        <w:ind w:firstLine="480"/>
        <w:divId w:val="887450797"/>
      </w:pPr>
      <w:hyperlink r:id="rId32" w:history="1">
        <w:r>
          <w:rPr>
            <w:rStyle w:val="a3"/>
          </w:rPr>
          <w:t>СП 34.13330.2012</w:t>
        </w:r>
      </w:hyperlink>
      <w:r>
        <w:t xml:space="preserve"> "СНиП 2.05.02-85* Автомобильные дороги" (с изменениями N </w:t>
      </w:r>
      <w:r>
        <w:t>1, N 2)</w:t>
      </w:r>
    </w:p>
    <w:p w14:paraId="0BD1BC9C" w14:textId="77777777" w:rsidR="00000000" w:rsidRDefault="00CF2111">
      <w:pPr>
        <w:pStyle w:val="formattext"/>
        <w:spacing w:after="240"/>
        <w:ind w:firstLine="480"/>
        <w:divId w:val="887450797"/>
      </w:pPr>
      <w:hyperlink r:id="rId33" w:history="1">
        <w:r>
          <w:rPr>
            <w:rStyle w:val="a3"/>
          </w:rPr>
          <w:t>СП 36.13330.2012</w:t>
        </w:r>
      </w:hyperlink>
      <w:r>
        <w:t xml:space="preserve"> "СНиП 2.05.06-85* Магистральные трубопроводы" (с изменением N 1)</w:t>
      </w:r>
    </w:p>
    <w:p w14:paraId="083D5476" w14:textId="77777777" w:rsidR="00000000" w:rsidRDefault="00CF2111">
      <w:pPr>
        <w:pStyle w:val="formattext"/>
        <w:spacing w:after="240"/>
        <w:ind w:firstLine="480"/>
        <w:divId w:val="887450797"/>
      </w:pPr>
      <w:hyperlink r:id="rId34" w:history="1">
        <w:r>
          <w:rPr>
            <w:rStyle w:val="a3"/>
          </w:rPr>
          <w:t>СП 51.13330.2011</w:t>
        </w:r>
      </w:hyperlink>
      <w:r>
        <w:t xml:space="preserve"> </w:t>
      </w:r>
      <w:r>
        <w:t>"СНиП 23-03-2003 Защита от шума" (с изменением N 1)</w:t>
      </w:r>
    </w:p>
    <w:p w14:paraId="33DDF7A7" w14:textId="77777777" w:rsidR="00000000" w:rsidRDefault="00CF2111">
      <w:pPr>
        <w:pStyle w:val="formattext"/>
        <w:spacing w:after="240"/>
        <w:ind w:firstLine="480"/>
        <w:divId w:val="887450797"/>
      </w:pPr>
      <w:hyperlink r:id="rId35" w:history="1">
        <w:r>
          <w:rPr>
            <w:rStyle w:val="a3"/>
          </w:rPr>
          <w:t>СП 52.13330.2016</w:t>
        </w:r>
      </w:hyperlink>
      <w:r>
        <w:t xml:space="preserve"> "СНиП 23-05-95* Естественное и искусственное освещение"</w:t>
      </w:r>
    </w:p>
    <w:p w14:paraId="657291C4" w14:textId="77777777" w:rsidR="00000000" w:rsidRDefault="00CF2111">
      <w:pPr>
        <w:pStyle w:val="formattext"/>
        <w:spacing w:after="240"/>
        <w:ind w:firstLine="480"/>
        <w:divId w:val="887450797"/>
      </w:pPr>
      <w:hyperlink r:id="rId36" w:history="1">
        <w:r>
          <w:rPr>
            <w:rStyle w:val="a3"/>
            <w:shd w:val="clear" w:color="auto" w:fill="FFC0CB"/>
          </w:rPr>
          <w:t>СП 53.13330.2011</w:t>
        </w:r>
      </w:hyperlink>
      <w:r>
        <w:t xml:space="preserve"> "СНиП 30-02-97* Планировк</w:t>
      </w:r>
      <w:r>
        <w:t>а и застройка территорий садоводческих (дачных) объединений граждан, здания и сооружения"</w:t>
      </w:r>
    </w:p>
    <w:p w14:paraId="774EECB5" w14:textId="77777777" w:rsidR="00000000" w:rsidRDefault="00CF2111">
      <w:pPr>
        <w:pStyle w:val="formattext"/>
        <w:spacing w:after="240"/>
        <w:ind w:firstLine="480"/>
        <w:divId w:val="887450797"/>
      </w:pPr>
      <w:hyperlink r:id="rId37" w:history="1">
        <w:r>
          <w:rPr>
            <w:rStyle w:val="a3"/>
          </w:rPr>
          <w:t>СП 54.13330.2016</w:t>
        </w:r>
      </w:hyperlink>
      <w:r>
        <w:t xml:space="preserve"> "СНиП 31-01-2003 Здания жилые многоквартирные"</w:t>
      </w:r>
    </w:p>
    <w:p w14:paraId="29DBDA29" w14:textId="77777777" w:rsidR="00000000" w:rsidRDefault="00CF2111">
      <w:pPr>
        <w:pStyle w:val="formattext"/>
        <w:spacing w:after="240"/>
        <w:ind w:firstLine="480"/>
        <w:divId w:val="887450797"/>
      </w:pPr>
      <w:hyperlink r:id="rId38" w:history="1">
        <w:r>
          <w:rPr>
            <w:rStyle w:val="a3"/>
          </w:rPr>
          <w:t>СП 58.13330.</w:t>
        </w:r>
        <w:r>
          <w:rPr>
            <w:rStyle w:val="a3"/>
          </w:rPr>
          <w:t>2012</w:t>
        </w:r>
      </w:hyperlink>
      <w:r>
        <w:t xml:space="preserve"> "СНиП 33-01-2003 Гидротехнические сооружения. Основные положения" (с изменением N 1)</w:t>
      </w:r>
    </w:p>
    <w:p w14:paraId="724D1ADA" w14:textId="77777777" w:rsidR="00000000" w:rsidRDefault="00CF2111">
      <w:pPr>
        <w:pStyle w:val="formattext"/>
        <w:spacing w:after="240"/>
        <w:ind w:firstLine="480"/>
        <w:divId w:val="887450797"/>
      </w:pPr>
      <w:hyperlink r:id="rId39" w:history="1">
        <w:r>
          <w:rPr>
            <w:rStyle w:val="a3"/>
          </w:rPr>
          <w:t>СП 59.13330.2016</w:t>
        </w:r>
      </w:hyperlink>
      <w:r>
        <w:t xml:space="preserve"> "СНиП 35-01-2001 Доступность зданий и сооружений для маломобильных групп населения"</w:t>
      </w:r>
    </w:p>
    <w:p w14:paraId="130C13BC" w14:textId="77777777" w:rsidR="00000000" w:rsidRDefault="00CF2111">
      <w:pPr>
        <w:pStyle w:val="formattext"/>
        <w:spacing w:after="240"/>
        <w:ind w:firstLine="480"/>
        <w:divId w:val="887450797"/>
      </w:pPr>
      <w:hyperlink r:id="rId40" w:history="1">
        <w:r>
          <w:rPr>
            <w:rStyle w:val="a3"/>
          </w:rPr>
          <w:t>СП 62.13330.2011</w:t>
        </w:r>
      </w:hyperlink>
      <w:r>
        <w:t xml:space="preserve"> "СНиП 42-01-2002 Газораспределительные системы" (с изменениями N 1, N 2)</w:t>
      </w:r>
    </w:p>
    <w:p w14:paraId="515DD48F" w14:textId="77777777" w:rsidR="00000000" w:rsidRDefault="00CF2111">
      <w:pPr>
        <w:pStyle w:val="formattext"/>
        <w:spacing w:after="240"/>
        <w:ind w:firstLine="480"/>
        <w:divId w:val="887450797"/>
      </w:pPr>
      <w:hyperlink r:id="rId41" w:history="1">
        <w:r>
          <w:rPr>
            <w:rStyle w:val="a3"/>
          </w:rPr>
          <w:t>СП 82.13330.2016</w:t>
        </w:r>
      </w:hyperlink>
      <w:r>
        <w:t xml:space="preserve"> "СНиП III-10-75 Благоустройство территорий"</w:t>
      </w:r>
    </w:p>
    <w:p w14:paraId="17B053CF" w14:textId="77777777" w:rsidR="00000000" w:rsidRDefault="00CF2111">
      <w:pPr>
        <w:pStyle w:val="formattext"/>
        <w:spacing w:after="240"/>
        <w:ind w:firstLine="480"/>
        <w:divId w:val="887450797"/>
      </w:pPr>
      <w:hyperlink r:id="rId42" w:history="1">
        <w:r>
          <w:rPr>
            <w:rStyle w:val="a3"/>
          </w:rPr>
          <w:t>СП 89.13330.2016</w:t>
        </w:r>
      </w:hyperlink>
      <w:r>
        <w:t xml:space="preserve"> "СНиП II-35-76 Котельные установки"</w:t>
      </w:r>
    </w:p>
    <w:p w14:paraId="628BE837" w14:textId="77777777" w:rsidR="00000000" w:rsidRDefault="00CF2111">
      <w:pPr>
        <w:pStyle w:val="formattext"/>
        <w:spacing w:after="240"/>
        <w:ind w:firstLine="480"/>
        <w:divId w:val="887450797"/>
      </w:pPr>
      <w:hyperlink r:id="rId43" w:history="1">
        <w:r>
          <w:rPr>
            <w:rStyle w:val="a3"/>
          </w:rPr>
          <w:t>СП 98.13330.2018</w:t>
        </w:r>
      </w:hyperlink>
      <w:r>
        <w:t xml:space="preserve"> "СНиП 2.05.09-90 Трамвайные и троллейбусные линии"</w:t>
      </w:r>
    </w:p>
    <w:p w14:paraId="2C5872C7" w14:textId="77777777" w:rsidR="00000000" w:rsidRDefault="00CF2111">
      <w:pPr>
        <w:pStyle w:val="formattext"/>
        <w:spacing w:after="240"/>
        <w:ind w:firstLine="480"/>
        <w:divId w:val="887450797"/>
      </w:pPr>
      <w:hyperlink r:id="rId44" w:history="1">
        <w:r>
          <w:rPr>
            <w:rStyle w:val="a3"/>
          </w:rPr>
          <w:t>СП</w:t>
        </w:r>
        <w:r>
          <w:rPr>
            <w:rStyle w:val="a3"/>
          </w:rPr>
          <w:t xml:space="preserve"> 113.13330.2016</w:t>
        </w:r>
      </w:hyperlink>
      <w:r>
        <w:t xml:space="preserve"> "СНиП 21-02-99* Стоянки автомобилей"</w:t>
      </w:r>
    </w:p>
    <w:p w14:paraId="58380C3E" w14:textId="77777777" w:rsidR="00000000" w:rsidRDefault="00CF2111">
      <w:pPr>
        <w:pStyle w:val="formattext"/>
        <w:spacing w:after="240"/>
        <w:ind w:firstLine="480"/>
        <w:divId w:val="887450797"/>
      </w:pPr>
      <w:hyperlink r:id="rId45" w:history="1">
        <w:r>
          <w:rPr>
            <w:rStyle w:val="a3"/>
          </w:rPr>
          <w:t>СП 116.13330.2012</w:t>
        </w:r>
      </w:hyperlink>
      <w:r>
        <w:t xml:space="preserve"> "СНиП 22-02-2003 Инженерная защита территорий, зданий и сооружений от опасных геологических процессов. Основные положения"</w:t>
      </w:r>
    </w:p>
    <w:p w14:paraId="793A7917" w14:textId="77777777" w:rsidR="00000000" w:rsidRDefault="00CF2111">
      <w:pPr>
        <w:pStyle w:val="formattext"/>
        <w:spacing w:after="240"/>
        <w:ind w:firstLine="480"/>
        <w:divId w:val="887450797"/>
      </w:pPr>
      <w:hyperlink r:id="rId46" w:history="1">
        <w:r>
          <w:rPr>
            <w:rStyle w:val="a3"/>
          </w:rPr>
          <w:t>СП 118.13330.2012</w:t>
        </w:r>
      </w:hyperlink>
      <w:r>
        <w:t xml:space="preserve"> "СНиП 31-06-2009 Общественные здания и сооружения" (с изменениями N 1, N 2)</w:t>
      </w:r>
    </w:p>
    <w:p w14:paraId="53446E00" w14:textId="77777777" w:rsidR="00000000" w:rsidRDefault="00CF2111">
      <w:pPr>
        <w:pStyle w:val="formattext"/>
        <w:spacing w:after="240"/>
        <w:ind w:firstLine="480"/>
        <w:divId w:val="887450797"/>
      </w:pPr>
      <w:hyperlink r:id="rId47" w:history="1">
        <w:r>
          <w:rPr>
            <w:rStyle w:val="a3"/>
          </w:rPr>
          <w:t>СП 119.13330.2017</w:t>
        </w:r>
      </w:hyperlink>
      <w:r>
        <w:t xml:space="preserve"> "СНиП 32-01-95 Железные дороги колеи 1520 мм"</w:t>
      </w:r>
    </w:p>
    <w:p w14:paraId="033CDF94" w14:textId="77777777" w:rsidR="00000000" w:rsidRDefault="00CF2111">
      <w:pPr>
        <w:pStyle w:val="formattext"/>
        <w:spacing w:after="240"/>
        <w:ind w:firstLine="480"/>
        <w:divId w:val="887450797"/>
      </w:pPr>
      <w:hyperlink r:id="rId48" w:history="1">
        <w:r>
          <w:rPr>
            <w:rStyle w:val="a3"/>
          </w:rPr>
          <w:t>СП 120.13330.2012</w:t>
        </w:r>
      </w:hyperlink>
      <w:r>
        <w:t xml:space="preserve"> "СНиП 32-02-2003 Метрополитены" (с изменениями N 1, N 2)</w:t>
      </w:r>
    </w:p>
    <w:p w14:paraId="5159E19E" w14:textId="77777777" w:rsidR="00000000" w:rsidRDefault="00CF2111">
      <w:pPr>
        <w:pStyle w:val="formattext"/>
        <w:spacing w:after="240"/>
        <w:ind w:firstLine="480"/>
        <w:divId w:val="887450797"/>
      </w:pPr>
      <w:hyperlink r:id="rId49" w:history="1">
        <w:r>
          <w:rPr>
            <w:rStyle w:val="a3"/>
          </w:rPr>
          <w:t>СП 121.13330.2019</w:t>
        </w:r>
      </w:hyperlink>
      <w:r>
        <w:t xml:space="preserve"> "СНиП 32-03-96 Аэродромы"</w:t>
      </w:r>
    </w:p>
    <w:p w14:paraId="003154BA" w14:textId="77777777" w:rsidR="00000000" w:rsidRDefault="00CF2111">
      <w:pPr>
        <w:pStyle w:val="formattext"/>
        <w:spacing w:after="240"/>
        <w:ind w:firstLine="480"/>
        <w:divId w:val="887450797"/>
      </w:pPr>
      <w:hyperlink r:id="rId50" w:history="1">
        <w:r>
          <w:rPr>
            <w:rStyle w:val="a3"/>
          </w:rPr>
          <w:t>СП 124.13330.2012</w:t>
        </w:r>
      </w:hyperlink>
      <w:r>
        <w:t xml:space="preserve"> "СНиП 41-</w:t>
      </w:r>
      <w:r>
        <w:t>02-2003 Тепловые сети"</w:t>
      </w:r>
    </w:p>
    <w:p w14:paraId="7F8C2461" w14:textId="77777777" w:rsidR="00000000" w:rsidRDefault="00CF2111">
      <w:pPr>
        <w:pStyle w:val="formattext"/>
        <w:spacing w:after="240"/>
        <w:ind w:firstLine="480"/>
        <w:divId w:val="887450797"/>
      </w:pPr>
      <w:hyperlink r:id="rId51" w:history="1">
        <w:r>
          <w:rPr>
            <w:rStyle w:val="a3"/>
          </w:rPr>
          <w:t>СП 125.13330.2012</w:t>
        </w:r>
      </w:hyperlink>
      <w:r>
        <w:t xml:space="preserve"> "СНиП 2.05.13-90 Нефтепродуктопроводы, прокладываемые на территории городов и других населенных пунктов" (с изменением N 1)</w:t>
      </w:r>
    </w:p>
    <w:p w14:paraId="3E5CA203" w14:textId="77777777" w:rsidR="00000000" w:rsidRDefault="00CF2111">
      <w:pPr>
        <w:pStyle w:val="formattext"/>
        <w:spacing w:after="240"/>
        <w:ind w:firstLine="480"/>
        <w:divId w:val="887450797"/>
      </w:pPr>
      <w:hyperlink r:id="rId52" w:history="1">
        <w:r>
          <w:rPr>
            <w:rStyle w:val="a3"/>
          </w:rPr>
          <w:t>СП 131.13330.2018</w:t>
        </w:r>
      </w:hyperlink>
      <w:r>
        <w:t xml:space="preserve"> "СНиП 23-01-99* Строительная климатология"</w:t>
      </w:r>
    </w:p>
    <w:p w14:paraId="02C03039" w14:textId="77777777" w:rsidR="00000000" w:rsidRDefault="00CF2111">
      <w:pPr>
        <w:pStyle w:val="formattext"/>
        <w:spacing w:after="240"/>
        <w:ind w:firstLine="480"/>
        <w:divId w:val="887450797"/>
      </w:pPr>
      <w:hyperlink r:id="rId53" w:history="1">
        <w:r>
          <w:rPr>
            <w:rStyle w:val="a3"/>
          </w:rPr>
          <w:t>СП 140.13330.2012</w:t>
        </w:r>
      </w:hyperlink>
      <w:r>
        <w:t xml:space="preserve"> Городская среда. Правила проектирования для маломобильных групп населения (с изменением N 1)</w:t>
      </w:r>
    </w:p>
    <w:p w14:paraId="2206BA19" w14:textId="77777777" w:rsidR="00000000" w:rsidRDefault="00CF2111">
      <w:pPr>
        <w:pStyle w:val="formattext"/>
        <w:spacing w:after="240"/>
        <w:ind w:firstLine="480"/>
        <w:divId w:val="887450797"/>
      </w:pPr>
      <w:hyperlink r:id="rId54" w:history="1">
        <w:r>
          <w:rPr>
            <w:rStyle w:val="a3"/>
          </w:rPr>
          <w:t>СП 152.13330.2018</w:t>
        </w:r>
      </w:hyperlink>
      <w:r>
        <w:t xml:space="preserve"> Здания федеральных судов. Правила проектирования</w:t>
      </w:r>
    </w:p>
    <w:p w14:paraId="771E1E2F" w14:textId="77777777" w:rsidR="00000000" w:rsidRDefault="00CF2111">
      <w:pPr>
        <w:pStyle w:val="formattext"/>
        <w:spacing w:after="240"/>
        <w:ind w:firstLine="480"/>
        <w:divId w:val="887450797"/>
      </w:pPr>
      <w:hyperlink r:id="rId55" w:history="1">
        <w:r>
          <w:rPr>
            <w:rStyle w:val="a3"/>
          </w:rPr>
          <w:t>СП 153.13130.2013</w:t>
        </w:r>
      </w:hyperlink>
      <w:r>
        <w:t xml:space="preserve"> Инфраструктура железнодорожного транспорта. Требования пожарной безопасности (с изменением N 1)</w:t>
      </w:r>
    </w:p>
    <w:p w14:paraId="5978DE65" w14:textId="77777777" w:rsidR="00000000" w:rsidRDefault="00CF2111">
      <w:pPr>
        <w:pStyle w:val="formattext"/>
        <w:spacing w:after="240"/>
        <w:ind w:firstLine="480"/>
        <w:divId w:val="887450797"/>
      </w:pPr>
      <w:hyperlink r:id="rId56" w:history="1">
        <w:r>
          <w:rPr>
            <w:rStyle w:val="a3"/>
          </w:rPr>
          <w:t>СП 155.13130.2014</w:t>
        </w:r>
      </w:hyperlink>
      <w:r>
        <w:t xml:space="preserve"> Склады нефти и нефтепродуктов. Требования пожарной безопасности (с изменением N 1)</w:t>
      </w:r>
    </w:p>
    <w:p w14:paraId="0CF8A322" w14:textId="77777777" w:rsidR="00000000" w:rsidRDefault="00CF2111">
      <w:pPr>
        <w:pStyle w:val="formattext"/>
        <w:spacing w:after="240"/>
        <w:ind w:firstLine="480"/>
        <w:divId w:val="887450797"/>
      </w:pPr>
      <w:hyperlink r:id="rId57" w:history="1">
        <w:r>
          <w:rPr>
            <w:rStyle w:val="a3"/>
          </w:rPr>
          <w:t>СП 158.13330.2014</w:t>
        </w:r>
      </w:hyperlink>
      <w:r>
        <w:t xml:space="preserve"> Здания и помещения медицинских организаций. Правила проектирования (с и</w:t>
      </w:r>
      <w:r>
        <w:t>зменениями N 1, N 2)</w:t>
      </w:r>
    </w:p>
    <w:p w14:paraId="39970C0B" w14:textId="77777777" w:rsidR="00000000" w:rsidRDefault="00CF2111">
      <w:pPr>
        <w:pStyle w:val="formattext"/>
        <w:spacing w:after="240"/>
        <w:ind w:firstLine="480"/>
        <w:divId w:val="887450797"/>
      </w:pPr>
      <w:hyperlink r:id="rId58" w:history="1">
        <w:r>
          <w:rPr>
            <w:rStyle w:val="a3"/>
          </w:rPr>
          <w:t>СП 160.1325800.2014</w:t>
        </w:r>
      </w:hyperlink>
      <w:r>
        <w:t xml:space="preserve"> Здания и комплексы многофункциональные. Правила проектирования (с изменением N 1)</w:t>
      </w:r>
    </w:p>
    <w:p w14:paraId="72B5E0C7" w14:textId="77777777" w:rsidR="00000000" w:rsidRDefault="00CF2111">
      <w:pPr>
        <w:pStyle w:val="formattext"/>
        <w:spacing w:after="240"/>
        <w:ind w:firstLine="480"/>
        <w:divId w:val="887450797"/>
      </w:pPr>
      <w:hyperlink r:id="rId59" w:history="1">
        <w:r>
          <w:rPr>
            <w:rStyle w:val="a3"/>
          </w:rPr>
          <w:t>СП 165.1325800.2014</w:t>
        </w:r>
      </w:hyperlink>
      <w:r>
        <w:t xml:space="preserve"> "СНиП 2.01.51-90 Инжене</w:t>
      </w:r>
      <w:r>
        <w:t>рно-технические мероприятия по гражданской обороне" (с</w:t>
      </w:r>
      <w:r>
        <w:t xml:space="preserve"> </w:t>
      </w:r>
      <w:hyperlink r:id="rId60" w:history="1">
        <w:r>
          <w:rPr>
            <w:rStyle w:val="a3"/>
          </w:rPr>
          <w:t>изменением N 1</w:t>
        </w:r>
      </w:hyperlink>
      <w:r>
        <w:t>)</w:t>
      </w:r>
    </w:p>
    <w:p w14:paraId="467D29E1" w14:textId="77777777" w:rsidR="00000000" w:rsidRDefault="00CF2111">
      <w:pPr>
        <w:pStyle w:val="formattext"/>
        <w:spacing w:after="240"/>
        <w:ind w:firstLine="480"/>
        <w:divId w:val="887450797"/>
      </w:pPr>
      <w:hyperlink r:id="rId61" w:history="1">
        <w:r>
          <w:rPr>
            <w:rStyle w:val="a3"/>
          </w:rPr>
          <w:t>СП 166.1311500.2014</w:t>
        </w:r>
      </w:hyperlink>
      <w:r>
        <w:t xml:space="preserve"> Городские автотранспортные тоннели и путепроводы тоннельного типа с длиной пе</w:t>
      </w:r>
      <w:r>
        <w:t>рекрытой части не более 300 м. Требования пожарной безопасности</w:t>
      </w:r>
    </w:p>
    <w:p w14:paraId="4ABC72AE" w14:textId="77777777" w:rsidR="00000000" w:rsidRDefault="00CF2111">
      <w:pPr>
        <w:pStyle w:val="formattext"/>
        <w:spacing w:after="240"/>
        <w:ind w:firstLine="480"/>
        <w:divId w:val="887450797"/>
      </w:pPr>
      <w:hyperlink r:id="rId62" w:history="1">
        <w:r>
          <w:rPr>
            <w:rStyle w:val="a3"/>
          </w:rPr>
          <w:t>СП 227.1326000.2014</w:t>
        </w:r>
      </w:hyperlink>
      <w:r>
        <w:t xml:space="preserve"> Пересечения железнодорожных линий с линиями транспорта и инженерными сетями</w:t>
      </w:r>
    </w:p>
    <w:p w14:paraId="3A88642A" w14:textId="77777777" w:rsidR="00000000" w:rsidRDefault="00CF2111">
      <w:pPr>
        <w:pStyle w:val="formattext"/>
        <w:spacing w:after="240"/>
        <w:ind w:firstLine="480"/>
        <w:divId w:val="887450797"/>
      </w:pPr>
      <w:hyperlink r:id="rId63" w:history="1">
        <w:r>
          <w:rPr>
            <w:rStyle w:val="a3"/>
          </w:rPr>
          <w:t>СП 228</w:t>
        </w:r>
        <w:r>
          <w:rPr>
            <w:rStyle w:val="a3"/>
          </w:rPr>
          <w:t>.1325800.2014</w:t>
        </w:r>
      </w:hyperlink>
      <w:r>
        <w:t xml:space="preserve"> Здания и сооружения следственных органов. Правила проектирования</w:t>
      </w:r>
    </w:p>
    <w:p w14:paraId="1D7768C4" w14:textId="77777777" w:rsidR="00000000" w:rsidRDefault="00CF2111">
      <w:pPr>
        <w:pStyle w:val="formattext"/>
        <w:spacing w:after="240"/>
        <w:ind w:firstLine="480"/>
        <w:divId w:val="887450797"/>
      </w:pPr>
      <w:hyperlink r:id="rId64" w:history="1">
        <w:r>
          <w:rPr>
            <w:rStyle w:val="a3"/>
          </w:rPr>
          <w:t>СП 257.1325800.2016</w:t>
        </w:r>
      </w:hyperlink>
      <w:r>
        <w:t xml:space="preserve"> Здания гостиниц. Правила проектирования</w:t>
      </w:r>
    </w:p>
    <w:p w14:paraId="08FAE1F3" w14:textId="77777777" w:rsidR="00000000" w:rsidRDefault="00CF2111">
      <w:pPr>
        <w:pStyle w:val="formattext"/>
        <w:spacing w:after="240"/>
        <w:ind w:firstLine="480"/>
        <w:divId w:val="887450797"/>
      </w:pPr>
      <w:hyperlink r:id="rId65" w:history="1">
        <w:r>
          <w:rPr>
            <w:rStyle w:val="a3"/>
          </w:rPr>
          <w:t>СП 276.1325800.2016</w:t>
        </w:r>
      </w:hyperlink>
      <w:r>
        <w:t xml:space="preserve"> Здания </w:t>
      </w:r>
      <w:r>
        <w:t>и территории. Правила проектирования защиты от шума транспортных потоков</w:t>
      </w:r>
    </w:p>
    <w:p w14:paraId="1BBAEA57" w14:textId="77777777" w:rsidR="00000000" w:rsidRDefault="00CF2111">
      <w:pPr>
        <w:pStyle w:val="formattext"/>
        <w:spacing w:after="240"/>
        <w:ind w:firstLine="480"/>
        <w:divId w:val="887450797"/>
      </w:pPr>
      <w:hyperlink r:id="rId66" w:history="1">
        <w:r>
          <w:rPr>
            <w:rStyle w:val="a3"/>
          </w:rPr>
          <w:t>СП 285.1325800.2016</w:t>
        </w:r>
      </w:hyperlink>
      <w:r>
        <w:t xml:space="preserve"> Стадионы футбольные. Правила проектирования</w:t>
      </w:r>
    </w:p>
    <w:p w14:paraId="6CBCD4E2" w14:textId="77777777" w:rsidR="00000000" w:rsidRDefault="00CF2111">
      <w:pPr>
        <w:pStyle w:val="formattext"/>
        <w:spacing w:after="240"/>
        <w:ind w:firstLine="480"/>
        <w:divId w:val="887450797"/>
      </w:pPr>
      <w:hyperlink r:id="rId67" w:history="1">
        <w:r>
          <w:rPr>
            <w:rStyle w:val="a3"/>
          </w:rPr>
          <w:t>СП 287.1325800.2016</w:t>
        </w:r>
      </w:hyperlink>
      <w:r>
        <w:t xml:space="preserve"> Сооружени</w:t>
      </w:r>
      <w:r>
        <w:t>я морские причальные. Правила проектирования и строительства</w:t>
      </w:r>
    </w:p>
    <w:p w14:paraId="233FD4AB" w14:textId="77777777" w:rsidR="00000000" w:rsidRDefault="00CF2111">
      <w:pPr>
        <w:pStyle w:val="formattext"/>
        <w:spacing w:after="240"/>
        <w:ind w:firstLine="480"/>
        <w:divId w:val="887450797"/>
      </w:pPr>
      <w:hyperlink r:id="rId68" w:history="1">
        <w:r>
          <w:rPr>
            <w:rStyle w:val="a3"/>
          </w:rPr>
          <w:t>СП 292.1325800.2017</w:t>
        </w:r>
      </w:hyperlink>
      <w:r>
        <w:t xml:space="preserve"> Здания и сооружения в цунамиопасных районах. Правила проектирования</w:t>
      </w:r>
    </w:p>
    <w:p w14:paraId="62CE739E" w14:textId="77777777" w:rsidR="00000000" w:rsidRDefault="00CF2111">
      <w:pPr>
        <w:pStyle w:val="formattext"/>
        <w:spacing w:after="240"/>
        <w:ind w:firstLine="480"/>
        <w:divId w:val="887450797"/>
      </w:pPr>
      <w:hyperlink r:id="rId69" w:history="1">
        <w:r>
          <w:rPr>
            <w:rStyle w:val="a3"/>
          </w:rPr>
          <w:t>СП 302.1325800.20</w:t>
        </w:r>
        <w:r>
          <w:rPr>
            <w:rStyle w:val="a3"/>
          </w:rPr>
          <w:t>17</w:t>
        </w:r>
      </w:hyperlink>
      <w:r>
        <w:t xml:space="preserve"> Склады для аварийно химически опасных веществ. Правила проектирования</w:t>
      </w:r>
    </w:p>
    <w:p w14:paraId="253669E3" w14:textId="77777777" w:rsidR="00000000" w:rsidRDefault="00CF2111">
      <w:pPr>
        <w:pStyle w:val="formattext"/>
        <w:spacing w:after="240"/>
        <w:ind w:firstLine="480"/>
        <w:divId w:val="887450797"/>
      </w:pPr>
      <w:hyperlink r:id="rId70" w:history="1">
        <w:r>
          <w:rPr>
            <w:rStyle w:val="a3"/>
          </w:rPr>
          <w:t>СП 306.1325800.2017</w:t>
        </w:r>
      </w:hyperlink>
      <w:r>
        <w:t xml:space="preserve"> Многофункциональные торговые комплексы. Правила эксплуатации</w:t>
      </w:r>
    </w:p>
    <w:p w14:paraId="3388FC1D" w14:textId="77777777" w:rsidR="00000000" w:rsidRDefault="00CF2111">
      <w:pPr>
        <w:pStyle w:val="formattext"/>
        <w:spacing w:after="240"/>
        <w:ind w:firstLine="480"/>
        <w:divId w:val="887450797"/>
      </w:pPr>
      <w:hyperlink r:id="rId71" w:history="1">
        <w:r>
          <w:rPr>
            <w:rStyle w:val="a3"/>
          </w:rPr>
          <w:t>СП 308.1325800.2017</w:t>
        </w:r>
      </w:hyperlink>
      <w:r>
        <w:t xml:space="preserve"> Исправительные учреждения и центры уголовно-исполнительной системы. Правила проектирования (в двух частях)</w:t>
      </w:r>
    </w:p>
    <w:p w14:paraId="293CA56D" w14:textId="77777777" w:rsidR="00000000" w:rsidRDefault="00CF2111">
      <w:pPr>
        <w:pStyle w:val="formattext"/>
        <w:spacing w:after="240"/>
        <w:ind w:firstLine="480"/>
        <w:divId w:val="887450797"/>
      </w:pPr>
      <w:hyperlink r:id="rId72" w:history="1">
        <w:r>
          <w:rPr>
            <w:rStyle w:val="a3"/>
          </w:rPr>
          <w:t>СП 309.1325800.2017</w:t>
        </w:r>
      </w:hyperlink>
      <w:r>
        <w:t xml:space="preserve"> </w:t>
      </w:r>
      <w:r>
        <w:t>Здания театрально-зрелищные. Правила проектирования</w:t>
      </w:r>
    </w:p>
    <w:p w14:paraId="16A3059D" w14:textId="77777777" w:rsidR="00000000" w:rsidRDefault="00CF2111">
      <w:pPr>
        <w:pStyle w:val="formattext"/>
        <w:spacing w:after="240"/>
        <w:ind w:firstLine="480"/>
        <w:divId w:val="887450797"/>
      </w:pPr>
      <w:hyperlink r:id="rId73" w:history="1">
        <w:r>
          <w:rPr>
            <w:rStyle w:val="a3"/>
          </w:rPr>
          <w:t>СП 338.1325800.2018</w:t>
        </w:r>
      </w:hyperlink>
      <w:r>
        <w:t xml:space="preserve"> Защита от шума для высокоскоростных железнодорожных линий. Правила проектирования и строительства</w:t>
      </w:r>
    </w:p>
    <w:p w14:paraId="071B28A9" w14:textId="77777777" w:rsidR="00000000" w:rsidRDefault="00CF2111">
      <w:pPr>
        <w:pStyle w:val="formattext"/>
        <w:spacing w:after="240"/>
        <w:ind w:firstLine="480"/>
        <w:divId w:val="887450797"/>
      </w:pPr>
      <w:hyperlink r:id="rId74" w:history="1">
        <w:r>
          <w:rPr>
            <w:rStyle w:val="a3"/>
          </w:rPr>
          <w:t>СП 348.1325800.2017</w:t>
        </w:r>
      </w:hyperlink>
      <w:r>
        <w:t xml:space="preserve"> Индустриальные парки и промышленные кластеры. Правила проектирования</w:t>
      </w:r>
    </w:p>
    <w:p w14:paraId="37F39FF4" w14:textId="77777777" w:rsidR="00000000" w:rsidRDefault="00CF2111">
      <w:pPr>
        <w:pStyle w:val="formattext"/>
        <w:spacing w:after="240"/>
        <w:ind w:firstLine="480"/>
        <w:divId w:val="887450797"/>
      </w:pPr>
      <w:hyperlink r:id="rId75" w:history="1">
        <w:r>
          <w:rPr>
            <w:rStyle w:val="a3"/>
          </w:rPr>
          <w:t>СП 395.1325800.2018</w:t>
        </w:r>
      </w:hyperlink>
      <w:r>
        <w:t xml:space="preserve"> Транспортно-пересадочные узлы. Правила проектирования</w:t>
      </w:r>
    </w:p>
    <w:p w14:paraId="184C3533" w14:textId="77777777" w:rsidR="00000000" w:rsidRDefault="00CF2111">
      <w:pPr>
        <w:pStyle w:val="formattext"/>
        <w:spacing w:after="240"/>
        <w:ind w:firstLine="480"/>
        <w:divId w:val="887450797"/>
      </w:pPr>
      <w:hyperlink r:id="rId76" w:history="1">
        <w:r>
          <w:rPr>
            <w:rStyle w:val="a3"/>
          </w:rPr>
          <w:t>СП 396.1325800.2018</w:t>
        </w:r>
      </w:hyperlink>
      <w:r>
        <w:t xml:space="preserve"> Улицы и дороги населенных пунктов. Правила градостроительного проектирования</w:t>
      </w:r>
    </w:p>
    <w:p w14:paraId="3EA1AC09" w14:textId="77777777" w:rsidR="00000000" w:rsidRDefault="00CF2111">
      <w:pPr>
        <w:pStyle w:val="formattext"/>
        <w:spacing w:after="240"/>
        <w:ind w:firstLine="480"/>
        <w:divId w:val="887450797"/>
      </w:pPr>
      <w:hyperlink r:id="rId77" w:history="1">
        <w:r>
          <w:rPr>
            <w:rStyle w:val="a3"/>
          </w:rPr>
          <w:t>СП 416.1325800.2018</w:t>
        </w:r>
      </w:hyperlink>
      <w:r>
        <w:t xml:space="preserve"> Инженерная защита берегов приливных морей. Правила проектирования</w:t>
      </w:r>
    </w:p>
    <w:p w14:paraId="5B51AC2F" w14:textId="77777777" w:rsidR="00000000" w:rsidRDefault="00CF2111">
      <w:pPr>
        <w:pStyle w:val="formattext"/>
        <w:spacing w:after="240"/>
        <w:ind w:firstLine="480"/>
        <w:divId w:val="887450797"/>
      </w:pPr>
      <w:hyperlink r:id="rId78" w:history="1">
        <w:r>
          <w:rPr>
            <w:rStyle w:val="a3"/>
            <w:shd w:val="clear" w:color="auto" w:fill="FFC0CB"/>
          </w:rPr>
          <w:t>СанПиН 2.1.3.2630-10</w:t>
        </w:r>
      </w:hyperlink>
      <w:r>
        <w:t xml:space="preserve"> Санитарно-эпидемиологические требования к организациям, осуществляющим медицинскую деятельность</w:t>
      </w:r>
    </w:p>
    <w:p w14:paraId="67477BE3" w14:textId="77777777" w:rsidR="00000000" w:rsidRDefault="00CF2111">
      <w:pPr>
        <w:pStyle w:val="formattext"/>
        <w:spacing w:after="240"/>
        <w:ind w:firstLine="480"/>
        <w:divId w:val="887450797"/>
      </w:pPr>
      <w:hyperlink r:id="rId79" w:history="1">
        <w:r>
          <w:rPr>
            <w:rStyle w:val="a3"/>
          </w:rPr>
          <w:t>СанПиН 2.1.4.1110-02</w:t>
        </w:r>
      </w:hyperlink>
      <w:r>
        <w:t xml:space="preserve"> Зоны санитарной охраны источников водоснабжения и водопров</w:t>
      </w:r>
      <w:r>
        <w:t>одов питьевого назначения</w:t>
      </w:r>
    </w:p>
    <w:p w14:paraId="3C68941F" w14:textId="77777777" w:rsidR="00000000" w:rsidRDefault="00CF2111">
      <w:pPr>
        <w:pStyle w:val="formattext"/>
        <w:spacing w:after="240"/>
        <w:ind w:firstLine="480"/>
        <w:divId w:val="887450797"/>
      </w:pPr>
      <w:hyperlink r:id="rId80" w:history="1">
        <w:r>
          <w:rPr>
            <w:rStyle w:val="a3"/>
            <w:shd w:val="clear" w:color="auto" w:fill="FFC0CB"/>
          </w:rPr>
          <w:t>СанПиН 2.1.5.980-00</w:t>
        </w:r>
      </w:hyperlink>
      <w:r>
        <w:t xml:space="preserve"> Гигиенические требования к охране поверхностных вод</w:t>
      </w:r>
    </w:p>
    <w:p w14:paraId="13074F3E" w14:textId="77777777" w:rsidR="00000000" w:rsidRDefault="00CF2111">
      <w:pPr>
        <w:pStyle w:val="formattext"/>
        <w:spacing w:after="240"/>
        <w:ind w:firstLine="480"/>
        <w:divId w:val="887450797"/>
      </w:pPr>
      <w:hyperlink r:id="rId81" w:history="1">
        <w:r>
          <w:rPr>
            <w:rStyle w:val="a3"/>
            <w:shd w:val="clear" w:color="auto" w:fill="FFC0CB"/>
          </w:rPr>
          <w:t>СанПиН 2.2.1/2.1.1.1076-01</w:t>
        </w:r>
      </w:hyperlink>
      <w:r>
        <w:t xml:space="preserve"> Гигиенические требования к инсоляции и солнце</w:t>
      </w:r>
      <w:r>
        <w:t>защите помещений жилых и общественных зданий и территорий</w:t>
      </w:r>
    </w:p>
    <w:p w14:paraId="1A77B92B" w14:textId="77777777" w:rsidR="00000000" w:rsidRDefault="00CF2111">
      <w:pPr>
        <w:pStyle w:val="formattext"/>
        <w:spacing w:after="240"/>
        <w:ind w:firstLine="480"/>
        <w:divId w:val="887450797"/>
      </w:pPr>
      <w:hyperlink r:id="rId82" w:history="1">
        <w:r>
          <w:rPr>
            <w:rStyle w:val="a3"/>
          </w:rPr>
          <w:t>СанПиН 2.2.1/2.1.1.1200-03</w:t>
        </w:r>
      </w:hyperlink>
      <w:r>
        <w:t xml:space="preserve"> Санитарно-защитные зоны и санитарная классификация предприятий, сооружений и иных объектов</w:t>
      </w:r>
    </w:p>
    <w:p w14:paraId="7E077092" w14:textId="77777777" w:rsidR="00000000" w:rsidRDefault="00CF2111">
      <w:pPr>
        <w:pStyle w:val="formattext"/>
        <w:spacing w:after="240"/>
        <w:ind w:firstLine="480"/>
        <w:divId w:val="887450797"/>
      </w:pPr>
      <w:hyperlink r:id="rId83" w:history="1">
        <w:r>
          <w:rPr>
            <w:rStyle w:val="a3"/>
            <w:shd w:val="clear" w:color="auto" w:fill="FFC0CB"/>
          </w:rPr>
          <w:t>СанПиН 2.2.4.1329-03</w:t>
        </w:r>
      </w:hyperlink>
      <w:r>
        <w:t xml:space="preserve"> Требования по защите персонала от воздействия импульсных электромагнитных полей</w:t>
      </w:r>
    </w:p>
    <w:p w14:paraId="7E769BF4" w14:textId="77777777" w:rsidR="00000000" w:rsidRDefault="00CF2111">
      <w:pPr>
        <w:pStyle w:val="formattext"/>
        <w:spacing w:after="240"/>
        <w:ind w:firstLine="480"/>
        <w:divId w:val="887450797"/>
      </w:pPr>
      <w:hyperlink r:id="rId84" w:history="1">
        <w:r>
          <w:rPr>
            <w:rStyle w:val="a3"/>
            <w:shd w:val="clear" w:color="auto" w:fill="FFC0CB"/>
          </w:rPr>
          <w:t>СанПиН 2.4.1.3049-13</w:t>
        </w:r>
      </w:hyperlink>
      <w:r>
        <w:t xml:space="preserve"> Санитарно-эпидемиологические требования к устройству, содержанию и организации реж</w:t>
      </w:r>
      <w:r>
        <w:t>има работы дошкольных образовательных организаций</w:t>
      </w:r>
    </w:p>
    <w:p w14:paraId="2749D6DA" w14:textId="77777777" w:rsidR="00000000" w:rsidRDefault="00CF2111">
      <w:pPr>
        <w:pStyle w:val="formattext"/>
        <w:spacing w:after="240"/>
        <w:ind w:firstLine="480"/>
        <w:divId w:val="887450797"/>
      </w:pPr>
      <w:hyperlink r:id="rId85" w:history="1">
        <w:r>
          <w:rPr>
            <w:rStyle w:val="a3"/>
          </w:rPr>
          <w:t>СанПиН 2.6.1.1192-03</w:t>
        </w:r>
      </w:hyperlink>
      <w:r>
        <w:t xml:space="preserve"> Гигиенические требования к устройству и эксплуатации рентгеновских кабинетов, аппаратов и проведению рентгенологических исследований</w:t>
      </w:r>
    </w:p>
    <w:p w14:paraId="56C442BC" w14:textId="77777777" w:rsidR="00000000" w:rsidRDefault="00CF2111">
      <w:pPr>
        <w:pStyle w:val="formattext"/>
        <w:spacing w:after="240"/>
        <w:ind w:firstLine="480"/>
        <w:divId w:val="887450797"/>
      </w:pPr>
      <w:hyperlink r:id="rId86" w:history="1">
        <w:r>
          <w:rPr>
            <w:rStyle w:val="a3"/>
          </w:rPr>
          <w:t>СанПиН 2.6.1.2523-09</w:t>
        </w:r>
      </w:hyperlink>
      <w:r>
        <w:t xml:space="preserve"> Нормы радиационной безопасности (НРБ-99/2009)</w:t>
      </w:r>
    </w:p>
    <w:p w14:paraId="42410275" w14:textId="77777777" w:rsidR="00000000" w:rsidRDefault="00CF2111">
      <w:pPr>
        <w:pStyle w:val="formattext"/>
        <w:spacing w:after="240"/>
        <w:ind w:firstLine="480"/>
        <w:divId w:val="887450797"/>
      </w:pPr>
      <w:hyperlink r:id="rId87" w:history="1">
        <w:r>
          <w:rPr>
            <w:rStyle w:val="a3"/>
            <w:shd w:val="clear" w:color="auto" w:fill="FFC0CB"/>
          </w:rPr>
          <w:t>СН 2.2.4/2.1.8.562-96</w:t>
        </w:r>
      </w:hyperlink>
      <w:r>
        <w:t xml:space="preserve"> Шум на рабочих местах, в помещениях жилых, общественных зданий и на территории жилой заст</w:t>
      </w:r>
      <w:r>
        <w:t>ройки</w:t>
      </w:r>
    </w:p>
    <w:p w14:paraId="53082C60" w14:textId="77777777" w:rsidR="00000000" w:rsidRDefault="00CF2111">
      <w:pPr>
        <w:pStyle w:val="formattext"/>
        <w:spacing w:after="240"/>
        <w:ind w:firstLine="480"/>
        <w:divId w:val="887450797"/>
      </w:pPr>
      <w:hyperlink r:id="rId88" w:history="1">
        <w:r>
          <w:rPr>
            <w:rStyle w:val="a3"/>
            <w:shd w:val="clear" w:color="auto" w:fill="FFC0CB"/>
          </w:rPr>
          <w:t>ГН 2.1.6.3492-17</w:t>
        </w:r>
      </w:hyperlink>
      <w:r>
        <w:t xml:space="preserve"> Предельно допустимые концентрации (ПДК) загрязняющих веществ в атмосферном воздухе городских и сельских поселений</w:t>
      </w:r>
    </w:p>
    <w:p w14:paraId="7B9B51F6" w14:textId="77777777" w:rsidR="00000000" w:rsidRDefault="00CF2111">
      <w:pPr>
        <w:pStyle w:val="formattext"/>
        <w:ind w:firstLine="480"/>
        <w:divId w:val="887450797"/>
      </w:pPr>
      <w:r>
        <w:t>Примечание - При пользовании настоящим сводом правил целесообразно прове</w:t>
      </w:r>
      <w:r>
        <w:t>рить действие ссылочных документов в информационной системе общего пользования - на официальном сайте федерального органа исполнительной власти в сфере стандартизации в сети Интернет или по ежегодному информационному указателю "Национальные стандарты", кот</w:t>
      </w:r>
      <w:r>
        <w:t>орый опубликован по состоянию на 1 января текущего года, и по выпускам ежемесячного информационного указателя "Национальные стандарты" за текущий год. Если заменен ссылочный документ, на который дана недатированная ссылка, то рекомендуется использовать дей</w:t>
      </w:r>
      <w:r>
        <w:t>ствующую версию этого документа с учетом всех внесенных в данную версию изменений. Если заменен ссылочный документ, на который дана датированная ссылка, то рекомендуется использовать версию этого документа с указанным выше годом утверждения (принятия). Есл</w:t>
      </w:r>
      <w:r>
        <w:t xml:space="preserve">и после утверждения настоящего свода правил в ссылочный документ, на который дана датированная ссылка, внесено изменение, затрагивающее положение, на которое дана ссылка, то это положение рекомендуется применять без учета данного изменения. Если ссылочный </w:t>
      </w:r>
      <w:r>
        <w:t xml:space="preserve">документ отменен без замены, то положение, в котором дана ссылка на него, рекомендуется применять в части, не затрагивающей эту ссылку. Сведения о действии сводов правил целесообразно проверить в Федеральном информационном фонде стандартов. </w:t>
      </w:r>
    </w:p>
    <w:p w14:paraId="10A44A93" w14:textId="77777777" w:rsidR="00000000" w:rsidRDefault="00CF2111">
      <w:pPr>
        <w:pStyle w:val="formattext"/>
        <w:divId w:val="887450797"/>
      </w:pPr>
      <w:r>
        <w:t>           </w:t>
      </w:r>
    </w:p>
    <w:p w14:paraId="09CD94CA" w14:textId="77777777" w:rsidR="00000000" w:rsidRDefault="00CF2111">
      <w:pPr>
        <w:pStyle w:val="formattext"/>
        <w:spacing w:after="240"/>
        <w:ind w:firstLine="480"/>
        <w:divId w:val="887450797"/>
      </w:pPr>
      <w:r>
        <w:t>(</w:t>
      </w:r>
      <w:r>
        <w:t>Измененная редакция, Изм. N 1, 2).</w:t>
      </w:r>
    </w:p>
    <w:p w14:paraId="2ED1C361" w14:textId="77777777" w:rsidR="00000000" w:rsidRDefault="00CF2111">
      <w:pPr>
        <w:pStyle w:val="formattext"/>
        <w:ind w:firstLine="480"/>
        <w:divId w:val="887450797"/>
      </w:pPr>
      <w:r>
        <w:br/>
      </w:r>
      <w:r>
        <w:br/>
      </w:r>
      <w:bookmarkStart w:id="5" w:name="P007B"/>
      <w:bookmarkEnd w:id="5"/>
    </w:p>
    <w:p w14:paraId="40412A58" w14:textId="77777777" w:rsidR="00000000" w:rsidRDefault="00CF2111">
      <w:pPr>
        <w:pStyle w:val="1"/>
        <w:divId w:val="887450797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3 Термины и определения</w:t>
      </w:r>
    </w:p>
    <w:p w14:paraId="1F023E19" w14:textId="77777777" w:rsidR="00000000" w:rsidRDefault="00CF2111">
      <w:pPr>
        <w:pStyle w:val="headertext"/>
        <w:divId w:val="887450797"/>
      </w:pPr>
      <w:r>
        <w:t xml:space="preserve">     3 Термины и определения </w:t>
      </w:r>
    </w:p>
    <w:p w14:paraId="34150D8A" w14:textId="77777777" w:rsidR="00000000" w:rsidRDefault="00CF2111">
      <w:pPr>
        <w:pStyle w:val="formattext"/>
        <w:divId w:val="887450797"/>
      </w:pPr>
    </w:p>
    <w:p w14:paraId="26B53369" w14:textId="77777777" w:rsidR="00000000" w:rsidRDefault="00CF2111">
      <w:pPr>
        <w:pStyle w:val="formattext"/>
        <w:ind w:firstLine="480"/>
        <w:divId w:val="887450797"/>
      </w:pPr>
      <w:r>
        <w:t>В настоящем своде правил применены следующие термины с соответствующими определениями:</w:t>
      </w:r>
      <w:r>
        <w:br/>
      </w:r>
      <w:r>
        <w:br/>
      </w:r>
    </w:p>
    <w:p w14:paraId="1082198A" w14:textId="77777777" w:rsidR="00000000" w:rsidRDefault="00CF2111">
      <w:pPr>
        <w:pStyle w:val="formattext"/>
        <w:ind w:firstLine="480"/>
        <w:divId w:val="887450797"/>
      </w:pPr>
      <w:r>
        <w:t xml:space="preserve">3.1 </w:t>
      </w:r>
      <w:r>
        <w:rPr>
          <w:b/>
          <w:bCs/>
        </w:rPr>
        <w:t>виды реконструкции:</w:t>
      </w:r>
      <w:r>
        <w:t xml:space="preserve"> </w:t>
      </w:r>
      <w:r>
        <w:t>Виды градостроительной деятельности в городах:</w:t>
      </w:r>
      <w:r>
        <w:br/>
      </w:r>
      <w:r>
        <w:br/>
      </w:r>
    </w:p>
    <w:p w14:paraId="6A1A872A" w14:textId="77777777" w:rsidR="00000000" w:rsidRDefault="00CF2111">
      <w:pPr>
        <w:pStyle w:val="formattext"/>
        <w:ind w:firstLine="480"/>
        <w:divId w:val="887450797"/>
      </w:pPr>
      <w:r>
        <w:t xml:space="preserve">3.1.1 </w:t>
      </w:r>
      <w:r>
        <w:rPr>
          <w:b/>
          <w:bCs/>
        </w:rPr>
        <w:t>регенерация:</w:t>
      </w:r>
      <w:r>
        <w:t xml:space="preserve"> Сохранение и восстановление объектов культурного наследия и исторической среды.</w:t>
      </w:r>
      <w:r>
        <w:br/>
      </w:r>
      <w:r>
        <w:br/>
      </w:r>
    </w:p>
    <w:p w14:paraId="16C053C4" w14:textId="77777777" w:rsidR="00000000" w:rsidRDefault="00CF2111">
      <w:pPr>
        <w:pStyle w:val="formattext"/>
        <w:ind w:firstLine="480"/>
        <w:divId w:val="887450797"/>
      </w:pPr>
      <w:r>
        <w:t xml:space="preserve">3.1.2 </w:t>
      </w:r>
      <w:r>
        <w:rPr>
          <w:b/>
          <w:bCs/>
        </w:rPr>
        <w:t>ограниченные преобразования:</w:t>
      </w:r>
      <w:r>
        <w:t xml:space="preserve"> </w:t>
      </w:r>
      <w:r>
        <w:t>Сохранение градостроительных качеств объектов культурного наследия и исторической среды и их развитие на основе исторических традиций.</w:t>
      </w:r>
      <w:r>
        <w:br/>
      </w:r>
      <w:r>
        <w:br/>
      </w:r>
    </w:p>
    <w:p w14:paraId="6B5A4331" w14:textId="77777777" w:rsidR="00000000" w:rsidRDefault="00CF2111">
      <w:pPr>
        <w:pStyle w:val="formattext"/>
        <w:ind w:firstLine="480"/>
        <w:divId w:val="887450797"/>
      </w:pPr>
      <w:r>
        <w:t xml:space="preserve">3.1.3 </w:t>
      </w:r>
      <w:r>
        <w:rPr>
          <w:b/>
          <w:bCs/>
        </w:rPr>
        <w:t>активные преобразования:</w:t>
      </w:r>
      <w:r>
        <w:t xml:space="preserve"> Изменение градостроительных качеств среды с частичным их сохранением.</w:t>
      </w:r>
      <w:r>
        <w:br/>
      </w:r>
      <w:r>
        <w:br/>
      </w:r>
    </w:p>
    <w:p w14:paraId="00D0A976" w14:textId="77777777" w:rsidR="00000000" w:rsidRDefault="00CF2111">
      <w:pPr>
        <w:pStyle w:val="formattext"/>
        <w:ind w:firstLine="480"/>
        <w:divId w:val="887450797"/>
      </w:pPr>
      <w:r>
        <w:t xml:space="preserve">3.2 </w:t>
      </w:r>
      <w:r>
        <w:rPr>
          <w:b/>
          <w:bCs/>
        </w:rPr>
        <w:t>гараж</w:t>
      </w:r>
      <w:r>
        <w:t xml:space="preserve"> (здесь</w:t>
      </w:r>
      <w:r>
        <w:t>): Здание, предназначенное для длительного хранения, парковки, технического обслуживания автомобилей.</w:t>
      </w:r>
      <w:r>
        <w:br/>
      </w:r>
      <w:r>
        <w:br/>
      </w:r>
    </w:p>
    <w:p w14:paraId="6001D4AE" w14:textId="77777777" w:rsidR="00000000" w:rsidRDefault="00CF2111">
      <w:pPr>
        <w:pStyle w:val="formattext"/>
        <w:ind w:firstLine="480"/>
        <w:divId w:val="887450797"/>
      </w:pPr>
      <w:r>
        <w:t xml:space="preserve">3.3 </w:t>
      </w:r>
      <w:r>
        <w:rPr>
          <w:b/>
          <w:bCs/>
        </w:rPr>
        <w:t>гараж-стоянка</w:t>
      </w:r>
      <w:r>
        <w:t xml:space="preserve"> (здесь): Здания или сооружение, предназначенное для хранения или парковки автомобилей, не имеющее оборудования для технического обслуж</w:t>
      </w:r>
      <w:r>
        <w:t>ивания автомобилей, за исключением простейших устройств - моек, смотровых ям, эстакад. Гараж-стоянка может иметь полное или неполное наружное ограждение.</w:t>
      </w:r>
      <w:r>
        <w:br/>
      </w:r>
      <w:r>
        <w:br/>
      </w:r>
    </w:p>
    <w:p w14:paraId="4148F59F" w14:textId="77777777" w:rsidR="00000000" w:rsidRDefault="00CF2111">
      <w:pPr>
        <w:pStyle w:val="formattext"/>
        <w:ind w:firstLine="480"/>
        <w:divId w:val="887450797"/>
      </w:pPr>
      <w:r>
        <w:t xml:space="preserve">3.4 </w:t>
      </w:r>
      <w:r>
        <w:rPr>
          <w:b/>
          <w:bCs/>
        </w:rPr>
        <w:t>градостроительное зонирование:</w:t>
      </w:r>
      <w:r>
        <w:t xml:space="preserve"> Установление границ территориальных зон с регламентами их использ</w:t>
      </w:r>
      <w:r>
        <w:t>ования по функциональному назначению, параметрам застройки и ландшафтной организации.</w:t>
      </w:r>
      <w:r>
        <w:br/>
      </w:r>
      <w:r>
        <w:br/>
      </w:r>
    </w:p>
    <w:p w14:paraId="2703B4F9" w14:textId="77777777" w:rsidR="00000000" w:rsidRDefault="00CF2111">
      <w:pPr>
        <w:pStyle w:val="formattext"/>
        <w:ind w:firstLine="480"/>
        <w:divId w:val="887450797"/>
      </w:pPr>
      <w:r>
        <w:t xml:space="preserve">3.5 </w:t>
      </w:r>
      <w:r>
        <w:rPr>
          <w:b/>
          <w:bCs/>
        </w:rPr>
        <w:t>градоформирующий потенциал наследия:</w:t>
      </w:r>
      <w:r>
        <w:t xml:space="preserve"> Совокупность качеств наследия, определяющих границы и возможности его влияния на градостроительное развитие территорий города, </w:t>
      </w:r>
      <w:r>
        <w:t>его районов, локальных участков.</w:t>
      </w:r>
      <w:r>
        <w:br/>
      </w:r>
      <w:r>
        <w:br/>
      </w:r>
    </w:p>
    <w:p w14:paraId="544270A0" w14:textId="77777777" w:rsidR="00000000" w:rsidRDefault="00CF2111">
      <w:pPr>
        <w:pStyle w:val="formattext"/>
        <w:ind w:firstLine="480"/>
        <w:divId w:val="887450797"/>
      </w:pPr>
      <w:r>
        <w:t xml:space="preserve">3.6 </w:t>
      </w:r>
      <w:r>
        <w:rPr>
          <w:b/>
          <w:bCs/>
        </w:rPr>
        <w:t>граница городского, сельского населенного пункта:</w:t>
      </w:r>
      <w:r>
        <w:t xml:space="preserve"> Законодательно установленная линия, отделяющая земли городского или сельского населенного пункта от иных категорий земель.</w:t>
      </w:r>
      <w:r>
        <w:br/>
      </w:r>
      <w:r>
        <w:br/>
      </w:r>
    </w:p>
    <w:p w14:paraId="13E77E7F" w14:textId="77777777" w:rsidR="00000000" w:rsidRDefault="00CF2111">
      <w:pPr>
        <w:pStyle w:val="formattext"/>
        <w:ind w:firstLine="480"/>
        <w:divId w:val="887450797"/>
      </w:pPr>
      <w:r>
        <w:t xml:space="preserve">3.7 </w:t>
      </w:r>
      <w:r>
        <w:rPr>
          <w:b/>
          <w:bCs/>
        </w:rPr>
        <w:t>гостевая стоянка автомобилей:</w:t>
      </w:r>
      <w:r>
        <w:t xml:space="preserve"> Открытая</w:t>
      </w:r>
      <w:r>
        <w:t xml:space="preserve"> площадка, предназначенная для парковки легковых автомобилей посетителей жилых зон.</w:t>
      </w:r>
      <w:r>
        <w:br/>
      </w:r>
      <w:r>
        <w:br/>
      </w:r>
    </w:p>
    <w:p w14:paraId="32EC95D8" w14:textId="77777777" w:rsidR="00000000" w:rsidRDefault="00CF2111">
      <w:pPr>
        <w:pStyle w:val="formattext"/>
        <w:ind w:firstLine="480"/>
        <w:divId w:val="887450797"/>
      </w:pPr>
      <w:r>
        <w:t xml:space="preserve">3.8 </w:t>
      </w:r>
      <w:r>
        <w:rPr>
          <w:b/>
          <w:bCs/>
        </w:rPr>
        <w:t>естественная экологическая система (экосистема):</w:t>
      </w:r>
      <w:r>
        <w:t xml:space="preserve"> Объективно существующая часть природной среды, которая имеет пространственно-территориальные границы, в которой живые</w:t>
      </w:r>
      <w:r>
        <w:t xml:space="preserve"> (растения, животные и другие организмы) и неживые ее элементы взаимодействуют как единое функциональное целое и связаны между собой обменом веществ и энергией.</w:t>
      </w:r>
      <w:r>
        <w:br/>
      </w:r>
      <w:r>
        <w:br/>
      </w:r>
    </w:p>
    <w:p w14:paraId="393D52CA" w14:textId="77777777" w:rsidR="00000000" w:rsidRDefault="00CF2111">
      <w:pPr>
        <w:pStyle w:val="formattext"/>
        <w:ind w:firstLine="480"/>
        <w:divId w:val="887450797"/>
      </w:pPr>
      <w:r>
        <w:t xml:space="preserve">3.9 </w:t>
      </w:r>
      <w:r>
        <w:rPr>
          <w:b/>
          <w:bCs/>
        </w:rPr>
        <w:t>жилой район:</w:t>
      </w:r>
      <w:r>
        <w:t xml:space="preserve"> Архитектурно-планировочный структурный элемент жилой застройки, состоящий из</w:t>
      </w:r>
      <w:r>
        <w:t xml:space="preserve"> нескольких микрорайонов, объединенных общественным центром, ограниченный магистральными улицами общегородского и районного значения.</w:t>
      </w:r>
      <w:r>
        <w:br/>
      </w:r>
      <w:r>
        <w:br/>
      </w:r>
    </w:p>
    <w:p w14:paraId="009DE8A0" w14:textId="77777777" w:rsidR="00000000" w:rsidRDefault="00CF2111">
      <w:pPr>
        <w:pStyle w:val="formattext"/>
        <w:ind w:firstLine="480"/>
        <w:divId w:val="887450797"/>
      </w:pPr>
      <w:r>
        <w:t xml:space="preserve">3.10 </w:t>
      </w:r>
      <w:r>
        <w:rPr>
          <w:b/>
          <w:bCs/>
        </w:rPr>
        <w:t>зеленая зона:</w:t>
      </w:r>
      <w:r>
        <w:t xml:space="preserve"> Территория лесного фонда, расположенная за пределами городской черты, занятая лесами и лесопарками, в</w:t>
      </w:r>
      <w:r>
        <w:t>ыполняющими защитные и санитарно-гигиенические функции и являющимися местом отдыха населения.</w:t>
      </w:r>
      <w:r>
        <w:br/>
      </w:r>
      <w:r>
        <w:br/>
      </w:r>
    </w:p>
    <w:p w14:paraId="44F2026A" w14:textId="77777777" w:rsidR="00000000" w:rsidRDefault="00CF2111">
      <w:pPr>
        <w:pStyle w:val="formattext"/>
        <w:ind w:firstLine="480"/>
        <w:divId w:val="887450797"/>
      </w:pPr>
      <w:r>
        <w:t xml:space="preserve">3.11 </w:t>
      </w:r>
      <w:r>
        <w:rPr>
          <w:b/>
          <w:bCs/>
        </w:rPr>
        <w:t>зона коттеджной застройки:</w:t>
      </w:r>
      <w:r>
        <w:t xml:space="preserve"> Территории, на которых размещаются отдельно стоящие одноквартирные 1-2-3-этажные жилые дома с участками, как правило, от 800 до </w:t>
      </w:r>
      <w:r>
        <w:t>1200 м</w:t>
      </w:r>
      <w:r>
        <w:rPr>
          <w:noProof/>
        </w:rPr>
        <w:drawing>
          <wp:inline distT="0" distB="0" distL="0" distR="0" wp14:anchorId="51CDFDE4" wp14:editId="7DF0F65B">
            <wp:extent cx="104775" cy="219075"/>
            <wp:effectExtent l="0" t="0" r="9525" b="9525"/>
            <wp:docPr id="1" name="P009A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09A0000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 более, как правило, не предназначенными для осуществления активной сельскохозяйственной деятельности.</w:t>
      </w:r>
      <w:r>
        <w:br/>
      </w:r>
      <w:r>
        <w:br/>
      </w:r>
    </w:p>
    <w:p w14:paraId="13537082" w14:textId="77777777" w:rsidR="00000000" w:rsidRDefault="00CF2111">
      <w:pPr>
        <w:pStyle w:val="formattext"/>
        <w:ind w:firstLine="480"/>
        <w:divId w:val="887450797"/>
      </w:pPr>
      <w:r>
        <w:t xml:space="preserve">3.12 </w:t>
      </w:r>
      <w:r>
        <w:rPr>
          <w:b/>
          <w:bCs/>
        </w:rPr>
        <w:t>зона (район) застройки:</w:t>
      </w:r>
      <w:r>
        <w:t xml:space="preserve"> Застроенная или подлежащая застройке территория, имеющая установленные </w:t>
      </w:r>
      <w:r>
        <w:t>градостроительной документацией границы и режим целевого функционального назначения.</w:t>
      </w:r>
      <w:r>
        <w:br/>
      </w:r>
      <w:r>
        <w:br/>
      </w:r>
    </w:p>
    <w:p w14:paraId="030FDB8F" w14:textId="77777777" w:rsidR="00000000" w:rsidRDefault="00CF2111">
      <w:pPr>
        <w:pStyle w:val="formattext"/>
        <w:ind w:firstLine="480"/>
        <w:divId w:val="887450797"/>
      </w:pPr>
      <w:r>
        <w:t xml:space="preserve">3.13 </w:t>
      </w:r>
      <w:r>
        <w:rPr>
          <w:b/>
          <w:bCs/>
        </w:rPr>
        <w:t>зона усадебной застройки:</w:t>
      </w:r>
      <w:r>
        <w:t xml:space="preserve"> Территория, занятая преимущественно одно-, двухквартирными одно-, двухэтажными жилыми домами с хозяйственными постройками на участках от 1</w:t>
      </w:r>
      <w:r>
        <w:t>000 до 2000 м</w:t>
      </w:r>
      <w:r>
        <w:rPr>
          <w:noProof/>
        </w:rPr>
        <w:drawing>
          <wp:inline distT="0" distB="0" distL="0" distR="0" wp14:anchorId="09099745" wp14:editId="59F46D0D">
            <wp:extent cx="104775" cy="219075"/>
            <wp:effectExtent l="0" t="0" r="9525" b="9525"/>
            <wp:docPr id="2" name="P009E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09E0000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 более, предназначенными для садоводства, огородничества, а также в разрешенных случаях для содержания скота.</w:t>
      </w:r>
      <w:r>
        <w:br/>
      </w:r>
      <w:r>
        <w:br/>
      </w:r>
    </w:p>
    <w:p w14:paraId="1266B67F" w14:textId="77777777" w:rsidR="00000000" w:rsidRDefault="00CF2111">
      <w:pPr>
        <w:pStyle w:val="formattext"/>
        <w:spacing w:after="240"/>
        <w:ind w:firstLine="480"/>
        <w:divId w:val="887450797"/>
      </w:pPr>
      <w:r>
        <w:t>3.14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000000" w14:paraId="3F50239A" w14:textId="77777777">
        <w:trPr>
          <w:divId w:val="2002736048"/>
          <w:trHeight w:val="15"/>
        </w:trPr>
        <w:tc>
          <w:tcPr>
            <w:tcW w:w="10695" w:type="dxa"/>
            <w:vAlign w:val="center"/>
            <w:hideMark/>
          </w:tcPr>
          <w:p w14:paraId="0973ECCD" w14:textId="77777777" w:rsidR="00000000" w:rsidRDefault="00CF2111"/>
        </w:tc>
      </w:tr>
      <w:tr w:rsidR="00000000" w14:paraId="43F2AF96" w14:textId="77777777">
        <w:trPr>
          <w:divId w:val="20027360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072AE74" w14:textId="77777777" w:rsidR="00000000" w:rsidRDefault="00CF2111">
            <w:pPr>
              <w:pStyle w:val="formattext"/>
              <w:spacing w:after="240"/>
              <w:ind w:firstLine="480"/>
            </w:pPr>
            <w:r>
              <w:rPr>
                <w:b/>
                <w:bCs/>
              </w:rPr>
              <w:t>зоны с особыми условиями использования территорий:</w:t>
            </w:r>
            <w:r>
              <w:t xml:space="preserve"> Охранные, санитарно-защит</w:t>
            </w:r>
            <w:r>
              <w:t>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водоохранные зоны, зоны затопления, подтопления, зоны сани</w:t>
            </w:r>
            <w:r>
              <w:t>тарной охраны источников питьевого и хозяйственно-бытового водоснабжения, зоны охраняемых объектов, приаэродромная территория, иные зоны, устанавливаемые в соответствии с законодательством Российской Федерации.</w:t>
            </w:r>
          </w:p>
          <w:p w14:paraId="4A9B5402" w14:textId="77777777" w:rsidR="00000000" w:rsidRDefault="00CF2111">
            <w:pPr>
              <w:pStyle w:val="formattext"/>
              <w:ind w:firstLine="480"/>
            </w:pPr>
            <w:r>
              <w:t xml:space="preserve">[1, статья 1, часть 4] </w:t>
            </w:r>
          </w:p>
        </w:tc>
      </w:tr>
    </w:tbl>
    <w:p w14:paraId="5046F125" w14:textId="77777777" w:rsidR="00000000" w:rsidRDefault="00CF2111">
      <w:pPr>
        <w:pStyle w:val="formattext"/>
        <w:divId w:val="887450797"/>
      </w:pPr>
    </w:p>
    <w:p w14:paraId="4C9E089C" w14:textId="77777777" w:rsidR="00000000" w:rsidRDefault="00CF2111">
      <w:pPr>
        <w:pStyle w:val="formattext"/>
        <w:ind w:firstLine="480"/>
        <w:divId w:val="887450797"/>
      </w:pPr>
      <w:r>
        <w:t>(Измененная редакция, Изм. N 1).</w:t>
      </w:r>
      <w:r>
        <w:br/>
      </w:r>
      <w:r>
        <w:br/>
      </w:r>
    </w:p>
    <w:p w14:paraId="65BD1F49" w14:textId="77777777" w:rsidR="00000000" w:rsidRDefault="00CF2111">
      <w:pPr>
        <w:pStyle w:val="formattext"/>
        <w:ind w:firstLine="480"/>
        <w:divId w:val="887450797"/>
      </w:pPr>
      <w:r>
        <w:t xml:space="preserve">3.15 </w:t>
      </w:r>
      <w:r>
        <w:rPr>
          <w:b/>
          <w:bCs/>
        </w:rPr>
        <w:t>зоны (территории) исторической застройки:</w:t>
      </w:r>
      <w:r>
        <w:t xml:space="preserve"> Включают в себя всю застройку, появившуюся до развития крупнопанельного домостроения и перехода к застройке жилыми районами и микрорайонами, т.е. до середины 50-х гг. XX века</w:t>
      </w:r>
      <w:r>
        <w:t>.</w:t>
      </w:r>
      <w:r>
        <w:br/>
      </w:r>
      <w:r>
        <w:br/>
      </w:r>
    </w:p>
    <w:p w14:paraId="236632D3" w14:textId="77777777" w:rsidR="00000000" w:rsidRDefault="00CF2111">
      <w:pPr>
        <w:pStyle w:val="formattext"/>
        <w:ind w:firstLine="480"/>
        <w:divId w:val="887450797"/>
      </w:pPr>
      <w:r>
        <w:t xml:space="preserve">3.16 </w:t>
      </w:r>
      <w:r>
        <w:rPr>
          <w:b/>
          <w:bCs/>
        </w:rPr>
        <w:t>историческая среда:</w:t>
      </w:r>
      <w:r>
        <w:t xml:space="preserve"> Городская среда, сложившаяся в районах исторической застройки.</w:t>
      </w:r>
      <w:r>
        <w:br/>
      </w:r>
      <w:r>
        <w:br/>
      </w:r>
    </w:p>
    <w:p w14:paraId="22B8936F" w14:textId="77777777" w:rsidR="00000000" w:rsidRDefault="00CF2111">
      <w:pPr>
        <w:pStyle w:val="formattext"/>
        <w:spacing w:after="240"/>
        <w:ind w:firstLine="480"/>
        <w:divId w:val="887450797"/>
      </w:pPr>
      <w:r>
        <w:t xml:space="preserve">3.16а </w:t>
      </w:r>
      <w:r>
        <w:rPr>
          <w:b/>
          <w:bCs/>
        </w:rPr>
        <w:t>квартал:</w:t>
      </w:r>
      <w:r>
        <w:t xml:space="preserve"> Элемент планировочной структуры территории (единица застройки различного функционального назначения), не расчлененный улично-дорожной сетью, в гран</w:t>
      </w:r>
      <w:r>
        <w:t>ицах красных линий улично-дорожной сети, полос отвода линейных объектов инженерной и транспортной инфраструктуры, территорий общего пользования.</w:t>
      </w:r>
    </w:p>
    <w:p w14:paraId="1DFCC771" w14:textId="77777777" w:rsidR="00000000" w:rsidRDefault="00CF2111">
      <w:pPr>
        <w:pStyle w:val="formattext"/>
        <w:ind w:firstLine="480"/>
        <w:divId w:val="887450797"/>
      </w:pPr>
      <w:r>
        <w:t>(Введен дополнительно, Изм. N 1).</w:t>
      </w:r>
      <w:r>
        <w:br/>
      </w:r>
      <w:r>
        <w:br/>
      </w:r>
    </w:p>
    <w:p w14:paraId="057C03C9" w14:textId="77777777" w:rsidR="00000000" w:rsidRDefault="00CF2111">
      <w:pPr>
        <w:pStyle w:val="formattext"/>
        <w:spacing w:after="240"/>
        <w:ind w:firstLine="480"/>
        <w:divId w:val="887450797"/>
      </w:pPr>
      <w:r>
        <w:t>3.17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000000" w14:paraId="6CE89065" w14:textId="77777777">
        <w:trPr>
          <w:divId w:val="1411661419"/>
          <w:trHeight w:val="15"/>
        </w:trPr>
        <w:tc>
          <w:tcPr>
            <w:tcW w:w="10695" w:type="dxa"/>
            <w:vAlign w:val="center"/>
            <w:hideMark/>
          </w:tcPr>
          <w:p w14:paraId="01A9DF4F" w14:textId="77777777" w:rsidR="00000000" w:rsidRDefault="00CF2111"/>
        </w:tc>
      </w:tr>
      <w:tr w:rsidR="00000000" w14:paraId="2CA92A27" w14:textId="77777777">
        <w:trPr>
          <w:divId w:val="14116614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0F86376" w14:textId="77777777" w:rsidR="00000000" w:rsidRDefault="00CF2111">
            <w:pPr>
              <w:pStyle w:val="formattext"/>
              <w:spacing w:after="240"/>
              <w:ind w:firstLine="480"/>
            </w:pPr>
            <w:r>
              <w:rPr>
                <w:b/>
                <w:bCs/>
              </w:rPr>
              <w:t>красные линии:</w:t>
            </w:r>
            <w:r>
              <w:t xml:space="preserve"> </w:t>
            </w:r>
            <w:r>
              <w:t>Линии, которые обозначают существующие, планируемые (изменяемые, вновь образуемые) границы территорий общего пользования и (или) границы территорий, занятых линейными объектами и (или) предназначенных для размещения линейных объектов.</w:t>
            </w:r>
          </w:p>
          <w:p w14:paraId="440C731E" w14:textId="77777777" w:rsidR="00000000" w:rsidRDefault="00CF2111">
            <w:pPr>
              <w:pStyle w:val="formattext"/>
              <w:ind w:firstLine="480"/>
            </w:pPr>
            <w:r>
              <w:t>[1, статья 1, часть</w:t>
            </w:r>
            <w:r>
              <w:t xml:space="preserve"> 11] </w:t>
            </w:r>
          </w:p>
        </w:tc>
      </w:tr>
    </w:tbl>
    <w:p w14:paraId="70C2F55A" w14:textId="77777777" w:rsidR="00000000" w:rsidRDefault="00CF2111">
      <w:pPr>
        <w:pStyle w:val="formattext"/>
        <w:divId w:val="887450797"/>
      </w:pPr>
    </w:p>
    <w:p w14:paraId="024B8013" w14:textId="77777777" w:rsidR="00000000" w:rsidRDefault="00CF2111">
      <w:pPr>
        <w:pStyle w:val="formattext"/>
        <w:ind w:firstLine="480"/>
        <w:divId w:val="887450797"/>
      </w:pPr>
      <w:r>
        <w:t>(Измененная редакция, Изм. N 1).</w:t>
      </w:r>
      <w:r>
        <w:br/>
      </w:r>
      <w:r>
        <w:br/>
      </w:r>
    </w:p>
    <w:p w14:paraId="257D0E7A" w14:textId="77777777" w:rsidR="00000000" w:rsidRDefault="00CF2111">
      <w:pPr>
        <w:pStyle w:val="formattext"/>
        <w:ind w:firstLine="480"/>
        <w:divId w:val="887450797"/>
      </w:pPr>
      <w:r>
        <w:t xml:space="preserve">3.18 </w:t>
      </w:r>
      <w:r>
        <w:rPr>
          <w:b/>
          <w:bCs/>
        </w:rPr>
        <w:t>линия регулирования застройки:</w:t>
      </w:r>
      <w:r>
        <w:t xml:space="preserve"> Граница застройки, устанавливаемая при размещении зданий, строений и сооружений, с отступом от красной линии или границ земельного участка.</w:t>
      </w:r>
      <w:r>
        <w:br/>
      </w:r>
      <w:r>
        <w:br/>
      </w:r>
    </w:p>
    <w:p w14:paraId="49A1334B" w14:textId="77777777" w:rsidR="00000000" w:rsidRDefault="00CF2111">
      <w:pPr>
        <w:pStyle w:val="formattext"/>
        <w:ind w:firstLine="480"/>
        <w:divId w:val="887450797"/>
      </w:pPr>
      <w:r>
        <w:t xml:space="preserve">3.19 </w:t>
      </w:r>
      <w:r>
        <w:rPr>
          <w:b/>
          <w:bCs/>
        </w:rPr>
        <w:t>межмагистральные территории:</w:t>
      </w:r>
      <w:r>
        <w:t xml:space="preserve"> </w:t>
      </w:r>
      <w:r>
        <w:t>Территории, ограниченные красными линиями магистральных улиц общегородского значения, границами территорий городских узлов и примагистральных территорий.</w:t>
      </w:r>
      <w:r>
        <w:br/>
      </w:r>
      <w:r>
        <w:br/>
      </w:r>
    </w:p>
    <w:p w14:paraId="48398DFA" w14:textId="77777777" w:rsidR="00000000" w:rsidRDefault="00CF2111">
      <w:pPr>
        <w:pStyle w:val="formattext"/>
        <w:spacing w:after="240"/>
        <w:ind w:firstLine="480"/>
        <w:divId w:val="887450797"/>
      </w:pPr>
      <w:r>
        <w:t xml:space="preserve">3.20 </w:t>
      </w:r>
      <w:r>
        <w:rPr>
          <w:b/>
          <w:bCs/>
        </w:rPr>
        <w:t>микрорайон:</w:t>
      </w:r>
      <w:r>
        <w:t xml:space="preserve"> Элемент планировочной структуры городского и сельского поселения, не расчлененный м</w:t>
      </w:r>
      <w:r>
        <w:t>агистральными улицами и дорогами, в границах красных линий магистральных или местных улиц, полос отвода железнодорожного транспорта, наземного внеуличного транспорта общего пользования, границ рекреационных зон.</w:t>
      </w:r>
    </w:p>
    <w:p w14:paraId="63087F78" w14:textId="77777777" w:rsidR="00000000" w:rsidRDefault="00CF2111">
      <w:pPr>
        <w:pStyle w:val="formattext"/>
        <w:ind w:firstLine="480"/>
        <w:divId w:val="887450797"/>
      </w:pPr>
      <w:r>
        <w:t>(Измененная редакция, Изм. N 1).</w:t>
      </w:r>
      <w:r>
        <w:br/>
      </w:r>
      <w:r>
        <w:br/>
      </w:r>
    </w:p>
    <w:p w14:paraId="580EFBA7" w14:textId="77777777" w:rsidR="00000000" w:rsidRDefault="00CF2111">
      <w:pPr>
        <w:pStyle w:val="formattext"/>
        <w:ind w:firstLine="480"/>
        <w:divId w:val="887450797"/>
      </w:pPr>
      <w:r>
        <w:t xml:space="preserve">3.21 </w:t>
      </w:r>
      <w:r>
        <w:rPr>
          <w:b/>
          <w:bCs/>
        </w:rPr>
        <w:t>мо</w:t>
      </w:r>
      <w:r>
        <w:rPr>
          <w:b/>
          <w:bCs/>
        </w:rPr>
        <w:t>рфотипы:</w:t>
      </w:r>
      <w:r>
        <w:t xml:space="preserve"> Типы застройки, сложившиеся в период эволюционного развития города.</w:t>
      </w:r>
      <w:r>
        <w:br/>
      </w:r>
      <w:r>
        <w:br/>
      </w:r>
    </w:p>
    <w:p w14:paraId="51D9266F" w14:textId="77777777" w:rsidR="00000000" w:rsidRDefault="00CF2111">
      <w:pPr>
        <w:pStyle w:val="formattext"/>
        <w:ind w:firstLine="480"/>
        <w:divId w:val="887450797"/>
      </w:pPr>
      <w:r>
        <w:t xml:space="preserve">3.22 </w:t>
      </w:r>
      <w:r>
        <w:rPr>
          <w:b/>
          <w:bCs/>
        </w:rPr>
        <w:t>нарушенная историческая среда:</w:t>
      </w:r>
      <w:r>
        <w:t xml:space="preserve"> Среда, характеристики которой не соответствуют исторической.</w:t>
      </w:r>
      <w:r>
        <w:br/>
      </w:r>
      <w:r>
        <w:br/>
      </w:r>
    </w:p>
    <w:p w14:paraId="12A45854" w14:textId="77777777" w:rsidR="00000000" w:rsidRDefault="00CF2111">
      <w:pPr>
        <w:pStyle w:val="formattext"/>
        <w:ind w:firstLine="480"/>
        <w:divId w:val="887450797"/>
      </w:pPr>
      <w:r>
        <w:t xml:space="preserve">3.23 </w:t>
      </w:r>
      <w:r>
        <w:rPr>
          <w:b/>
          <w:bCs/>
        </w:rPr>
        <w:t>озелененные территории:</w:t>
      </w:r>
      <w:r>
        <w:t xml:space="preserve"> </w:t>
      </w:r>
      <w:r>
        <w:t>Часть территории природного комплекса, на которой располагаются природные и искусственно созданные садово-парковые комплексы и объекты - парк, сад, сквер, бульвар; территории жилых, общественно-деловых и других территориальных зон, не менее 70% поверхности</w:t>
      </w:r>
      <w:r>
        <w:t xml:space="preserve"> которых занято зелеными насаждениями и другим растительным покровом.</w:t>
      </w:r>
      <w:r>
        <w:br/>
      </w:r>
      <w:r>
        <w:br/>
      </w:r>
    </w:p>
    <w:p w14:paraId="45DD467D" w14:textId="77777777" w:rsidR="00000000" w:rsidRDefault="00CF2111">
      <w:pPr>
        <w:pStyle w:val="formattext"/>
        <w:ind w:firstLine="480"/>
        <w:divId w:val="887450797"/>
      </w:pPr>
      <w:r>
        <w:t xml:space="preserve">3.24 </w:t>
      </w:r>
      <w:r>
        <w:rPr>
          <w:b/>
          <w:bCs/>
        </w:rPr>
        <w:t>особо охраняемые природные территории;</w:t>
      </w:r>
      <w:r>
        <w:t xml:space="preserve"> ООПТ: Территории с расположенными на них природными объектами, имеющими особое природоохранное, научное, культурное, эстетическое, рекреацио</w:t>
      </w:r>
      <w:r>
        <w:t>нное и оздоровительное значение, на которых в соответствии с законодательством установлен режим особой охраны: национальный парк, природный, природно-исторический парк, природный заказник, памятник природы, городской лес или лесопарк, водоохранная зона и д</w:t>
      </w:r>
      <w:r>
        <w:t>ругие категории особо охраняемых природных территорий.</w:t>
      </w:r>
      <w:r>
        <w:br/>
      </w:r>
      <w:r>
        <w:br/>
      </w:r>
    </w:p>
    <w:p w14:paraId="54E5F72F" w14:textId="77777777" w:rsidR="00000000" w:rsidRDefault="00CF2111">
      <w:pPr>
        <w:pStyle w:val="formattext"/>
        <w:spacing w:after="240"/>
        <w:ind w:firstLine="480"/>
        <w:divId w:val="887450797"/>
      </w:pPr>
      <w:r>
        <w:t>3.25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000000" w14:paraId="214AC1BB" w14:textId="77777777">
        <w:trPr>
          <w:divId w:val="655450433"/>
          <w:trHeight w:val="15"/>
        </w:trPr>
        <w:tc>
          <w:tcPr>
            <w:tcW w:w="10695" w:type="dxa"/>
            <w:vAlign w:val="center"/>
            <w:hideMark/>
          </w:tcPr>
          <w:p w14:paraId="1548B4BF" w14:textId="77777777" w:rsidR="00000000" w:rsidRDefault="00CF2111"/>
        </w:tc>
      </w:tr>
      <w:tr w:rsidR="00000000" w14:paraId="4DDFE351" w14:textId="77777777">
        <w:trPr>
          <w:divId w:val="6554504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BF6DB34" w14:textId="77777777" w:rsidR="00000000" w:rsidRDefault="00CF2111">
            <w:pPr>
              <w:pStyle w:val="formattext"/>
              <w:spacing w:after="240"/>
              <w:ind w:firstLine="480"/>
            </w:pPr>
            <w:r>
              <w:rPr>
                <w:b/>
                <w:bCs/>
              </w:rPr>
              <w:t>парковка (парковочное место):</w:t>
            </w:r>
            <w:r>
              <w:t xml:space="preserve"> Специально обозначенное и при необходимости обустроенное и оборудованное место, являющееся в том числе частью автомобильной дороги и (или) примыкающее к проезже</w:t>
            </w:r>
            <w:r>
              <w:t>й части и (или) тротуару, обочине, эстакаде или мосту либо являющееся частью подэстакадных или подмостовых пространств, площадей и иных объектов улично-дорожной сети и предназначенное для организованной стоянки транспортных средств на платной основе или бе</w:t>
            </w:r>
            <w:r>
              <w:t>з взимания платы по решению собственника или иного владельца автомобильной дороги, собственника земельного участка.</w:t>
            </w:r>
          </w:p>
          <w:p w14:paraId="5844438A" w14:textId="77777777" w:rsidR="00000000" w:rsidRDefault="00CF2111">
            <w:pPr>
              <w:pStyle w:val="formattext"/>
              <w:ind w:firstLine="480"/>
            </w:pPr>
            <w:r>
              <w:t xml:space="preserve">[1, статья 1, часть 21] </w:t>
            </w:r>
          </w:p>
        </w:tc>
      </w:tr>
    </w:tbl>
    <w:p w14:paraId="212080A1" w14:textId="77777777" w:rsidR="00000000" w:rsidRDefault="00CF2111">
      <w:pPr>
        <w:pStyle w:val="formattext"/>
        <w:divId w:val="887450797"/>
      </w:pPr>
    </w:p>
    <w:p w14:paraId="76F37108" w14:textId="77777777" w:rsidR="00000000" w:rsidRDefault="00CF2111">
      <w:pPr>
        <w:pStyle w:val="formattext"/>
        <w:ind w:firstLine="480"/>
        <w:divId w:val="887450797"/>
      </w:pPr>
      <w:r>
        <w:t>(Измененная редакция, Изм. N 1).</w:t>
      </w:r>
      <w:r>
        <w:br/>
      </w:r>
      <w:r>
        <w:br/>
      </w:r>
    </w:p>
    <w:p w14:paraId="74444A39" w14:textId="77777777" w:rsidR="00000000" w:rsidRDefault="00CF2111">
      <w:pPr>
        <w:pStyle w:val="formattext"/>
        <w:ind w:firstLine="480"/>
        <w:divId w:val="887450797"/>
      </w:pPr>
      <w:r>
        <w:t xml:space="preserve">3.26 </w:t>
      </w:r>
      <w:r>
        <w:rPr>
          <w:b/>
          <w:bCs/>
        </w:rPr>
        <w:t>пешеходная зона:</w:t>
      </w:r>
      <w:r>
        <w:t xml:space="preserve"> Территория, предназначенная для передвижения пешеходо</w:t>
      </w:r>
      <w:r>
        <w:t>в, на которой не допускается движение транспорта, за исключением специального, обслуживающего эту территорию.</w:t>
      </w:r>
      <w:r>
        <w:br/>
      </w:r>
      <w:r>
        <w:br/>
      </w:r>
    </w:p>
    <w:p w14:paraId="7AE05288" w14:textId="77777777" w:rsidR="00000000" w:rsidRDefault="00CF2111">
      <w:pPr>
        <w:pStyle w:val="formattext"/>
        <w:ind w:firstLine="480"/>
        <w:divId w:val="887450797"/>
      </w:pPr>
      <w:r>
        <w:t xml:space="preserve">3.26а </w:t>
      </w:r>
      <w:r>
        <w:rPr>
          <w:b/>
          <w:bCs/>
        </w:rPr>
        <w:t>пешеходные галереи:</w:t>
      </w:r>
      <w:r>
        <w:t xml:space="preserve"> Коммуникации для пешеходного движения закрытого типа или с неполным наружным ограждением, проходящие по самостоятельны</w:t>
      </w:r>
      <w:r>
        <w:t>м трассам или встроенные в здания и сооружения.</w:t>
      </w:r>
      <w:r>
        <w:br/>
      </w:r>
      <w:r>
        <w:br/>
      </w:r>
    </w:p>
    <w:p w14:paraId="0ACB25EB" w14:textId="77777777" w:rsidR="00000000" w:rsidRDefault="00CF2111">
      <w:pPr>
        <w:pStyle w:val="formattext"/>
        <w:ind w:firstLine="480"/>
        <w:divId w:val="887450797"/>
      </w:pPr>
      <w:r>
        <w:t xml:space="preserve">3.26б </w:t>
      </w:r>
      <w:r>
        <w:rPr>
          <w:b/>
          <w:bCs/>
        </w:rPr>
        <w:t>пешеходные эспланады:</w:t>
      </w:r>
      <w:r>
        <w:t xml:space="preserve"> Тротуары, устраиваемые в уровне земли, в надземном или подземном уровне, представляющие собой широкие, пешеходные дороги, размещаемые, как правило, с одной стороны улицы (при сох</w:t>
      </w:r>
      <w:r>
        <w:t>ранении движения транспорта) или над улицами, с элементами благоустройства и озеленения.</w:t>
      </w:r>
      <w:r>
        <w:br/>
      </w:r>
      <w:r>
        <w:br/>
      </w:r>
    </w:p>
    <w:p w14:paraId="2E7A5B40" w14:textId="77777777" w:rsidR="00000000" w:rsidRDefault="00CF2111">
      <w:pPr>
        <w:pStyle w:val="formattext"/>
        <w:spacing w:after="240"/>
        <w:ind w:firstLine="480"/>
        <w:divId w:val="887450797"/>
      </w:pPr>
      <w:r>
        <w:t xml:space="preserve">3.26в </w:t>
      </w:r>
      <w:r>
        <w:rPr>
          <w:b/>
          <w:bCs/>
        </w:rPr>
        <w:t>площадь</w:t>
      </w:r>
      <w:r>
        <w:t xml:space="preserve"> (</w:t>
      </w:r>
      <w:r>
        <w:rPr>
          <w:i/>
          <w:iCs/>
        </w:rPr>
        <w:t>здесь</w:t>
      </w:r>
      <w:r>
        <w:t>): Открытое организованное пространство на улично-дорожной сети населенных пунктов, предназначенное для движения транспорта и (или) пешеходов.</w:t>
      </w:r>
    </w:p>
    <w:p w14:paraId="270B668A" w14:textId="77777777" w:rsidR="00000000" w:rsidRDefault="00CF2111">
      <w:pPr>
        <w:pStyle w:val="formattext"/>
        <w:ind w:firstLine="480"/>
        <w:divId w:val="887450797"/>
      </w:pPr>
      <w:r>
        <w:t>3.26а-3.26в. (Введены дополнительно, Изм. N 2).</w:t>
      </w:r>
      <w:r>
        <w:br/>
      </w:r>
      <w:r>
        <w:br/>
      </w:r>
    </w:p>
    <w:p w14:paraId="7B699020" w14:textId="77777777" w:rsidR="00000000" w:rsidRDefault="00CF2111">
      <w:pPr>
        <w:pStyle w:val="formattext"/>
        <w:ind w:firstLine="480"/>
        <w:divId w:val="887450797"/>
      </w:pPr>
      <w:r>
        <w:t xml:space="preserve">3.27 </w:t>
      </w:r>
      <w:r>
        <w:rPr>
          <w:b/>
          <w:bCs/>
        </w:rPr>
        <w:t>примагистральная территория:</w:t>
      </w:r>
      <w:r>
        <w:t xml:space="preserve"> Территория, примыкающая к магистральным улицам общегородского значения на отрезках, соединяющих центр города с городским узлом или городские узлы между собой.</w:t>
      </w:r>
      <w:r>
        <w:br/>
      </w:r>
      <w:r>
        <w:br/>
      </w:r>
    </w:p>
    <w:p w14:paraId="1BCB0D38" w14:textId="77777777" w:rsidR="00000000" w:rsidRDefault="00CF2111">
      <w:pPr>
        <w:pStyle w:val="formattext"/>
        <w:ind w:firstLine="480"/>
        <w:divId w:val="887450797"/>
      </w:pPr>
      <w:r>
        <w:t xml:space="preserve">3.28 </w:t>
      </w:r>
      <w:r>
        <w:rPr>
          <w:b/>
          <w:bCs/>
        </w:rPr>
        <w:t>природ</w:t>
      </w:r>
      <w:r>
        <w:rPr>
          <w:b/>
          <w:bCs/>
        </w:rPr>
        <w:t>но-антропогенный объект:</w:t>
      </w:r>
      <w:r>
        <w:t xml:space="preserve"> Природный объект, измененный в результате хозяйственной и иной деятельности, и (или) объект, созданный человеком, обладающий свойствами природного объекта и имеющий рекреационное и защитное значение.</w:t>
      </w:r>
      <w:r>
        <w:br/>
      </w:r>
      <w:r>
        <w:br/>
      </w:r>
    </w:p>
    <w:p w14:paraId="57C6DEE8" w14:textId="77777777" w:rsidR="00000000" w:rsidRDefault="00CF2111">
      <w:pPr>
        <w:pStyle w:val="formattext"/>
        <w:spacing w:after="240"/>
        <w:ind w:firstLine="480"/>
        <w:divId w:val="887450797"/>
      </w:pPr>
      <w:r>
        <w:t xml:space="preserve">3.29 </w:t>
      </w:r>
      <w:r>
        <w:rPr>
          <w:b/>
          <w:bCs/>
        </w:rPr>
        <w:t>природные территории:</w:t>
      </w:r>
      <w:r>
        <w:t xml:space="preserve"> Те</w:t>
      </w:r>
      <w:r>
        <w:t>рритория, в пределах которой расположены природные объекты, отличающиеся присутствием экосистем (лесных, луговых, болотных, водных и др.), преобладанием местных видов растений и животных, свойственных данному природному сообществу, определенной динамикой р</w:t>
      </w:r>
      <w:r>
        <w:t>азвития и пр.</w:t>
      </w:r>
    </w:p>
    <w:p w14:paraId="036241A7" w14:textId="77777777" w:rsidR="00000000" w:rsidRDefault="00CF2111">
      <w:pPr>
        <w:pStyle w:val="formattext"/>
        <w:spacing w:after="240"/>
        <w:ind w:firstLine="480"/>
        <w:divId w:val="887450797"/>
      </w:pPr>
      <w:r>
        <w:t>Примечание - Природные территории имеют преимущественно природоохранное, средообразующее, ресурсосберегающее, оздоровительное и рекреационное значение.</w:t>
      </w:r>
    </w:p>
    <w:p w14:paraId="6B7D4F33" w14:textId="77777777" w:rsidR="00000000" w:rsidRDefault="00CF2111">
      <w:pPr>
        <w:pStyle w:val="formattext"/>
        <w:ind w:firstLine="480"/>
        <w:divId w:val="887450797"/>
      </w:pPr>
      <w:r>
        <w:br/>
      </w:r>
      <w:r>
        <w:br/>
      </w:r>
    </w:p>
    <w:p w14:paraId="415445D2" w14:textId="77777777" w:rsidR="00000000" w:rsidRDefault="00CF2111">
      <w:pPr>
        <w:pStyle w:val="formattext"/>
        <w:ind w:firstLine="480"/>
        <w:divId w:val="887450797"/>
      </w:pPr>
      <w:r>
        <w:t xml:space="preserve">3.30 </w:t>
      </w:r>
      <w:r>
        <w:rPr>
          <w:b/>
          <w:bCs/>
        </w:rPr>
        <w:t>природный объект:</w:t>
      </w:r>
      <w:r>
        <w:t xml:space="preserve"> Естественная экологическая система, природный ландшафт и составляющие их эле</w:t>
      </w:r>
      <w:r>
        <w:t>менты, сохранившие свои природные свойства.</w:t>
      </w:r>
      <w:r>
        <w:br/>
      </w:r>
      <w:r>
        <w:br/>
      </w:r>
    </w:p>
    <w:p w14:paraId="59077183" w14:textId="77777777" w:rsidR="00000000" w:rsidRDefault="00CF2111">
      <w:pPr>
        <w:pStyle w:val="formattext"/>
        <w:ind w:firstLine="480"/>
        <w:divId w:val="887450797"/>
      </w:pPr>
      <w:r>
        <w:t xml:space="preserve">3.31 </w:t>
      </w:r>
      <w:r>
        <w:rPr>
          <w:b/>
          <w:bCs/>
        </w:rPr>
        <w:t>специальные полигоны:</w:t>
      </w:r>
      <w:r>
        <w:t xml:space="preserve"> Места для обезвреживания отходов. Существует два вида полигонов: специализированные и комплексные. Специализированные полигоны предназначены для обезвреживания одного вида отходов тол</w:t>
      </w:r>
      <w:r>
        <w:t>ько захоронением химическим способом. Комплексные полигоны предназначены для централизованной переработки и обезвреживания твердых, пастообразных и жидких отходов с использованием нескольких способов их обезвреживания. Территорию комплексных полигонов разд</w:t>
      </w:r>
      <w:r>
        <w:t>еляют в зависимости от вида отходов на зоны: приема и обезвреживания твердых несгораемых отходов; приема и захоронения жидких химических отходов и осадков сточных вод, не подлежащих утилизации; захоронения особо вредных отходов; огневого уничтожения горючи</w:t>
      </w:r>
      <w:r>
        <w:t>х отходов (отходов нефтестоков, твердых горючих отходов и др.).</w:t>
      </w:r>
      <w:r>
        <w:br/>
      </w:r>
      <w:r>
        <w:br/>
      </w:r>
    </w:p>
    <w:p w14:paraId="0D9AA1D5" w14:textId="77777777" w:rsidR="00000000" w:rsidRDefault="00CF2111">
      <w:pPr>
        <w:pStyle w:val="formattext"/>
        <w:ind w:firstLine="480"/>
        <w:divId w:val="887450797"/>
      </w:pPr>
      <w:r>
        <w:t xml:space="preserve">3.32 </w:t>
      </w:r>
      <w:r>
        <w:rPr>
          <w:b/>
          <w:bCs/>
        </w:rPr>
        <w:t>стоянка автомобилей</w:t>
      </w:r>
      <w:r>
        <w:t xml:space="preserve"> (здесь): Открытая площадка, предназначенная для хранения и (или) паркования автомобилей.</w:t>
      </w:r>
      <w:r>
        <w:br/>
      </w:r>
      <w:r>
        <w:br/>
      </w:r>
    </w:p>
    <w:p w14:paraId="003F29CC" w14:textId="77777777" w:rsidR="00000000" w:rsidRDefault="00CF2111">
      <w:pPr>
        <w:pStyle w:val="formattext"/>
        <w:ind w:firstLine="480"/>
        <w:divId w:val="887450797"/>
      </w:pPr>
      <w:r>
        <w:t xml:space="preserve">3.33 </w:t>
      </w:r>
      <w:r>
        <w:rPr>
          <w:b/>
          <w:bCs/>
        </w:rPr>
        <w:t>территории природного комплекса (ПК) города, сельского населенного пу</w:t>
      </w:r>
      <w:r>
        <w:rPr>
          <w:b/>
          <w:bCs/>
        </w:rPr>
        <w:t>нкта:</w:t>
      </w:r>
      <w:r>
        <w:t xml:space="preserve"> Территории с преобладанием растительности и (или) водных объектов, выполняющие преимущественно средозащитные, природоохранные, рекреационные, оздоровительные и ландшафтообразующие функции.</w:t>
      </w:r>
      <w:r>
        <w:br/>
      </w:r>
      <w:r>
        <w:br/>
      </w:r>
    </w:p>
    <w:p w14:paraId="12331A2E" w14:textId="77777777" w:rsidR="00000000" w:rsidRDefault="00CF2111">
      <w:pPr>
        <w:pStyle w:val="formattext"/>
        <w:ind w:firstLine="480"/>
        <w:divId w:val="887450797"/>
      </w:pPr>
      <w:r>
        <w:t xml:space="preserve">3.34 </w:t>
      </w:r>
      <w:r>
        <w:rPr>
          <w:b/>
          <w:bCs/>
        </w:rPr>
        <w:t>транспортная инфраструктура:</w:t>
      </w:r>
      <w:r>
        <w:t xml:space="preserve"> Комплекс объектов и соору</w:t>
      </w:r>
      <w:r>
        <w:t>жений, обеспечивающих потребности физических лиц, юридических лиц и государства в пассажирских и грузовых транспортных перевозках.</w:t>
      </w:r>
      <w:r>
        <w:br/>
      </w:r>
      <w:r>
        <w:br/>
      </w:r>
    </w:p>
    <w:p w14:paraId="4D800A7D" w14:textId="77777777" w:rsidR="00000000" w:rsidRDefault="00CF2111">
      <w:pPr>
        <w:pStyle w:val="formattext"/>
        <w:spacing w:after="240"/>
        <w:ind w:firstLine="480"/>
        <w:divId w:val="887450797"/>
      </w:pPr>
      <w:r>
        <w:t xml:space="preserve">3.35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000000" w14:paraId="7BF2D357" w14:textId="77777777">
        <w:trPr>
          <w:divId w:val="1886601196"/>
          <w:trHeight w:val="15"/>
        </w:trPr>
        <w:tc>
          <w:tcPr>
            <w:tcW w:w="10695" w:type="dxa"/>
            <w:vAlign w:val="center"/>
            <w:hideMark/>
          </w:tcPr>
          <w:p w14:paraId="441F32F6" w14:textId="77777777" w:rsidR="00000000" w:rsidRDefault="00CF2111"/>
        </w:tc>
      </w:tr>
      <w:tr w:rsidR="00000000" w14:paraId="3A68F3FF" w14:textId="77777777">
        <w:trPr>
          <w:divId w:val="18866011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14:paraId="2DA2B7DA" w14:textId="77777777" w:rsidR="00000000" w:rsidRDefault="00CF2111">
            <w:pPr>
              <w:pStyle w:val="formattext"/>
              <w:spacing w:after="240"/>
              <w:ind w:firstLine="480"/>
            </w:pPr>
            <w:r>
              <w:rPr>
                <w:b/>
                <w:bCs/>
              </w:rPr>
              <w:t>транспортно-пересадочный узел:</w:t>
            </w:r>
            <w:r>
              <w:t xml:space="preserve"> Комплекс объектов недвижимого имущества, включающий в себя земельный участок либо </w:t>
            </w:r>
            <w:r>
              <w:t xml:space="preserve">несколько земельных участков с расположенными на них, над или под ними объектами транспортной инфраструктуры, а также другими объектами, предназначенными для обеспечения безопасного и комфортного обслуживания пассажиров в местах их пересадок с одного вида </w:t>
            </w:r>
            <w:r>
              <w:t>транспорта на другой.</w:t>
            </w:r>
          </w:p>
          <w:p w14:paraId="5673FACA" w14:textId="77777777" w:rsidR="00000000" w:rsidRDefault="00CF2111">
            <w:pPr>
              <w:pStyle w:val="formattext"/>
              <w:ind w:firstLine="480"/>
            </w:pPr>
            <w:r>
              <w:t xml:space="preserve">[1, статья 1, часть 25] </w:t>
            </w:r>
          </w:p>
        </w:tc>
      </w:tr>
    </w:tbl>
    <w:p w14:paraId="67654497" w14:textId="77777777" w:rsidR="00000000" w:rsidRDefault="00CF2111">
      <w:pPr>
        <w:pStyle w:val="formattext"/>
        <w:divId w:val="887450797"/>
      </w:pPr>
    </w:p>
    <w:p w14:paraId="33055595" w14:textId="77777777" w:rsidR="00000000" w:rsidRDefault="00CF2111">
      <w:pPr>
        <w:pStyle w:val="formattext"/>
        <w:ind w:firstLine="480"/>
        <w:divId w:val="887450797"/>
      </w:pPr>
      <w:r>
        <w:t>(Измененная редакция, Изм. N 1).</w:t>
      </w:r>
      <w:r>
        <w:br/>
      </w:r>
      <w:r>
        <w:br/>
      </w:r>
    </w:p>
    <w:p w14:paraId="6EB11137" w14:textId="77777777" w:rsidR="00000000" w:rsidRDefault="00CF2111">
      <w:pPr>
        <w:pStyle w:val="formattext"/>
        <w:spacing w:after="240"/>
        <w:ind w:firstLine="480"/>
        <w:divId w:val="887450797"/>
      </w:pPr>
      <w:r>
        <w:t xml:space="preserve">3.35а </w:t>
      </w:r>
      <w:r>
        <w:rPr>
          <w:b/>
          <w:bCs/>
        </w:rPr>
        <w:t>тротуар:</w:t>
      </w:r>
      <w:r>
        <w:t xml:space="preserve"> Территория улиц и дорог населенных пунктов, сформированная вдоль проезжей части, входящая в состав поперечного профиля улиц, отделенная бортовым камнем и </w:t>
      </w:r>
      <w:r>
        <w:t>приподнятая над проезжей частью или обозначенная разметкой (или отделенная другим способом), предназначенная для движения пешеходов, размещения опор освещения, элементов благоустройства, озеленения.</w:t>
      </w:r>
    </w:p>
    <w:p w14:paraId="19EE4DE3" w14:textId="77777777" w:rsidR="00000000" w:rsidRDefault="00CF2111">
      <w:pPr>
        <w:pStyle w:val="formattext"/>
        <w:ind w:firstLine="480"/>
        <w:divId w:val="887450797"/>
      </w:pPr>
      <w:r>
        <w:t>(Введен дополнительно, Изм. N 2).</w:t>
      </w:r>
      <w:r>
        <w:br/>
      </w:r>
      <w:r>
        <w:br/>
      </w:r>
    </w:p>
    <w:p w14:paraId="662ECE4F" w14:textId="77777777" w:rsidR="00000000" w:rsidRDefault="00CF2111">
      <w:pPr>
        <w:pStyle w:val="formattext"/>
        <w:spacing w:after="240"/>
        <w:ind w:firstLine="480"/>
        <w:divId w:val="887450797"/>
      </w:pPr>
      <w:r>
        <w:t xml:space="preserve">3.36 </w:t>
      </w:r>
      <w:r>
        <w:rPr>
          <w:b/>
          <w:bCs/>
        </w:rPr>
        <w:t>улица:</w:t>
      </w:r>
      <w:r>
        <w:t xml:space="preserve"> Террито</w:t>
      </w:r>
      <w:r>
        <w:t>рия общего пользования, ограниченная красными линиями улично-дорожной сети городского и сельского поселения.</w:t>
      </w:r>
    </w:p>
    <w:p w14:paraId="2CADAC87" w14:textId="77777777" w:rsidR="00000000" w:rsidRDefault="00CF2111">
      <w:pPr>
        <w:pStyle w:val="formattext"/>
        <w:ind w:firstLine="480"/>
        <w:divId w:val="887450797"/>
      </w:pPr>
      <w:r>
        <w:t>(Измененная редакция, Изм. N 1, 2).</w:t>
      </w:r>
      <w:r>
        <w:br/>
      </w:r>
      <w:r>
        <w:br/>
      </w:r>
    </w:p>
    <w:p w14:paraId="1DC08C3D" w14:textId="77777777" w:rsidR="00000000" w:rsidRDefault="00CF2111">
      <w:pPr>
        <w:pStyle w:val="formattext"/>
        <w:ind w:firstLine="480"/>
        <w:divId w:val="887450797"/>
      </w:pPr>
      <w:r>
        <w:t xml:space="preserve">3.37 </w:t>
      </w:r>
      <w:r>
        <w:rPr>
          <w:b/>
          <w:bCs/>
        </w:rPr>
        <w:t>улично-дорожная сеть;</w:t>
      </w:r>
      <w:r>
        <w:t xml:space="preserve"> УДС: Система объектов </w:t>
      </w:r>
      <w:r>
        <w:t xml:space="preserve">капитального строительства, включая улицы и дороги различных категорий и входящие в их состав объекты дорожно-мостового строительства (путепроводы, мосты, туннели, эстакады и другие подобные сооружения), предназначенные для движения транспортных средств и </w:t>
      </w:r>
      <w:r>
        <w:t>пешеходов, проектируемые с учетом перспективного роста интенсивности движения и обеспечения возможности прокладки инженерных коммуникаций. Границы УДС закрепляются красными линиями. Территория, занимаемая УДС, относится к землям общего пользования транспор</w:t>
      </w:r>
      <w:r>
        <w:t>тного назначения.</w:t>
      </w:r>
      <w:r>
        <w:br/>
      </w:r>
      <w:r>
        <w:br/>
      </w:r>
    </w:p>
    <w:p w14:paraId="7ED0C7CA" w14:textId="77777777" w:rsidR="00000000" w:rsidRDefault="00CF2111">
      <w:pPr>
        <w:pStyle w:val="formattext"/>
        <w:ind w:firstLine="480"/>
        <w:divId w:val="887450797"/>
      </w:pPr>
      <w:r>
        <w:t xml:space="preserve">3.38 </w:t>
      </w:r>
      <w:r>
        <w:rPr>
          <w:b/>
          <w:bCs/>
        </w:rPr>
        <w:t>целостная историческая среда:</w:t>
      </w:r>
      <w:r>
        <w:t xml:space="preserve"> Городская среда, сохранившаяся в историческом виде или соответствующая ей по своим характеристикам и способствующая наилучшему проявлению ценных качеств объектов культурного наследия.</w:t>
      </w:r>
      <w:r>
        <w:br/>
      </w:r>
      <w:r>
        <w:br/>
      </w:r>
    </w:p>
    <w:p w14:paraId="2A8D831A" w14:textId="77777777" w:rsidR="00000000" w:rsidRDefault="00CF2111">
      <w:pPr>
        <w:pStyle w:val="formattext"/>
        <w:ind w:firstLine="480"/>
        <w:divId w:val="887450797"/>
      </w:pPr>
      <w:r>
        <w:t xml:space="preserve">3.39 </w:t>
      </w:r>
      <w:r>
        <w:rPr>
          <w:b/>
          <w:bCs/>
        </w:rPr>
        <w:t>частично н</w:t>
      </w:r>
      <w:r>
        <w:rPr>
          <w:b/>
          <w:bCs/>
        </w:rPr>
        <w:t>арушенная историческая среда:</w:t>
      </w:r>
      <w:r>
        <w:t xml:space="preserve"> Историческая среда с отдельными дисгармоничными включениями или утратой отдельных элементов.</w:t>
      </w:r>
      <w:r>
        <w:br/>
      </w:r>
      <w:r>
        <w:br/>
      </w:r>
    </w:p>
    <w:p w14:paraId="11EB3385" w14:textId="77777777" w:rsidR="00000000" w:rsidRDefault="00CF2111">
      <w:pPr>
        <w:pStyle w:val="formattext"/>
        <w:spacing w:after="240"/>
        <w:ind w:firstLine="480"/>
        <w:divId w:val="887450797"/>
      </w:pPr>
      <w:r>
        <w:t>3.40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000000" w14:paraId="142643ED" w14:textId="77777777">
        <w:trPr>
          <w:divId w:val="558248688"/>
          <w:trHeight w:val="15"/>
        </w:trPr>
        <w:tc>
          <w:tcPr>
            <w:tcW w:w="10695" w:type="dxa"/>
            <w:vAlign w:val="center"/>
            <w:hideMark/>
          </w:tcPr>
          <w:p w14:paraId="07243C34" w14:textId="77777777" w:rsidR="00000000" w:rsidRDefault="00CF2111"/>
        </w:tc>
      </w:tr>
      <w:tr w:rsidR="00000000" w14:paraId="3CDD2E00" w14:textId="77777777">
        <w:trPr>
          <w:divId w:val="5582486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B0894F2" w14:textId="77777777" w:rsidR="00000000" w:rsidRDefault="00CF2111">
            <w:pPr>
              <w:pStyle w:val="formattext"/>
              <w:spacing w:after="240"/>
              <w:ind w:firstLine="480"/>
            </w:pPr>
            <w:r>
              <w:rPr>
                <w:b/>
                <w:bCs/>
              </w:rPr>
              <w:t>городское поселение:</w:t>
            </w:r>
            <w:r>
              <w:t xml:space="preserve"> Город или поселок, в которых местное самоуправление осуществляется населением непосредственно и (или)</w:t>
            </w:r>
            <w:r>
              <w:t xml:space="preserve"> через выборные и иные органы местного самоуправления.</w:t>
            </w:r>
          </w:p>
          <w:p w14:paraId="3346C415" w14:textId="77777777" w:rsidR="00000000" w:rsidRDefault="00CF2111">
            <w:pPr>
              <w:pStyle w:val="formattext"/>
              <w:ind w:firstLine="480"/>
            </w:pPr>
            <w:r>
              <w:t xml:space="preserve">[14, статья 2, часть 1] </w:t>
            </w:r>
          </w:p>
        </w:tc>
      </w:tr>
    </w:tbl>
    <w:p w14:paraId="0C3A7DB6" w14:textId="77777777" w:rsidR="00000000" w:rsidRDefault="00CF2111">
      <w:pPr>
        <w:pStyle w:val="formattext"/>
        <w:spacing w:after="240"/>
        <w:ind w:firstLine="480"/>
        <w:divId w:val="887450797"/>
      </w:pPr>
      <w:r>
        <w:t>3.41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000000" w14:paraId="71DA1E24" w14:textId="77777777">
        <w:trPr>
          <w:divId w:val="1514953748"/>
          <w:trHeight w:val="15"/>
        </w:trPr>
        <w:tc>
          <w:tcPr>
            <w:tcW w:w="10695" w:type="dxa"/>
            <w:vAlign w:val="center"/>
            <w:hideMark/>
          </w:tcPr>
          <w:p w14:paraId="3AF55C13" w14:textId="77777777" w:rsidR="00000000" w:rsidRDefault="00CF2111"/>
        </w:tc>
      </w:tr>
      <w:tr w:rsidR="00000000" w14:paraId="1BB1836F" w14:textId="77777777">
        <w:trPr>
          <w:divId w:val="15149537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7C331BB" w14:textId="77777777" w:rsidR="00000000" w:rsidRDefault="00CF2111">
            <w:pPr>
              <w:pStyle w:val="formattext"/>
              <w:spacing w:after="240"/>
              <w:ind w:firstLine="480"/>
            </w:pPr>
            <w:r>
              <w:rPr>
                <w:b/>
                <w:bCs/>
              </w:rPr>
              <w:t>сельское поселение:</w:t>
            </w:r>
            <w:r>
              <w:t xml:space="preserve"> Один или несколько объединенных общей территорией сельских населенных пунктов (поселков, сел, станиц, деревень, хуторов, кишлаков, аулов и други</w:t>
            </w:r>
            <w:r>
              <w:t>х сельских населенных пунктов), в которых местное самоуправление осуществляется населением непосредственно и (или) через выборные и иные органы местного самоуправления.</w:t>
            </w:r>
          </w:p>
          <w:p w14:paraId="7657A713" w14:textId="77777777" w:rsidR="00000000" w:rsidRDefault="00CF2111">
            <w:pPr>
              <w:pStyle w:val="formattext"/>
              <w:ind w:firstLine="480"/>
            </w:pPr>
            <w:r>
              <w:t xml:space="preserve">[14, статья 2, часть 1] </w:t>
            </w:r>
          </w:p>
        </w:tc>
      </w:tr>
    </w:tbl>
    <w:p w14:paraId="040BF2CC" w14:textId="77777777" w:rsidR="00000000" w:rsidRDefault="00CF2111">
      <w:pPr>
        <w:pStyle w:val="formattext"/>
        <w:spacing w:after="240"/>
        <w:ind w:firstLine="480"/>
        <w:divId w:val="887450797"/>
      </w:pPr>
      <w:r>
        <w:t>3.42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000000" w14:paraId="74F8EA15" w14:textId="77777777">
        <w:trPr>
          <w:divId w:val="586770074"/>
          <w:trHeight w:val="15"/>
        </w:trPr>
        <w:tc>
          <w:tcPr>
            <w:tcW w:w="10695" w:type="dxa"/>
            <w:vAlign w:val="center"/>
            <w:hideMark/>
          </w:tcPr>
          <w:p w14:paraId="596E3BCC" w14:textId="77777777" w:rsidR="00000000" w:rsidRDefault="00CF2111"/>
        </w:tc>
      </w:tr>
      <w:tr w:rsidR="00000000" w14:paraId="7E97A34D" w14:textId="77777777">
        <w:trPr>
          <w:divId w:val="58677007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C3913D4" w14:textId="77777777" w:rsidR="00000000" w:rsidRDefault="00CF2111">
            <w:pPr>
              <w:pStyle w:val="formattext"/>
              <w:spacing w:after="240"/>
              <w:ind w:firstLine="480"/>
            </w:pPr>
            <w:r>
              <w:rPr>
                <w:b/>
                <w:bCs/>
              </w:rPr>
              <w:t>распределительный центр:</w:t>
            </w:r>
            <w:r>
              <w:t xml:space="preserve"> Товарный склад в системе </w:t>
            </w:r>
            <w:r>
              <w:t>оптовой или розничной торговли, обеспечивающий рациональную реализацию функции товароснабжения предприятий торговли.</w:t>
            </w:r>
          </w:p>
          <w:p w14:paraId="04BA6A96" w14:textId="77777777" w:rsidR="00000000" w:rsidRDefault="00CF2111">
            <w:pPr>
              <w:pStyle w:val="formattext"/>
              <w:ind w:firstLine="480"/>
            </w:pPr>
            <w:r>
              <w:t>[</w:t>
            </w:r>
            <w:hyperlink r:id="rId90" w:history="1">
              <w:r>
                <w:rPr>
                  <w:rStyle w:val="a3"/>
                </w:rPr>
                <w:t>ГОСТ Р 51303-2013</w:t>
              </w:r>
            </w:hyperlink>
            <w:r>
              <w:t xml:space="preserve">, пункт 32] </w:t>
            </w:r>
          </w:p>
        </w:tc>
      </w:tr>
    </w:tbl>
    <w:p w14:paraId="1A60C4A0" w14:textId="77777777" w:rsidR="00000000" w:rsidRDefault="00CF2111">
      <w:pPr>
        <w:pStyle w:val="formattext"/>
        <w:divId w:val="887450797"/>
      </w:pPr>
    </w:p>
    <w:p w14:paraId="0D63E726" w14:textId="77777777" w:rsidR="00000000" w:rsidRDefault="00CF2111">
      <w:pPr>
        <w:pStyle w:val="formattext"/>
        <w:spacing w:after="240"/>
        <w:ind w:firstLine="480"/>
        <w:divId w:val="887450797"/>
      </w:pPr>
      <w:r>
        <w:t>3.40-3.42. (Введены дополнительно, Изм. N 1).</w:t>
      </w:r>
    </w:p>
    <w:p w14:paraId="4CA7590C" w14:textId="77777777" w:rsidR="00000000" w:rsidRDefault="00CF2111">
      <w:pPr>
        <w:pStyle w:val="formattext"/>
        <w:ind w:firstLine="480"/>
        <w:divId w:val="887450797"/>
      </w:pPr>
      <w:r>
        <w:br/>
      </w:r>
      <w:r>
        <w:br/>
      </w:r>
      <w:bookmarkStart w:id="6" w:name="P00F1"/>
      <w:bookmarkEnd w:id="6"/>
    </w:p>
    <w:p w14:paraId="4B0FFCB2" w14:textId="77777777" w:rsidR="00000000" w:rsidRDefault="00CF2111">
      <w:pPr>
        <w:pStyle w:val="1"/>
        <w:divId w:val="887450797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4 Концепция развития и общая организация территории городских и сельских поселений</w:t>
      </w:r>
    </w:p>
    <w:p w14:paraId="3F5E229D" w14:textId="77777777" w:rsidR="00000000" w:rsidRDefault="00CF2111">
      <w:pPr>
        <w:pStyle w:val="headertext"/>
        <w:divId w:val="887450797"/>
      </w:pPr>
      <w:r>
        <w:t xml:space="preserve">     4 Концепция развития и общая организация территории городских и сельских поселений </w:t>
      </w:r>
    </w:p>
    <w:p w14:paraId="1962B4BC" w14:textId="77777777" w:rsidR="00000000" w:rsidRDefault="00CF2111">
      <w:pPr>
        <w:pStyle w:val="formattext"/>
        <w:spacing w:after="240"/>
        <w:ind w:firstLine="480"/>
        <w:divId w:val="887450797"/>
      </w:pPr>
      <w:r>
        <w:t xml:space="preserve">4.1 В соответствии со стратегией </w:t>
      </w:r>
      <w:r>
        <w:t xml:space="preserve">пространственного развития Российской Федерации, разрабатываемой согласно основам государственной политики регионального развития Российской Федерации в целях реализации основных положений стратегии социально-экономического развития Российской Федерации и </w:t>
      </w:r>
      <w:r>
        <w:t>стратегии национальной безопасности Российской Федерации, определяются приоритеты, цели и задачи регионального развития Российской Федерации и меры по их достижению и решению ([13],</w:t>
      </w:r>
      <w:r>
        <w:t xml:space="preserve"> </w:t>
      </w:r>
      <w:hyperlink r:id="rId91" w:history="1">
        <w:r>
          <w:rPr>
            <w:rStyle w:val="a3"/>
          </w:rPr>
          <w:t>[18]</w:t>
        </w:r>
      </w:hyperlink>
      <w:r>
        <w:t>,</w:t>
      </w:r>
      <w:r>
        <w:t xml:space="preserve"> </w:t>
      </w:r>
      <w:hyperlink r:id="rId92" w:history="1">
        <w:r>
          <w:rPr>
            <w:rStyle w:val="a3"/>
            <w:shd w:val="clear" w:color="auto" w:fill="FFC0CB"/>
          </w:rPr>
          <w:t>[19]</w:t>
        </w:r>
      </w:hyperlink>
      <w:r>
        <w:t>).</w:t>
      </w:r>
    </w:p>
    <w:p w14:paraId="7ABC3FA6" w14:textId="77777777" w:rsidR="00000000" w:rsidRDefault="00CF2111">
      <w:pPr>
        <w:pStyle w:val="formattext"/>
        <w:spacing w:after="240"/>
        <w:ind w:firstLine="480"/>
        <w:divId w:val="887450797"/>
      </w:pPr>
      <w:r>
        <w:t>Городские и сельские поселения необходимо проектировать с учетом положений о территориальном планировании, содержащихся в документах территориального планирования Российской Федерации, территориального пл</w:t>
      </w:r>
      <w:r>
        <w:t>анирования субъектов Российской Федерации, документах территориального планирования муниципальных образований, а также с учетом предложений заинтересованных лиц. При планировке и застройке городских и сельских поселений необходимо руководствоваться законам</w:t>
      </w:r>
      <w:r>
        <w:t>и Российской Федерации, указами Президента Российской Федерации, постановлениями Правительства Российской Федерации, законодательными и нормативными актами субъектов Российской Федерации.</w:t>
      </w:r>
    </w:p>
    <w:p w14:paraId="22E2BBB7" w14:textId="77777777" w:rsidR="00000000" w:rsidRDefault="00CF2111">
      <w:pPr>
        <w:pStyle w:val="formattext"/>
        <w:spacing w:after="240"/>
        <w:ind w:firstLine="480"/>
        <w:divId w:val="887450797"/>
      </w:pPr>
      <w:r>
        <w:t>Примечание - Стратегия пространственного развития Российской Федер</w:t>
      </w:r>
      <w:r>
        <w:t>ации на период до 2025 года разработана в соответствии с [13], [25] и национальными целями и стратегическими задачами развития Российской Федерации на период до 2024 года согласно</w:t>
      </w:r>
      <w:r>
        <w:t xml:space="preserve"> </w:t>
      </w:r>
      <w:hyperlink r:id="rId93" w:history="1">
        <w:r>
          <w:rPr>
            <w:rStyle w:val="a3"/>
          </w:rPr>
          <w:t>[26]</w:t>
        </w:r>
      </w:hyperlink>
      <w:r>
        <w:t xml:space="preserve"> и учитывает основные положен</w:t>
      </w:r>
      <w:r>
        <w:t>ия Стратегии национальной безопасности Российской Федерации [27].</w:t>
      </w:r>
    </w:p>
    <w:p w14:paraId="6F48316C" w14:textId="77777777" w:rsidR="00000000" w:rsidRDefault="00CF2111">
      <w:pPr>
        <w:pStyle w:val="formattext"/>
        <w:spacing w:after="240"/>
        <w:ind w:firstLine="480"/>
        <w:divId w:val="887450797"/>
      </w:pPr>
    </w:p>
    <w:p w14:paraId="3F9CE330" w14:textId="77777777" w:rsidR="00000000" w:rsidRDefault="00CF2111">
      <w:pPr>
        <w:pStyle w:val="formattext"/>
        <w:ind w:firstLine="480"/>
        <w:divId w:val="887450797"/>
      </w:pPr>
      <w:r>
        <w:t>(Измененная редакция, Изм. N 1).</w:t>
      </w:r>
      <w:r>
        <w:br/>
      </w:r>
      <w:r>
        <w:br/>
      </w:r>
    </w:p>
    <w:p w14:paraId="00C47219" w14:textId="77777777" w:rsidR="00000000" w:rsidRDefault="00CF2111">
      <w:pPr>
        <w:pStyle w:val="formattext"/>
        <w:ind w:firstLine="480"/>
        <w:divId w:val="887450797"/>
      </w:pPr>
      <w:r>
        <w:t>4.2 Городские и сельские поселения следует проектировать как элементы системы расселения Российской Федерации и входящих в нее республик, краев, облас</w:t>
      </w:r>
      <w:r>
        <w:t>тей, муниципальных районов и муниципальных образований. При этом территориальное планирование должно быть направлено на определение в документах территориального планирования назначения территорий исходя из природно-ресурсного потенциала территории, совоку</w:t>
      </w:r>
      <w:r>
        <w:t>пности социальных, экономических, экологических и иных факторов в целях обеспечения учета интересов граждан Российской Федерации и их объединений, субъектов Российской Федерации, муниципальных образований.</w:t>
      </w:r>
      <w:r>
        <w:br/>
      </w:r>
      <w:r>
        <w:br/>
      </w:r>
    </w:p>
    <w:p w14:paraId="0B59CB67" w14:textId="77777777" w:rsidR="00000000" w:rsidRDefault="00CF2111">
      <w:pPr>
        <w:pStyle w:val="formattext"/>
        <w:ind w:firstLine="480"/>
        <w:divId w:val="887450797"/>
      </w:pPr>
      <w:r>
        <w:t>4.3 В документах территориального планирования м</w:t>
      </w:r>
      <w:r>
        <w:t>униципальных образований необходимо предусматривать рациональную очередность их развития. При этом необходимо определять перспективы развития поселений за пределами расчетного срока, включая принципиальные решения по территориальному развитию, функциональн</w:t>
      </w:r>
      <w:r>
        <w:t>ому зонированию, планировочной структуре, инженерно-транспортной инфраструктуре, рациональному использованию природных ресурсов и охране окружающей среды. Расчетный срок должен быть до 20 лет, а градостроительный прогноз может охватывать 30-40 лет.</w:t>
      </w:r>
      <w:r>
        <w:br/>
      </w:r>
      <w:r>
        <w:br/>
      </w:r>
    </w:p>
    <w:p w14:paraId="0EDCE93E" w14:textId="77777777" w:rsidR="00000000" w:rsidRDefault="00CF2111">
      <w:pPr>
        <w:pStyle w:val="formattext"/>
        <w:spacing w:after="240"/>
        <w:ind w:firstLine="480"/>
        <w:divId w:val="887450797"/>
      </w:pPr>
      <w:r>
        <w:t>4.4 Г</w:t>
      </w:r>
      <w:r>
        <w:t>ородские и сельские поселения в зависимости от проектной численности населения на расчетный срок подразделяются на группы в соответствии с таблицей 4.1.</w:t>
      </w:r>
    </w:p>
    <w:p w14:paraId="4BEC9EB1" w14:textId="77777777" w:rsidR="00000000" w:rsidRDefault="00CF2111">
      <w:pPr>
        <w:pStyle w:val="formattext"/>
        <w:spacing w:after="240"/>
        <w:ind w:firstLine="480"/>
        <w:divId w:val="887450797"/>
      </w:pPr>
    </w:p>
    <w:p w14:paraId="4F90C01C" w14:textId="77777777" w:rsidR="00000000" w:rsidRDefault="00CF2111">
      <w:pPr>
        <w:pStyle w:val="formattext"/>
        <w:divId w:val="887450797"/>
      </w:pPr>
      <w:r>
        <w:t>Таблица 4.1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8"/>
        <w:gridCol w:w="342"/>
        <w:gridCol w:w="689"/>
        <w:gridCol w:w="517"/>
        <w:gridCol w:w="697"/>
        <w:gridCol w:w="996"/>
        <w:gridCol w:w="506"/>
        <w:gridCol w:w="693"/>
        <w:gridCol w:w="682"/>
        <w:gridCol w:w="344"/>
        <w:gridCol w:w="1161"/>
      </w:tblGrid>
      <w:tr w:rsidR="00000000" w14:paraId="128B6DDB" w14:textId="77777777">
        <w:trPr>
          <w:divId w:val="1042831138"/>
          <w:trHeight w:val="15"/>
        </w:trPr>
        <w:tc>
          <w:tcPr>
            <w:tcW w:w="2806" w:type="dxa"/>
            <w:vAlign w:val="center"/>
            <w:hideMark/>
          </w:tcPr>
          <w:p w14:paraId="7F26BF32" w14:textId="77777777" w:rsidR="00000000" w:rsidRDefault="00CF2111"/>
        </w:tc>
        <w:tc>
          <w:tcPr>
            <w:tcW w:w="351" w:type="dxa"/>
            <w:vAlign w:val="center"/>
            <w:hideMark/>
          </w:tcPr>
          <w:p w14:paraId="0C81D6E1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1" w:type="dxa"/>
            <w:vAlign w:val="center"/>
            <w:hideMark/>
          </w:tcPr>
          <w:p w14:paraId="6C1D3700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  <w:hideMark/>
          </w:tcPr>
          <w:p w14:paraId="37D3DCDB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1" w:type="dxa"/>
            <w:vAlign w:val="center"/>
            <w:hideMark/>
          </w:tcPr>
          <w:p w14:paraId="55CCA017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  <w:hideMark/>
          </w:tcPr>
          <w:p w14:paraId="262666BA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  <w:hideMark/>
          </w:tcPr>
          <w:p w14:paraId="2A3FB547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1" w:type="dxa"/>
            <w:vAlign w:val="center"/>
            <w:hideMark/>
          </w:tcPr>
          <w:p w14:paraId="691A381C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1" w:type="dxa"/>
            <w:vAlign w:val="center"/>
            <w:hideMark/>
          </w:tcPr>
          <w:p w14:paraId="2DE789C7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1" w:type="dxa"/>
            <w:vAlign w:val="center"/>
            <w:hideMark/>
          </w:tcPr>
          <w:p w14:paraId="269D5795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  <w:hideMark/>
          </w:tcPr>
          <w:p w14:paraId="7D35C31F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3178A62" w14:textId="77777777">
        <w:trPr>
          <w:divId w:val="104283113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A022C20" w14:textId="77777777" w:rsidR="00000000" w:rsidRDefault="00CF2111">
            <w:pPr>
              <w:pStyle w:val="formattext"/>
              <w:jc w:val="center"/>
            </w:pPr>
            <w:r>
              <w:t xml:space="preserve">Группы 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06378A2" w14:textId="77777777" w:rsidR="00000000" w:rsidRDefault="00CF2111">
            <w:pPr>
              <w:pStyle w:val="formattext"/>
              <w:jc w:val="center"/>
            </w:pPr>
            <w:r>
              <w:t>Население, тыс. чел.</w:t>
            </w:r>
          </w:p>
        </w:tc>
      </w:tr>
      <w:tr w:rsidR="00000000" w14:paraId="0859642B" w14:textId="77777777">
        <w:trPr>
          <w:divId w:val="1042831138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924BFE5" w14:textId="77777777" w:rsidR="00000000" w:rsidRDefault="00CF2111">
            <w:pPr>
              <w:pStyle w:val="formattext"/>
              <w:jc w:val="center"/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1E29C6B" w14:textId="77777777" w:rsidR="00000000" w:rsidRDefault="00CF2111">
            <w:pPr>
              <w:pStyle w:val="formattext"/>
              <w:jc w:val="center"/>
            </w:pPr>
            <w:r>
              <w:t xml:space="preserve">Города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D9781C0" w14:textId="77777777" w:rsidR="00000000" w:rsidRDefault="00CF2111">
            <w:pPr>
              <w:pStyle w:val="formattext"/>
              <w:jc w:val="center"/>
            </w:pPr>
            <w:r>
              <w:t xml:space="preserve">Сельские поселения </w:t>
            </w:r>
          </w:p>
        </w:tc>
      </w:tr>
      <w:tr w:rsidR="00000000" w14:paraId="081184D6" w14:textId="77777777">
        <w:trPr>
          <w:divId w:val="104283113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86468AF" w14:textId="77777777" w:rsidR="00000000" w:rsidRDefault="00CF2111">
            <w:pPr>
              <w:pStyle w:val="formattext"/>
            </w:pPr>
            <w:r>
              <w:t>Крупнейшие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F110213" w14:textId="77777777" w:rsidR="00000000" w:rsidRDefault="00CF2111">
            <w:pPr>
              <w:pStyle w:val="formattext"/>
            </w:pPr>
            <w:r>
              <w:t xml:space="preserve">Св. 1000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A898072" w14:textId="77777777" w:rsidR="00000000" w:rsidRDefault="00CF2111">
            <w:pPr>
              <w:pStyle w:val="formattext"/>
              <w:jc w:val="center"/>
            </w:pPr>
            <w:r>
              <w:t xml:space="preserve">- </w:t>
            </w:r>
          </w:p>
        </w:tc>
      </w:tr>
      <w:tr w:rsidR="00000000" w14:paraId="2BDB3216" w14:textId="77777777">
        <w:trPr>
          <w:divId w:val="1042831138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321BD1E" w14:textId="77777777" w:rsidR="00000000" w:rsidRDefault="00CF2111">
            <w:pPr>
              <w:pStyle w:val="formattext"/>
            </w:pPr>
            <w:r>
              <w:t>Крупные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060E44A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022D429" w14:textId="77777777" w:rsidR="00000000" w:rsidRDefault="00CF2111">
            <w:pPr>
              <w:pStyle w:val="formattext"/>
              <w:jc w:val="center"/>
            </w:pPr>
            <w:r>
              <w:t xml:space="preserve">500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331E43D" w14:textId="77777777" w:rsidR="00000000" w:rsidRDefault="00CF2111">
            <w:pPr>
              <w:pStyle w:val="formattext"/>
              <w:jc w:val="center"/>
            </w:pPr>
            <w:r>
              <w:t xml:space="preserve">до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C0DCC9B" w14:textId="77777777" w:rsidR="00000000" w:rsidRDefault="00CF2111">
            <w:pPr>
              <w:pStyle w:val="formattext"/>
              <w:jc w:val="center"/>
            </w:pPr>
            <w:r>
              <w:t xml:space="preserve">1000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86F335E" w14:textId="77777777" w:rsidR="00000000" w:rsidRDefault="00CF2111"/>
        </w:tc>
        <w:tc>
          <w:tcPr>
            <w:tcW w:w="0" w:type="auto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D128DEA" w14:textId="77777777" w:rsidR="00000000" w:rsidRDefault="00CF2111">
            <w:pPr>
              <w:pStyle w:val="formattext"/>
            </w:pPr>
            <w:r>
              <w:t xml:space="preserve">Св.5 </w:t>
            </w:r>
          </w:p>
        </w:tc>
      </w:tr>
      <w:tr w:rsidR="00000000" w14:paraId="43566370" w14:textId="77777777">
        <w:trPr>
          <w:divId w:val="1042831138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31D34EF" w14:textId="77777777" w:rsidR="00000000" w:rsidRDefault="00CF2111">
            <w:pPr>
              <w:pStyle w:val="formattext"/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2847E7A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FF4FD5E" w14:textId="77777777" w:rsidR="00000000" w:rsidRDefault="00CF2111">
            <w:pPr>
              <w:pStyle w:val="formattext"/>
              <w:jc w:val="center"/>
            </w:pPr>
            <w:r>
              <w:t xml:space="preserve">250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4A8B9F8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7F32920" w14:textId="77777777" w:rsidR="00000000" w:rsidRDefault="00CF2111">
            <w:pPr>
              <w:pStyle w:val="formattext"/>
              <w:jc w:val="center"/>
            </w:pPr>
            <w:r>
              <w:t xml:space="preserve">500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67D75C8" w14:textId="77777777" w:rsidR="00000000" w:rsidRDefault="00CF2111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61C6C98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B7EF57C" w14:textId="77777777" w:rsidR="00000000" w:rsidRDefault="00CF2111">
            <w:pPr>
              <w:pStyle w:val="formattext"/>
              <w:jc w:val="center"/>
            </w:pPr>
            <w: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09C700A" w14:textId="77777777" w:rsidR="00000000" w:rsidRDefault="00CF2111">
            <w:pPr>
              <w:pStyle w:val="formattext"/>
              <w:jc w:val="center"/>
            </w:pPr>
            <w:r>
              <w:t xml:space="preserve">до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C82E8E0" w14:textId="77777777" w:rsidR="00000000" w:rsidRDefault="00CF2111">
            <w:pPr>
              <w:pStyle w:val="formattext"/>
              <w:jc w:val="center"/>
            </w:pPr>
            <w: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52CD0E3" w14:textId="77777777" w:rsidR="00000000" w:rsidRDefault="00CF2111"/>
        </w:tc>
      </w:tr>
      <w:tr w:rsidR="00000000" w14:paraId="086127D6" w14:textId="77777777">
        <w:trPr>
          <w:divId w:val="1042831138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431AAC2" w14:textId="77777777" w:rsidR="00000000" w:rsidRDefault="00CF2111">
            <w:pPr>
              <w:pStyle w:val="formattext"/>
            </w:pPr>
            <w:r>
              <w:t>Большие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070C3F8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11AE5B9" w14:textId="77777777" w:rsidR="00000000" w:rsidRDefault="00CF2111">
            <w:pPr>
              <w:pStyle w:val="formattext"/>
              <w:jc w:val="center"/>
            </w:pPr>
            <w:r>
              <w:t xml:space="preserve">100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FEBC1DF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27975C7" w14:textId="77777777" w:rsidR="00000000" w:rsidRDefault="00CF2111">
            <w:pPr>
              <w:pStyle w:val="formattext"/>
              <w:jc w:val="center"/>
            </w:pPr>
            <w:r>
              <w:t xml:space="preserve">250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8A85778" w14:textId="77777777" w:rsidR="00000000" w:rsidRDefault="00CF2111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D3059F5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2F7CACC" w14:textId="77777777" w:rsidR="00000000" w:rsidRDefault="00CF2111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72BAFD3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20528F1" w14:textId="77777777" w:rsidR="00000000" w:rsidRDefault="00CF2111">
            <w:pPr>
              <w:pStyle w:val="formattext"/>
              <w:jc w:val="center"/>
            </w:pPr>
            <w: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B005F9E" w14:textId="77777777" w:rsidR="00000000" w:rsidRDefault="00CF2111"/>
        </w:tc>
      </w:tr>
      <w:tr w:rsidR="00000000" w14:paraId="5EA3DF02" w14:textId="77777777">
        <w:trPr>
          <w:divId w:val="1042831138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24204E7" w14:textId="77777777" w:rsidR="00000000" w:rsidRDefault="00CF2111">
            <w:pPr>
              <w:pStyle w:val="formattext"/>
            </w:pPr>
            <w:r>
              <w:t>Средние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9C2C253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FA5AAAB" w14:textId="77777777" w:rsidR="00000000" w:rsidRDefault="00CF2111">
            <w:pPr>
              <w:pStyle w:val="formattext"/>
              <w:jc w:val="center"/>
            </w:pPr>
            <w:r>
              <w:t xml:space="preserve">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19124A8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8382643" w14:textId="77777777" w:rsidR="00000000" w:rsidRDefault="00CF2111">
            <w:pPr>
              <w:pStyle w:val="formattext"/>
              <w:jc w:val="center"/>
            </w:pPr>
            <w:r>
              <w:t xml:space="preserve">100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D209B07" w14:textId="77777777" w:rsidR="00000000" w:rsidRDefault="00CF2111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6E82859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36098C7" w14:textId="77777777" w:rsidR="00000000" w:rsidRDefault="00CF2111">
            <w:pPr>
              <w:pStyle w:val="formattext"/>
              <w:jc w:val="center"/>
            </w:pPr>
            <w:r>
              <w:t xml:space="preserve">0,2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BD1D7D9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C52533B" w14:textId="77777777" w:rsidR="00000000" w:rsidRDefault="00CF2111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D4FEF80" w14:textId="77777777" w:rsidR="00000000" w:rsidRDefault="00CF2111"/>
        </w:tc>
      </w:tr>
      <w:tr w:rsidR="00000000" w14:paraId="6EC257FC" w14:textId="77777777">
        <w:trPr>
          <w:divId w:val="1042831138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FAF43F1" w14:textId="77777777" w:rsidR="00000000" w:rsidRDefault="00CF2111">
            <w:pPr>
              <w:pStyle w:val="formattext"/>
            </w:pPr>
            <w:r>
              <w:t>Малые*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1CE43D4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10CD63C" w14:textId="77777777" w:rsidR="00000000" w:rsidRDefault="00CF2111">
            <w:pPr>
              <w:pStyle w:val="formattext"/>
              <w:jc w:val="center"/>
            </w:pPr>
            <w: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4839ACE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7D6B6F6" w14:textId="77777777" w:rsidR="00000000" w:rsidRDefault="00CF2111">
            <w:pPr>
              <w:pStyle w:val="formattext"/>
              <w:jc w:val="center"/>
            </w:pPr>
            <w:r>
              <w:t xml:space="preserve">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335EB4F" w14:textId="77777777" w:rsidR="00000000" w:rsidRDefault="00CF2111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6911DC7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8301A3C" w14:textId="77777777" w:rsidR="00000000" w:rsidRDefault="00CF2111">
            <w:pPr>
              <w:pStyle w:val="formattext"/>
              <w:jc w:val="center"/>
            </w:pPr>
            <w:r>
              <w:t xml:space="preserve">0,05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86B3973" w14:textId="77777777" w:rsidR="00000000" w:rsidRDefault="00CF211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487DFD3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BA25C79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B49A0CB" w14:textId="77777777">
        <w:trPr>
          <w:divId w:val="1042831138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0B64A12" w14:textId="77777777" w:rsidR="00000000" w:rsidRDefault="00CF2111">
            <w:pPr>
              <w:pStyle w:val="formattext"/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C446130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65167AC" w14:textId="77777777" w:rsidR="00000000" w:rsidRDefault="00CF2111">
            <w:pPr>
              <w:pStyle w:val="formattext"/>
              <w:jc w:val="center"/>
            </w:pPr>
            <w:r>
              <w:t xml:space="preserve">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C030747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B3B07CE" w14:textId="77777777" w:rsidR="00000000" w:rsidRDefault="00CF2111">
            <w:pPr>
              <w:pStyle w:val="formattext"/>
              <w:jc w:val="center"/>
            </w:pPr>
            <w: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2A761F3" w14:textId="77777777" w:rsidR="00000000" w:rsidRDefault="00CF2111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A656145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E518489" w14:textId="77777777" w:rsidR="00000000" w:rsidRDefault="00CF2111">
            <w:pPr>
              <w:pStyle w:val="formattext"/>
              <w:jc w:val="center"/>
            </w:pPr>
            <w:r>
              <w:t xml:space="preserve">0,2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8565EE7" w14:textId="77777777" w:rsidR="00000000" w:rsidRDefault="00CF211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483834F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4513ACE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39B3026" w14:textId="77777777">
        <w:trPr>
          <w:divId w:val="1042831138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2AA48D1" w14:textId="77777777" w:rsidR="00000000" w:rsidRDefault="00CF2111">
            <w:pPr>
              <w:pStyle w:val="formattext"/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9B82ED2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9E937A2" w14:textId="77777777" w:rsidR="00000000" w:rsidRDefault="00CF2111">
            <w:pPr>
              <w:pStyle w:val="formattext"/>
              <w:jc w:val="center"/>
            </w:pPr>
            <w:r>
              <w:t xml:space="preserve">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30819BD" w14:textId="77777777" w:rsidR="00000000" w:rsidRDefault="00CF2111"/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8D06A56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E8C36B1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41AE8C9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761419D" w14:textId="77777777" w:rsidR="00000000" w:rsidRDefault="00CF2111">
            <w:pPr>
              <w:pStyle w:val="formattext"/>
              <w:jc w:val="center"/>
            </w:pPr>
            <w:r>
              <w:t xml:space="preserve">0,05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91EC84D" w14:textId="77777777" w:rsidR="00000000" w:rsidRDefault="00CF2111"/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CF70883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C0E81EC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6AD730F" w14:textId="77777777">
        <w:trPr>
          <w:divId w:val="1042831138"/>
        </w:trPr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392ED7B" w14:textId="77777777" w:rsidR="00000000" w:rsidRDefault="00CF2111">
            <w:pPr>
              <w:pStyle w:val="formattext"/>
              <w:spacing w:after="240"/>
            </w:pPr>
            <w:r>
              <w:t>     * В группу малых городов включаются поселки городского типа.</w:t>
            </w:r>
          </w:p>
        </w:tc>
      </w:tr>
    </w:tbl>
    <w:p w14:paraId="1723C518" w14:textId="77777777" w:rsidR="00000000" w:rsidRDefault="00CF2111">
      <w:pPr>
        <w:pStyle w:val="formattext"/>
        <w:ind w:firstLine="480"/>
        <w:divId w:val="887450797"/>
      </w:pPr>
      <w:r>
        <w:t>4.5 Численность населения на расчетный срок следует определять на основе данных о перспективах развития поселения в системе расселения с учетом демографического прогноза естественного и механического прироста населения и маятниковых миграций. Перспективы р</w:t>
      </w:r>
      <w:r>
        <w:t>азвития сельского поселения должны быть определены на основе схем территориального планирования муниципальных районов, генеральных планов поселений в увязке с формированием агропромышленного и рекреационного комплексов, а также с учетом размещения подсобны</w:t>
      </w:r>
      <w:r>
        <w:t>х сельских хозяйств предприятий, организаций и учреждений.</w:t>
      </w:r>
      <w:r>
        <w:br/>
      </w:r>
      <w:r>
        <w:br/>
      </w:r>
    </w:p>
    <w:p w14:paraId="524CD780" w14:textId="77777777" w:rsidR="00000000" w:rsidRDefault="00CF2111">
      <w:pPr>
        <w:pStyle w:val="formattext"/>
        <w:ind w:firstLine="480"/>
        <w:divId w:val="887450797"/>
      </w:pPr>
      <w:r>
        <w:t>4.6 Территорию для развития городов необходимо выбирать с учетом возможности ее рационального функционального использования на основе сравнения вариантов архитектурно-планировочных решений, техни</w:t>
      </w:r>
      <w:r>
        <w:t>ко-экономических, санитарно-гигиенических показателей, топливно-энергетических, водных, территориальных ресурсов, состояния окружающей природной среды с учетом прогноза изменения на перспективу природных и других условий. При этом необходимо учитывать пред</w:t>
      </w:r>
      <w:r>
        <w:t>ельно допустимые нагрузки на окружающую природную среду на основе определения ее потенциальных возможностей, режима рационального использования территориальных и природных ресурсов в целях обеспечения наиболее благоприятных условий жизни населения, недопущ</w:t>
      </w:r>
      <w:r>
        <w:t>ения разрушения естественных экологических систем и необратимых изменений в окружающей природной среде.</w:t>
      </w:r>
      <w:r>
        <w:br/>
      </w:r>
      <w:r>
        <w:br/>
      </w:r>
    </w:p>
    <w:p w14:paraId="68F422AA" w14:textId="77777777" w:rsidR="00000000" w:rsidRDefault="00CF2111">
      <w:pPr>
        <w:pStyle w:val="formattext"/>
        <w:spacing w:after="240"/>
        <w:ind w:firstLine="480"/>
        <w:divId w:val="887450797"/>
      </w:pPr>
      <w:r>
        <w:t>4.7 При разработке генеральных планов городов и сельских поселений необходимо исходить из оценки их экономико-географического, социального, производст</w:t>
      </w:r>
      <w:r>
        <w:t>венного, историко-архитектурного и природно-ресурсного потенциала. При этом следует:</w:t>
      </w:r>
    </w:p>
    <w:p w14:paraId="78E2B370" w14:textId="77777777" w:rsidR="00000000" w:rsidRDefault="00CF2111">
      <w:pPr>
        <w:pStyle w:val="formattext"/>
        <w:spacing w:after="240"/>
        <w:ind w:firstLine="480"/>
        <w:divId w:val="887450797"/>
      </w:pPr>
      <w:r>
        <w:t>- учитывать административный статус городов и сельских поселений, прогнозируемую численность населения, экономическую базу, местоположение и роль в системе расселения (а</w:t>
      </w:r>
      <w:r>
        <w:t>гломерации), а также природно-климатические, социально-демографические, национально-бытовые и другие местные особенности;</w:t>
      </w:r>
    </w:p>
    <w:p w14:paraId="2C0ACE2B" w14:textId="77777777" w:rsidR="00000000" w:rsidRDefault="00CF2111">
      <w:pPr>
        <w:pStyle w:val="formattext"/>
        <w:spacing w:after="240"/>
        <w:ind w:firstLine="480"/>
        <w:divId w:val="887450797"/>
      </w:pPr>
      <w:r>
        <w:t>- исходить из комплексной оценки и зонирования территории города и пригородной зоны, их рационального использования, имеющихся ресур</w:t>
      </w:r>
      <w:r>
        <w:t>сов (природных, водных, энергетических, трудовых, рекреационных), прогнозов изменения экономической базы, состояния окружающей среды и ее влияния на условия жизни и здоровья населения, социально-демографической ситуации, включая межгосударственную и межрег</w:t>
      </w:r>
      <w:r>
        <w:t>иональную миграцию населения;</w:t>
      </w:r>
    </w:p>
    <w:p w14:paraId="3594127A" w14:textId="77777777" w:rsidR="00000000" w:rsidRDefault="00CF2111">
      <w:pPr>
        <w:pStyle w:val="formattext"/>
        <w:spacing w:after="240"/>
        <w:ind w:firstLine="480"/>
        <w:divId w:val="887450797"/>
      </w:pPr>
      <w:r>
        <w:t>- предусматривать улучшение экологического и санитарно-гигиенического состояния окружающей среды поселений и прилегающих к ним территорий, сохранение историко-культурного наследия;</w:t>
      </w:r>
    </w:p>
    <w:p w14:paraId="0C959768" w14:textId="77777777" w:rsidR="00000000" w:rsidRDefault="00CF2111">
      <w:pPr>
        <w:pStyle w:val="formattext"/>
        <w:spacing w:after="240"/>
        <w:ind w:firstLine="480"/>
        <w:divId w:val="887450797"/>
      </w:pPr>
      <w:r>
        <w:t>- определять рациональные пути развития п</w:t>
      </w:r>
      <w:r>
        <w:t>оселений с выделением первоочередных (приоритетных) и перспективных социальных, экономических и экологических проблем;</w:t>
      </w:r>
    </w:p>
    <w:p w14:paraId="61DE3663" w14:textId="77777777" w:rsidR="00000000" w:rsidRDefault="00CF2111">
      <w:pPr>
        <w:pStyle w:val="formattext"/>
        <w:ind w:firstLine="480"/>
        <w:divId w:val="887450797"/>
      </w:pPr>
      <w:r>
        <w:t>- учитывать перспективы развития рынка недвижимости, возможность освоения территорий через привлечение негосударственных инвестиций и п</w:t>
      </w:r>
      <w:r>
        <w:t>родажу гражданам и юридическим лицам земельных участков, расположенных на территории городских и сельских поселений, или права их аренды.</w:t>
      </w:r>
      <w:r>
        <w:br/>
      </w:r>
      <w:r>
        <w:br/>
      </w:r>
    </w:p>
    <w:p w14:paraId="24D96A5B" w14:textId="77777777" w:rsidR="00000000" w:rsidRDefault="00CF2111">
      <w:pPr>
        <w:pStyle w:val="formattext"/>
        <w:spacing w:after="240"/>
        <w:ind w:firstLine="480"/>
        <w:divId w:val="887450797"/>
      </w:pPr>
      <w:r>
        <w:t>4.8 При территориальном планировании и планировке муниципальных образований необходимо зонировать их территорию с ус</w:t>
      </w:r>
      <w:r>
        <w:t>тановлением видов основного функционального использования, а также других ограничений на использование территории для осуществления градостроительной деятельности.</w:t>
      </w:r>
    </w:p>
    <w:p w14:paraId="43D1D83C" w14:textId="77777777" w:rsidR="00000000" w:rsidRDefault="00CF2111">
      <w:pPr>
        <w:pStyle w:val="formattext"/>
        <w:ind w:firstLine="480"/>
        <w:divId w:val="887450797"/>
      </w:pPr>
      <w:r>
        <w:t xml:space="preserve">Перечень функциональных зон документов территориального планирования включает в себя зоны </w:t>
      </w:r>
      <w:r>
        <w:t>жилой, общественно-деловой и смешанной застройки, производственной застройки, инженерной и транспортной инфраструктуры, рекреационные зоны, зоны сельскохозяйственного использования, зоны специального назначения, в том числе зоны размещения военных и иных р</w:t>
      </w:r>
      <w:r>
        <w:t>ежимных объектов, кладбищ, прочие зоны специального назначения [1].</w:t>
      </w:r>
      <w:r>
        <w:br/>
      </w:r>
      <w:r>
        <w:br/>
      </w:r>
    </w:p>
    <w:p w14:paraId="646151F5" w14:textId="77777777" w:rsidR="00000000" w:rsidRDefault="00CF2111">
      <w:pPr>
        <w:pStyle w:val="formattext"/>
        <w:ind w:firstLine="480"/>
        <w:divId w:val="887450797"/>
      </w:pPr>
      <w:r>
        <w:t>4.9 Границы территориальных зон устанавливаются при подготовке правил землепользования и застройки с учетом требований [1]:</w:t>
      </w:r>
      <w:r>
        <w:br/>
      </w:r>
      <w:r>
        <w:br/>
      </w:r>
    </w:p>
    <w:p w14:paraId="04920DE2" w14:textId="77777777" w:rsidR="00000000" w:rsidRDefault="00CF2111">
      <w:pPr>
        <w:pStyle w:val="formattext"/>
        <w:ind w:firstLine="480"/>
        <w:divId w:val="887450797"/>
      </w:pPr>
      <w:r>
        <w:t>а) возможности сочетания в пределах одной зоны различных вид</w:t>
      </w:r>
      <w:r>
        <w:t>ов существующего и планируемого использования территории;</w:t>
      </w:r>
      <w:r>
        <w:br/>
      </w:r>
      <w:r>
        <w:br/>
      </w:r>
    </w:p>
    <w:p w14:paraId="722B3D76" w14:textId="77777777" w:rsidR="00000000" w:rsidRDefault="00CF2111">
      <w:pPr>
        <w:pStyle w:val="formattext"/>
        <w:ind w:firstLine="480"/>
        <w:divId w:val="887450797"/>
      </w:pPr>
      <w:r>
        <w:t xml:space="preserve">б) функциональных зон и параметров их планировочного развития, определенных генеральным планом поселения, генеральным планом городского округа, схемой территориального планирования муниципального </w:t>
      </w:r>
      <w:r>
        <w:t>района;</w:t>
      </w:r>
      <w:r>
        <w:br/>
      </w:r>
      <w:r>
        <w:br/>
      </w:r>
    </w:p>
    <w:p w14:paraId="7FE1D811" w14:textId="77777777" w:rsidR="00000000" w:rsidRDefault="00CF2111">
      <w:pPr>
        <w:pStyle w:val="formattext"/>
        <w:ind w:firstLine="480"/>
        <w:divId w:val="887450797"/>
      </w:pPr>
      <w:r>
        <w:t>в) сложившейся планировки территории и существующего землепользования;</w:t>
      </w:r>
      <w:r>
        <w:br/>
      </w:r>
      <w:r>
        <w:br/>
      </w:r>
    </w:p>
    <w:p w14:paraId="162AFC4A" w14:textId="77777777" w:rsidR="00000000" w:rsidRDefault="00CF2111">
      <w:pPr>
        <w:pStyle w:val="formattext"/>
        <w:ind w:firstLine="480"/>
        <w:divId w:val="887450797"/>
      </w:pPr>
      <w:r>
        <w:t>г) планируемых изменений границ земель различных категорий в соответствии с документами территориального планирования и документацией по планировке территории;</w:t>
      </w:r>
      <w:r>
        <w:br/>
      </w:r>
      <w:r>
        <w:br/>
      </w:r>
    </w:p>
    <w:p w14:paraId="0A1D5CF5" w14:textId="77777777" w:rsidR="00000000" w:rsidRDefault="00CF2111">
      <w:pPr>
        <w:pStyle w:val="formattext"/>
        <w:ind w:firstLine="480"/>
        <w:divId w:val="887450797"/>
      </w:pPr>
      <w:r>
        <w:t>д) предотвр</w:t>
      </w:r>
      <w:r>
        <w:t>ащения возможности причинения вреда объектам капитального строительства.</w:t>
      </w:r>
      <w:r>
        <w:br/>
      </w:r>
      <w:r>
        <w:br/>
      </w:r>
    </w:p>
    <w:p w14:paraId="2383CDB7" w14:textId="77777777" w:rsidR="00000000" w:rsidRDefault="00CF2111">
      <w:pPr>
        <w:pStyle w:val="formattext"/>
        <w:ind w:firstLine="480"/>
        <w:divId w:val="887450797"/>
      </w:pPr>
      <w:r>
        <w:t>4.10 Границы территориальных зон устанавливаются в соответствии с [1]:</w:t>
      </w:r>
      <w:r>
        <w:br/>
      </w:r>
      <w:r>
        <w:br/>
      </w:r>
    </w:p>
    <w:p w14:paraId="1277AD7D" w14:textId="77777777" w:rsidR="00000000" w:rsidRDefault="00CF2111">
      <w:pPr>
        <w:pStyle w:val="formattext"/>
        <w:ind w:firstLine="480"/>
        <w:divId w:val="887450797"/>
      </w:pPr>
      <w:r>
        <w:t>а) по линиям магистралей, улиц, проездов, разделяющим транспортные потоки противоположных направлений;</w:t>
      </w:r>
      <w:r>
        <w:br/>
      </w:r>
      <w:r>
        <w:br/>
      </w:r>
    </w:p>
    <w:p w14:paraId="14475D3E" w14:textId="77777777" w:rsidR="00000000" w:rsidRDefault="00CF2111">
      <w:pPr>
        <w:pStyle w:val="formattext"/>
        <w:ind w:firstLine="480"/>
        <w:divId w:val="887450797"/>
      </w:pPr>
      <w:r>
        <w:t xml:space="preserve">б) </w:t>
      </w:r>
      <w:r>
        <w:t>красным линиям;</w:t>
      </w:r>
      <w:r>
        <w:br/>
      </w:r>
      <w:r>
        <w:br/>
      </w:r>
    </w:p>
    <w:p w14:paraId="10D0DC48" w14:textId="77777777" w:rsidR="00000000" w:rsidRDefault="00CF2111">
      <w:pPr>
        <w:pStyle w:val="formattext"/>
        <w:ind w:firstLine="480"/>
        <w:divId w:val="887450797"/>
      </w:pPr>
      <w:r>
        <w:t>в) границам земельных участков;</w:t>
      </w:r>
      <w:r>
        <w:br/>
      </w:r>
      <w:r>
        <w:br/>
      </w:r>
    </w:p>
    <w:p w14:paraId="379F77F2" w14:textId="77777777" w:rsidR="00000000" w:rsidRDefault="00CF2111">
      <w:pPr>
        <w:pStyle w:val="formattext"/>
        <w:ind w:firstLine="480"/>
        <w:divId w:val="887450797"/>
      </w:pPr>
      <w:r>
        <w:t>г) границам поселений в пределах муниципальных образований;</w:t>
      </w:r>
      <w:r>
        <w:br/>
      </w:r>
      <w:r>
        <w:br/>
      </w:r>
    </w:p>
    <w:p w14:paraId="7BC944D2" w14:textId="77777777" w:rsidR="00000000" w:rsidRDefault="00CF2111">
      <w:pPr>
        <w:pStyle w:val="formattext"/>
        <w:ind w:firstLine="480"/>
        <w:divId w:val="887450797"/>
      </w:pPr>
      <w:r>
        <w:t>д) границам муниципальных образований, в том числе внутригородских территорий городов федерального значения Москвы, Санкт-Петербурга и Севастополя;</w:t>
      </w:r>
      <w:r>
        <w:br/>
      </w:r>
      <w:r>
        <w:br/>
      </w:r>
    </w:p>
    <w:p w14:paraId="7362182F" w14:textId="77777777" w:rsidR="00000000" w:rsidRDefault="00CF2111">
      <w:pPr>
        <w:pStyle w:val="formattext"/>
        <w:ind w:firstLine="480"/>
        <w:divId w:val="887450797"/>
      </w:pPr>
      <w:r>
        <w:t>е) естественным границам природных объектов;</w:t>
      </w:r>
      <w:r>
        <w:br/>
      </w:r>
      <w:r>
        <w:br/>
      </w:r>
    </w:p>
    <w:p w14:paraId="1546B27F" w14:textId="77777777" w:rsidR="00000000" w:rsidRDefault="00CF2111">
      <w:pPr>
        <w:pStyle w:val="formattext"/>
        <w:ind w:firstLine="480"/>
        <w:divId w:val="887450797"/>
      </w:pPr>
      <w:r>
        <w:t>ж) иным границам.</w:t>
      </w:r>
      <w:r>
        <w:br/>
      </w:r>
      <w:r>
        <w:br/>
      </w:r>
    </w:p>
    <w:p w14:paraId="543A6982" w14:textId="77777777" w:rsidR="00000000" w:rsidRDefault="00CF2111">
      <w:pPr>
        <w:pStyle w:val="formattext"/>
        <w:ind w:firstLine="480"/>
        <w:divId w:val="887450797"/>
      </w:pPr>
      <w:r>
        <w:t>4.11 Границы зон с особыми условиями ис</w:t>
      </w:r>
      <w:r>
        <w:t>пользования территорий, границы территорий объектов культурного наследия, устанавливаемые в соответствии с законодательством Российской Федерации, могут не совпадать с границами территориальных зон. В исторических городах следует выделять зоны (районы) ист</w:t>
      </w:r>
      <w:r>
        <w:t>орической застройки.</w:t>
      </w:r>
      <w:r>
        <w:br/>
      </w:r>
      <w:r>
        <w:br/>
      </w:r>
    </w:p>
    <w:p w14:paraId="5FEE82FB" w14:textId="77777777" w:rsidR="00000000" w:rsidRDefault="00CF2111">
      <w:pPr>
        <w:pStyle w:val="formattext"/>
        <w:ind w:firstLine="480"/>
        <w:divId w:val="887450797"/>
      </w:pPr>
      <w:r>
        <w:t>4.12 Состав территориальных зон, а также особенности использования их земельных участков определяются градостроительным регламентом [1], правилами застройки с учетом ограничений, установленных градостроительным, земельным, водным, ле</w:t>
      </w:r>
      <w:r>
        <w:t xml:space="preserve">сным, природоохранным, санитарным и другим законодательством и настоящим сводом правил. В составе территориальных зон могут выделяться земельные участки общего пользования в соответствии с [1], занятые площадями, улицами, проездами, дорогами, набережными, </w:t>
      </w:r>
      <w:r>
        <w:t>скверами, бульварами, водоемами и другими объектами, предназначенными для удовлетворения общественных интересов населения. Порядок использования земель общего пользования определяется органами местного самоуправления.</w:t>
      </w:r>
      <w:r>
        <w:br/>
      </w:r>
      <w:r>
        <w:br/>
      </w:r>
    </w:p>
    <w:p w14:paraId="5C23C075" w14:textId="77777777" w:rsidR="00000000" w:rsidRDefault="00CF2111">
      <w:pPr>
        <w:pStyle w:val="formattext"/>
        <w:ind w:firstLine="480"/>
        <w:divId w:val="887450797"/>
      </w:pPr>
      <w:r>
        <w:t>4.13 При выделении территориальных з</w:t>
      </w:r>
      <w:r>
        <w:t>он и установлении регламентов их использования необходимо учитывать также ограничения на градостроительную деятельность, обусловленные установленными зонами особого регулирования, к которым относятся: зоны исторической застройки, историко-культурных запове</w:t>
      </w:r>
      <w:r>
        <w:t>дников; зоны охраны памятников истории и культуры; зоны особо охраняемых природных территорий, в том числе округа санитарной и горно-санитарной охраны; санитарно-защитные зоны; водоохранные зоны и прибрежные защитные полосы; зоны залегания полезных ископае</w:t>
      </w:r>
      <w:r>
        <w:t>мых; зоны, имеющие ограничения для размещения застройки в связи с неблагоприятным воздействием природного и техногенного характера (сейсмические воздействия, сход лавин, затопление и подтопление, просадочные грунты, подрабатываемые территории и др.).</w:t>
      </w:r>
      <w:r>
        <w:br/>
      </w:r>
      <w:r>
        <w:br/>
      </w:r>
    </w:p>
    <w:p w14:paraId="629B2A35" w14:textId="77777777" w:rsidR="00000000" w:rsidRDefault="00CF2111">
      <w:pPr>
        <w:pStyle w:val="formattext"/>
        <w:ind w:firstLine="480"/>
        <w:divId w:val="887450797"/>
      </w:pPr>
      <w:r>
        <w:t>4.1</w:t>
      </w:r>
      <w:r>
        <w:t>4 Санитарно-защитные зоны производственных и других объектов, выполняющие средозащитные функции, включаются в состав тех территориальных зон, в которых размещаются эти объекты. Допустимый режим использования и застройки санитарно-защитных зон необходимо пр</w:t>
      </w:r>
      <w:r>
        <w:t>инимать в соответствии с действующим законодательством, настоящим сводом правил,</w:t>
      </w:r>
      <w:r>
        <w:t xml:space="preserve"> </w:t>
      </w:r>
      <w:hyperlink r:id="rId94" w:history="1">
        <w:r>
          <w:rPr>
            <w:rStyle w:val="a3"/>
          </w:rPr>
          <w:t>СанПиН 2.2.1/2.1.1.1200</w:t>
        </w:r>
      </w:hyperlink>
      <w:r>
        <w:t>, а также по согласованию с органами санитарно-эпидемиологического надзора. В районах, подверженных опасному во</w:t>
      </w:r>
      <w:r>
        <w:t>здействию природных и техногенных факторов, при зонировании территории поселений необходимо учитывать приведенные в настоящем своде правил ограничения на размещение зданий и сооружений, связанные с длительным пребыванием большой численности людей. В района</w:t>
      </w:r>
      <w:r>
        <w:t xml:space="preserve">х сейсмичностью 7, 8 и 9 баллов зонирование территории поселений следует предусматривать с учетом сейсмического микрорайонирования. При этом под зоны жилой застройки следует использовать земельные участки с меньшей сейсмичностью. На территориях поселений, </w:t>
      </w:r>
      <w:r>
        <w:t>подверженных радиационному загрязнению, при зонировании необходимо учитывать возможность поэтапного изменения режима использования этих территорий после проведения необходимых мероприятий по дезактивации почвы и объектов недвижимости.</w:t>
      </w:r>
      <w:r>
        <w:br/>
      </w:r>
      <w:r>
        <w:br/>
      </w:r>
    </w:p>
    <w:p w14:paraId="75AF2E0F" w14:textId="77777777" w:rsidR="00000000" w:rsidRDefault="00CF2111">
      <w:pPr>
        <w:pStyle w:val="formattext"/>
        <w:spacing w:after="240"/>
        <w:ind w:firstLine="480"/>
        <w:divId w:val="887450797"/>
      </w:pPr>
      <w:r>
        <w:t xml:space="preserve">4.15 Планировочную </w:t>
      </w:r>
      <w:r>
        <w:t>структуру городских и сельских поселений следует формировать, предусматривая:</w:t>
      </w:r>
    </w:p>
    <w:p w14:paraId="5C86EA7C" w14:textId="77777777" w:rsidR="00000000" w:rsidRDefault="00CF2111">
      <w:pPr>
        <w:pStyle w:val="formattext"/>
        <w:spacing w:after="240"/>
        <w:ind w:firstLine="480"/>
        <w:divId w:val="887450797"/>
      </w:pPr>
      <w:r>
        <w:t>- компактное размещение и взаимосвязь функциональных зон с учетом их допустимой совместимости;</w:t>
      </w:r>
    </w:p>
    <w:p w14:paraId="3EDE8CC2" w14:textId="77777777" w:rsidR="00000000" w:rsidRDefault="00CF2111">
      <w:pPr>
        <w:pStyle w:val="formattext"/>
        <w:spacing w:after="240"/>
        <w:ind w:firstLine="480"/>
        <w:divId w:val="887450797"/>
      </w:pPr>
      <w:r>
        <w:t>- зонирование и структурное членение территории в увязке с системой общественны</w:t>
      </w:r>
      <w:r>
        <w:t>х центров, транспортной и инженерной инфраструктурой;</w:t>
      </w:r>
    </w:p>
    <w:p w14:paraId="7ACAD606" w14:textId="77777777" w:rsidR="00000000" w:rsidRDefault="00CF2111">
      <w:pPr>
        <w:pStyle w:val="formattext"/>
        <w:spacing w:after="240"/>
        <w:ind w:firstLine="480"/>
        <w:divId w:val="887450797"/>
      </w:pPr>
      <w:r>
        <w:t>- эффективное использование территорий в зависимости от ее градостроительной ценности, допустимой плотности застройки, размеров земельных участков;</w:t>
      </w:r>
    </w:p>
    <w:p w14:paraId="5281A56E" w14:textId="77777777" w:rsidR="00000000" w:rsidRDefault="00CF2111">
      <w:pPr>
        <w:pStyle w:val="formattext"/>
        <w:spacing w:after="240"/>
        <w:ind w:firstLine="480"/>
        <w:divId w:val="887450797"/>
      </w:pPr>
      <w:r>
        <w:t xml:space="preserve">- комплексный учет архитектурно-градостроительных </w:t>
      </w:r>
      <w:r>
        <w:t>традиций, природно-климатических, историко-культурных, этнографических и других местных особенностей;</w:t>
      </w:r>
    </w:p>
    <w:p w14:paraId="52B45389" w14:textId="77777777" w:rsidR="00000000" w:rsidRDefault="00CF2111">
      <w:pPr>
        <w:pStyle w:val="formattext"/>
        <w:spacing w:after="240"/>
        <w:ind w:firstLine="480"/>
        <w:divId w:val="887450797"/>
      </w:pPr>
      <w:r>
        <w:t>- эффективное функционирование и развитие систем жизнеобеспечения, экономию топливно-энергетических и водных ресурсов;</w:t>
      </w:r>
    </w:p>
    <w:p w14:paraId="6AF5A228" w14:textId="77777777" w:rsidR="00000000" w:rsidRDefault="00CF2111">
      <w:pPr>
        <w:pStyle w:val="formattext"/>
        <w:spacing w:after="240"/>
        <w:ind w:firstLine="480"/>
        <w:divId w:val="887450797"/>
      </w:pPr>
      <w:r>
        <w:t>- охрану окружающей среды, памя</w:t>
      </w:r>
      <w:r>
        <w:t>тников истории и культуры;</w:t>
      </w:r>
    </w:p>
    <w:p w14:paraId="6C5ACE3E" w14:textId="77777777" w:rsidR="00000000" w:rsidRDefault="00CF2111">
      <w:pPr>
        <w:pStyle w:val="formattext"/>
        <w:spacing w:after="240"/>
        <w:ind w:firstLine="480"/>
        <w:divId w:val="887450797"/>
      </w:pPr>
      <w:r>
        <w:t>- охрану недр и рациональное использование природных ресурсов;</w:t>
      </w:r>
    </w:p>
    <w:p w14:paraId="72A70826" w14:textId="77777777" w:rsidR="00000000" w:rsidRDefault="00CF2111">
      <w:pPr>
        <w:pStyle w:val="formattext"/>
        <w:spacing w:after="240"/>
        <w:ind w:firstLine="480"/>
        <w:divId w:val="887450797"/>
      </w:pPr>
      <w:r>
        <w:t>- условия для беспрепятственного доступа МГН к жилищу, рекреации, местам приложения труда, объектам социальной, транспортной и инженерной инфраструктуры в соответ</w:t>
      </w:r>
      <w:r>
        <w:t>ствии с требованиями нормативных документов.</w:t>
      </w:r>
    </w:p>
    <w:p w14:paraId="0CF07BBD" w14:textId="77777777" w:rsidR="00000000" w:rsidRDefault="00CF2111">
      <w:pPr>
        <w:pStyle w:val="formattext"/>
        <w:spacing w:after="240"/>
        <w:ind w:firstLine="480"/>
        <w:divId w:val="887450797"/>
      </w:pPr>
      <w:r>
        <w:t>В районах сейсмичностью 7, 8 и 9 баллов необходимо предусматривать расчлененную планировочную структуру городов, а также рассредоточенное размещение объектов с большой концентрацией населения и имеющих повышен</w:t>
      </w:r>
      <w:r>
        <w:t>ную пожарную и взрывопожарную опасность.</w:t>
      </w:r>
    </w:p>
    <w:p w14:paraId="00C7C4BA" w14:textId="77777777" w:rsidR="00000000" w:rsidRDefault="00CF2111">
      <w:pPr>
        <w:pStyle w:val="formattext"/>
        <w:ind w:firstLine="480"/>
        <w:divId w:val="887450797"/>
      </w:pPr>
      <w:r>
        <w:t>В исторических городах следует обеспечивать сохранение их исторической планировочной структуры и архитектурного облика путем разработки и осуществления программ и проектов комплексной реконструкции и регенерации и</w:t>
      </w:r>
      <w:r>
        <w:t>сторических зон с учетом требований раздела 14. Организацию территории сельского поселения необходимо предусматривать в увязке с функциональной и планировочной организацией территории сельских муниципальных образований.</w:t>
      </w:r>
      <w:r>
        <w:br/>
      </w:r>
      <w:r>
        <w:br/>
      </w:r>
    </w:p>
    <w:p w14:paraId="0AD2B67E" w14:textId="77777777" w:rsidR="00000000" w:rsidRDefault="00CF2111">
      <w:pPr>
        <w:pStyle w:val="formattext"/>
        <w:spacing w:after="240"/>
        <w:ind w:firstLine="480"/>
        <w:divId w:val="887450797"/>
      </w:pPr>
      <w:r>
        <w:t>4.16 В крупнейших и крупных города</w:t>
      </w:r>
      <w:r>
        <w:t>х необходимо предусматривать комплексное использование подземного пространства для размещения в нем сооружений транспорта, предприятий торговли, общественного питания и коммунально-бытового обслуживания, зрелищных и спортивных сооружений, подсобно-вспомога</w:t>
      </w:r>
      <w:r>
        <w:t xml:space="preserve">тельных помещений, сооружений инженерного оборудования, производственных и коммунально-складских объектов различного назначения. Размещение объектов в подземном пространстве допускается во всех территориальных зонах при выполнении санитарно-гигиенических, </w:t>
      </w:r>
      <w:r>
        <w:t>экологических и противопожарных требований, предъявляемых к данным объектам.</w:t>
      </w:r>
    </w:p>
    <w:p w14:paraId="50AFA59D" w14:textId="77777777" w:rsidR="00000000" w:rsidRDefault="00CF2111">
      <w:pPr>
        <w:pStyle w:val="formattext"/>
        <w:ind w:firstLine="480"/>
        <w:divId w:val="887450797"/>
      </w:pPr>
      <w:r>
        <w:t>При размещении жилой застройки, торгово-развлекательных и иных объектов социального назначения вблизи железнодорожных путей необходимо обеспечивать условия по безопасному проезд</w:t>
      </w:r>
      <w:r>
        <w:t>у транспорта и переходу людей через железнодорожные пути (устройство мостов, тоннелей, регулируемых переходов в одном уровне и т.п.).</w:t>
      </w:r>
      <w:r>
        <w:br/>
      </w:r>
      <w:r>
        <w:br/>
      </w:r>
    </w:p>
    <w:p w14:paraId="7D7152F5" w14:textId="77777777" w:rsidR="00000000" w:rsidRDefault="00CF2111">
      <w:pPr>
        <w:pStyle w:val="formattext"/>
        <w:ind w:firstLine="480"/>
        <w:divId w:val="887450797"/>
      </w:pPr>
      <w:r>
        <w:t>4.17 В районах, подверженных действию опасных и катастрофических природных явлений (землетрясения, цунами, сели, наводне</w:t>
      </w:r>
      <w:r>
        <w:t xml:space="preserve">ния, оползни и обвалы), зонирование территории поселений следует предусматривать с учетом уменьшения степени риска и обеспечения устойчивости функционирования. В зонах с наибольшей степенью риска следует размещать парки, сады, открытые спортивные площадки </w:t>
      </w:r>
      <w:r>
        <w:t>и другие свободные от застройки элементы. В сейсмических районах функциональное зонирование территории следует предусматривать на основе сейсмического микрорайонирования по условиям сейсмичности. При этом под застройку следует использовать участки с меньше</w:t>
      </w:r>
      <w:r>
        <w:t>й сейсмичностью в соответствии с требованиями</w:t>
      </w:r>
      <w:r>
        <w:t xml:space="preserve"> </w:t>
      </w:r>
      <w:hyperlink r:id="rId95" w:history="1">
        <w:r>
          <w:rPr>
            <w:rStyle w:val="a3"/>
          </w:rPr>
          <w:t>СП 14.13330</w:t>
        </w:r>
      </w:hyperlink>
      <w:r>
        <w:t>. В районах со сложными инженерно-геологическими условиями под застройку необходимо использовать участки, требующие меньших затрат на инженерную подготовку,</w:t>
      </w:r>
      <w:r>
        <w:t xml:space="preserve"> строительство и эксплуатацию зданий и сооружений.</w:t>
      </w:r>
      <w:r>
        <w:br/>
      </w:r>
      <w:r>
        <w:br/>
      </w:r>
    </w:p>
    <w:p w14:paraId="7F887E21" w14:textId="77777777" w:rsidR="00000000" w:rsidRDefault="00CF2111">
      <w:pPr>
        <w:pStyle w:val="formattext"/>
        <w:spacing w:after="240"/>
        <w:ind w:firstLine="480"/>
        <w:divId w:val="887450797"/>
      </w:pPr>
      <w:r>
        <w:t>4.18 Планировочную структуру городских и сельских поселений следует формировать, обеспечивая:</w:t>
      </w:r>
    </w:p>
    <w:p w14:paraId="325BC561" w14:textId="77777777" w:rsidR="00000000" w:rsidRDefault="00CF2111">
      <w:pPr>
        <w:pStyle w:val="formattext"/>
        <w:spacing w:after="240"/>
        <w:ind w:firstLine="480"/>
        <w:divId w:val="887450797"/>
      </w:pPr>
      <w:r>
        <w:t>- компактное размещение и взаимосвязь функциональных зон;</w:t>
      </w:r>
    </w:p>
    <w:p w14:paraId="05AFEACA" w14:textId="77777777" w:rsidR="00000000" w:rsidRDefault="00CF2111">
      <w:pPr>
        <w:pStyle w:val="formattext"/>
        <w:spacing w:after="240"/>
        <w:ind w:firstLine="480"/>
        <w:divId w:val="887450797"/>
      </w:pPr>
      <w:r>
        <w:t>- рациональное районирование территории в увязк</w:t>
      </w:r>
      <w:r>
        <w:t>е с системой общественных центров, инженерно-транспортной инфраструктурой;</w:t>
      </w:r>
    </w:p>
    <w:p w14:paraId="48CF04F9" w14:textId="77777777" w:rsidR="00000000" w:rsidRDefault="00CF2111">
      <w:pPr>
        <w:pStyle w:val="formattext"/>
        <w:spacing w:after="240"/>
        <w:ind w:firstLine="480"/>
        <w:divId w:val="887450797"/>
      </w:pPr>
      <w:r>
        <w:t>- эффективное использование территории в зависимости от ее градостроительной ценности;</w:t>
      </w:r>
    </w:p>
    <w:p w14:paraId="48FEAA22" w14:textId="77777777" w:rsidR="00000000" w:rsidRDefault="00CF2111">
      <w:pPr>
        <w:pStyle w:val="formattext"/>
        <w:spacing w:after="240"/>
        <w:ind w:firstLine="480"/>
        <w:divId w:val="887450797"/>
      </w:pPr>
      <w:r>
        <w:t>- комплексный учет архитектурно-градостроительных традиций, природно-климатических, ландша</w:t>
      </w:r>
      <w:r>
        <w:t>фтных, национально-бытовых и других местных особенностей;</w:t>
      </w:r>
    </w:p>
    <w:p w14:paraId="6CD1C6D8" w14:textId="77777777" w:rsidR="00000000" w:rsidRDefault="00CF2111">
      <w:pPr>
        <w:pStyle w:val="formattext"/>
        <w:spacing w:after="240"/>
        <w:ind w:firstLine="480"/>
        <w:divId w:val="887450797"/>
      </w:pPr>
      <w:r>
        <w:t>- охрану окружающей среды, памятников истории и культуры.</w:t>
      </w:r>
    </w:p>
    <w:p w14:paraId="46C64D45" w14:textId="77777777" w:rsidR="00000000" w:rsidRDefault="00CF2111">
      <w:pPr>
        <w:pStyle w:val="formattext"/>
        <w:ind w:firstLine="480"/>
        <w:divId w:val="887450797"/>
      </w:pPr>
      <w:r>
        <w:t>Примечания</w:t>
      </w:r>
      <w:r>
        <w:br/>
      </w:r>
      <w:r>
        <w:br/>
      </w:r>
    </w:p>
    <w:p w14:paraId="408F3332" w14:textId="77777777" w:rsidR="00000000" w:rsidRDefault="00CF2111">
      <w:pPr>
        <w:pStyle w:val="formattext"/>
        <w:ind w:firstLine="480"/>
        <w:divId w:val="887450797"/>
      </w:pPr>
      <w:r>
        <w:t>1 В сейсмических районах необходимо предусматривать расчлененную планировочную структуру городов и рассредоточенное размещение объектов с большой концентрацией населения, а также пожаровзрывоопасных.</w:t>
      </w:r>
      <w:r>
        <w:br/>
      </w:r>
      <w:r>
        <w:br/>
      </w:r>
    </w:p>
    <w:p w14:paraId="50ABEAEA" w14:textId="77777777" w:rsidR="00000000" w:rsidRDefault="00CF2111">
      <w:pPr>
        <w:pStyle w:val="formattext"/>
        <w:spacing w:after="240"/>
        <w:ind w:firstLine="480"/>
        <w:divId w:val="887450797"/>
      </w:pPr>
      <w:r>
        <w:t>2 При планировке и застройке городских и сельских посе</w:t>
      </w:r>
      <w:r>
        <w:t>лений необходимо обеспечивать условия для беспрепятственного передвижения инвалидов и других МГН в соответствии с требованиями</w:t>
      </w:r>
      <w:r>
        <w:t xml:space="preserve"> </w:t>
      </w:r>
      <w:hyperlink r:id="rId96" w:history="1">
        <w:r>
          <w:rPr>
            <w:rStyle w:val="a3"/>
          </w:rPr>
          <w:t>СП 59.13330</w:t>
        </w:r>
      </w:hyperlink>
      <w:r>
        <w:t>.</w:t>
      </w:r>
    </w:p>
    <w:p w14:paraId="6E600678" w14:textId="77777777" w:rsidR="00000000" w:rsidRDefault="00CF2111">
      <w:pPr>
        <w:pStyle w:val="formattext"/>
        <w:ind w:firstLine="480"/>
        <w:divId w:val="887450797"/>
      </w:pPr>
      <w:r>
        <w:br/>
      </w:r>
      <w:r>
        <w:br/>
      </w:r>
    </w:p>
    <w:p w14:paraId="74E52646" w14:textId="77777777" w:rsidR="00000000" w:rsidRDefault="00CF2111">
      <w:pPr>
        <w:pStyle w:val="formattext"/>
        <w:spacing w:after="240"/>
        <w:ind w:firstLine="480"/>
        <w:divId w:val="887450797"/>
      </w:pPr>
      <w:r>
        <w:t>4.19 Участки предназначенные для садоводства и огородничества необхо</w:t>
      </w:r>
      <w:r>
        <w:t>димо размещать с учетом перспективного развития городских и сельских поселений за пределами резервных территорий, предусматриваемых для индивидуального жилищного строительства, на расстоянии доступности на общественном транспорте от мест проживания не боле</w:t>
      </w:r>
      <w:r>
        <w:t>е 1,5 ч, а для крупнейших и крупных городов - не более 2 ч.</w:t>
      </w:r>
    </w:p>
    <w:p w14:paraId="15FA2EDD" w14:textId="77777777" w:rsidR="00000000" w:rsidRDefault="00CF2111">
      <w:pPr>
        <w:pStyle w:val="formattext"/>
        <w:spacing w:after="240"/>
        <w:ind w:firstLine="480"/>
        <w:divId w:val="887450797"/>
      </w:pPr>
      <w:r>
        <w:t>(Измененная редакция, Изм. N 1).</w:t>
      </w:r>
    </w:p>
    <w:p w14:paraId="39E48943" w14:textId="77777777" w:rsidR="00000000" w:rsidRDefault="00CF2111">
      <w:pPr>
        <w:pStyle w:val="formattext"/>
        <w:ind w:firstLine="480"/>
        <w:divId w:val="887450797"/>
      </w:pPr>
      <w:r>
        <w:rPr>
          <w:b/>
          <w:bCs/>
        </w:rPr>
        <w:t>Информационное обеспечение пространства для инвалидов и других МГН</w:t>
      </w:r>
      <w:r>
        <w:br/>
      </w:r>
      <w:r>
        <w:br/>
      </w:r>
    </w:p>
    <w:p w14:paraId="0F7292EE" w14:textId="77777777" w:rsidR="00000000" w:rsidRDefault="00CF2111">
      <w:pPr>
        <w:pStyle w:val="formattext"/>
        <w:spacing w:after="240"/>
        <w:ind w:firstLine="480"/>
        <w:divId w:val="887450797"/>
      </w:pPr>
      <w:r>
        <w:t>4.20 Информационное обеспечение пространства для инвалидов и других МГН нацелено:</w:t>
      </w:r>
    </w:p>
    <w:p w14:paraId="397B61CB" w14:textId="77777777" w:rsidR="00000000" w:rsidRDefault="00CF2111">
      <w:pPr>
        <w:pStyle w:val="formattext"/>
        <w:spacing w:after="240"/>
        <w:ind w:firstLine="480"/>
        <w:divId w:val="887450797"/>
      </w:pPr>
      <w:r>
        <w:t>- на о</w:t>
      </w:r>
      <w:r>
        <w:t>беспечение общей ориентации и навигации в структуре города, района, микрорайона, квартала;</w:t>
      </w:r>
    </w:p>
    <w:p w14:paraId="4D637E77" w14:textId="77777777" w:rsidR="00000000" w:rsidRDefault="00CF2111">
      <w:pPr>
        <w:pStyle w:val="formattext"/>
        <w:spacing w:after="240"/>
        <w:ind w:firstLine="480"/>
        <w:divId w:val="887450797"/>
      </w:pPr>
      <w:r>
        <w:t>- предоставление сведений о местоположении объектов, в том числе предназначенных или доступных для инвалидов и других МГН;</w:t>
      </w:r>
    </w:p>
    <w:p w14:paraId="7CF76D46" w14:textId="77777777" w:rsidR="00000000" w:rsidRDefault="00CF2111">
      <w:pPr>
        <w:pStyle w:val="formattext"/>
        <w:ind w:firstLine="480"/>
        <w:divId w:val="887450797"/>
      </w:pPr>
      <w:r>
        <w:t>- предупреждение о возможных опасностя</w:t>
      </w:r>
      <w:r>
        <w:t>х.</w:t>
      </w:r>
      <w:r>
        <w:br/>
      </w:r>
      <w:r>
        <w:br/>
      </w:r>
    </w:p>
    <w:p w14:paraId="3B2812A9" w14:textId="77777777" w:rsidR="00000000" w:rsidRDefault="00CF2111">
      <w:pPr>
        <w:pStyle w:val="formattext"/>
        <w:spacing w:after="240"/>
        <w:ind w:firstLine="480"/>
        <w:divId w:val="887450797"/>
      </w:pPr>
      <w:r>
        <w:t>4.21 Необходимо применять единую систему знаков, символов, обозначений.</w:t>
      </w:r>
    </w:p>
    <w:p w14:paraId="0B60BD88" w14:textId="77777777" w:rsidR="00000000" w:rsidRDefault="00CF2111">
      <w:pPr>
        <w:pStyle w:val="formattext"/>
        <w:spacing w:after="240"/>
        <w:ind w:firstLine="480"/>
        <w:divId w:val="887450797"/>
      </w:pPr>
      <w:r>
        <w:t xml:space="preserve">Все доступные для инвалидов учреждения и места общего пользования должны быть обозначены специальными знаками или символами в виде пиктограмм установленного образца </w:t>
      </w:r>
      <w:r>
        <w:t>(</w:t>
      </w:r>
      <w:hyperlink r:id="rId97" w:history="1">
        <w:r>
          <w:rPr>
            <w:rStyle w:val="a3"/>
            <w:shd w:val="clear" w:color="auto" w:fill="FFC0CB"/>
          </w:rPr>
          <w:t>ГОСТ Р 52131</w:t>
        </w:r>
      </w:hyperlink>
      <w:r>
        <w:t>).</w:t>
      </w:r>
    </w:p>
    <w:p w14:paraId="1953BF9C" w14:textId="77777777" w:rsidR="00000000" w:rsidRDefault="00CF2111">
      <w:pPr>
        <w:pStyle w:val="formattext"/>
        <w:ind w:firstLine="480"/>
        <w:divId w:val="887450797"/>
      </w:pPr>
      <w:r>
        <w:t>При реконструкции территорий, прилегающих к общественным зданиям, следует предусматривать дополнительное специальное наружное освещение для выделения элементов входов в здания, рекламных и информационных указ</w:t>
      </w:r>
      <w:r>
        <w:t>ателей, а также участков повышенной опасности, открытых лестниц, пандусов и т.п.</w:t>
      </w:r>
      <w:r>
        <w:br/>
      </w:r>
      <w:r>
        <w:br/>
      </w:r>
    </w:p>
    <w:p w14:paraId="3CEA75CD" w14:textId="77777777" w:rsidR="00000000" w:rsidRDefault="00CF2111">
      <w:pPr>
        <w:pStyle w:val="formattext"/>
        <w:spacing w:after="240"/>
        <w:ind w:firstLine="480"/>
        <w:divId w:val="887450797"/>
      </w:pPr>
      <w:r>
        <w:t>4.22 Предупреждающие тактильно-контрастные указатели и контрастные полосы должны обустраиваться в соответствии с</w:t>
      </w:r>
      <w:r>
        <w:t xml:space="preserve"> </w:t>
      </w:r>
      <w:hyperlink r:id="rId98" w:history="1">
        <w:r>
          <w:rPr>
            <w:rStyle w:val="a3"/>
          </w:rPr>
          <w:t>СП 59.13330</w:t>
        </w:r>
      </w:hyperlink>
      <w:r>
        <w:t>,</w:t>
      </w:r>
      <w:r>
        <w:t xml:space="preserve"> </w:t>
      </w:r>
      <w:hyperlink r:id="rId99" w:history="1">
        <w:r>
          <w:rPr>
            <w:rStyle w:val="a3"/>
          </w:rPr>
          <w:t>СП 82.13330</w:t>
        </w:r>
      </w:hyperlink>
      <w:r>
        <w:t xml:space="preserve"> на путях следования инвалидов с нарушением зрения и других МГН (в том числе перед лестницами, лестничными маршами и другими препятствиями). Перед непреодолимыми препятствиями на путях следования (столбы, о</w:t>
      </w:r>
      <w:r>
        <w:t>поры, киоски, ограждения и пр.) должны обустраиваться предупреждающие тактильно-контрастные указатели.</w:t>
      </w:r>
    </w:p>
    <w:p w14:paraId="09B600CF" w14:textId="77777777" w:rsidR="00000000" w:rsidRDefault="00CF2111">
      <w:pPr>
        <w:pStyle w:val="formattext"/>
        <w:spacing w:after="240"/>
        <w:ind w:firstLine="480"/>
        <w:divId w:val="887450797"/>
      </w:pPr>
      <w:r>
        <w:t>Непосредственно перед выходами на пешеходные переходы, имеющие разметку типа "зебра", должны обустраиваться предупреждающие тактильно-контрастные указа</w:t>
      </w:r>
      <w:r>
        <w:t>тели.</w:t>
      </w:r>
    </w:p>
    <w:p w14:paraId="2649B5AE" w14:textId="77777777" w:rsidR="00000000" w:rsidRDefault="00CF2111">
      <w:pPr>
        <w:pStyle w:val="formattext"/>
        <w:spacing w:after="240"/>
        <w:ind w:firstLine="480"/>
        <w:divId w:val="887450797"/>
      </w:pPr>
      <w:r>
        <w:t>На первой и последней ступенях лестниц (лестничных маршей) должны наноситься контрастные противоскользящие полосы в соответствии с</w:t>
      </w:r>
      <w:r>
        <w:t xml:space="preserve"> </w:t>
      </w:r>
      <w:hyperlink r:id="rId100" w:history="1">
        <w:r>
          <w:rPr>
            <w:rStyle w:val="a3"/>
          </w:rPr>
          <w:t>СП 59.13330</w:t>
        </w:r>
      </w:hyperlink>
      <w:r>
        <w:t>.</w:t>
      </w:r>
    </w:p>
    <w:p w14:paraId="74CB9BB1" w14:textId="77777777" w:rsidR="00000000" w:rsidRDefault="00CF2111">
      <w:pPr>
        <w:pStyle w:val="formattext"/>
        <w:ind w:firstLine="480"/>
        <w:divId w:val="887450797"/>
      </w:pPr>
      <w:r>
        <w:t>На пешеходных переходах, оборудованных светофором, следует устанавливать устройства звукового дублирования сигналов. При этом необходимо устранять другие звуковые помехи и шумы.</w:t>
      </w:r>
      <w:r>
        <w:br/>
      </w:r>
      <w:r>
        <w:br/>
      </w:r>
    </w:p>
    <w:p w14:paraId="4220BA14" w14:textId="77777777" w:rsidR="00000000" w:rsidRDefault="00CF2111">
      <w:pPr>
        <w:pStyle w:val="formattext"/>
        <w:ind w:firstLine="480"/>
        <w:divId w:val="887450797"/>
      </w:pPr>
      <w:r>
        <w:t>4.23 Любая звуковая информация, в том числе объявления по громкоговорящей св</w:t>
      </w:r>
      <w:r>
        <w:t>язи, на вокзалах и в других местах массового скопления людей, должна дублироваться в виде текстовой информации на табло, дисплеях, мониторах и других визуальных средствах для обеспечения ориентации и создания доступности транспортных коммуникаций для инвал</w:t>
      </w:r>
      <w:r>
        <w:t>идов с нарушением слуха.</w:t>
      </w:r>
      <w:r>
        <w:br/>
      </w:r>
      <w:r>
        <w:br/>
      </w:r>
    </w:p>
    <w:p w14:paraId="7C8F76F1" w14:textId="77777777" w:rsidR="00000000" w:rsidRDefault="00CF2111">
      <w:pPr>
        <w:pStyle w:val="formattext"/>
        <w:spacing w:after="240"/>
        <w:ind w:firstLine="480"/>
        <w:divId w:val="887450797"/>
      </w:pPr>
      <w:r>
        <w:t>4.24 На пешеходных и транспортных коммуникациях для инвалидов с нарушениями слуха должны быть установлены световые (проблесковые) маячки, сигнализирующие об опасном приближении (прибытии) транспортного средства (поезд, автобус, т</w:t>
      </w:r>
      <w:r>
        <w:t>роллейбус, трамвай, судно и др.) в темное время суток, сумерках и условиях плохой видимости (дождь, туман, снегопад).</w:t>
      </w:r>
    </w:p>
    <w:p w14:paraId="26D2E80C" w14:textId="77777777" w:rsidR="00000000" w:rsidRDefault="00CF2111">
      <w:pPr>
        <w:pStyle w:val="formattext"/>
        <w:ind w:firstLine="480"/>
        <w:divId w:val="887450797"/>
      </w:pPr>
      <w:r>
        <w:br/>
      </w:r>
      <w:r>
        <w:br/>
      </w:r>
      <w:bookmarkStart w:id="7" w:name="P0143"/>
      <w:bookmarkEnd w:id="7"/>
    </w:p>
    <w:p w14:paraId="041CEECD" w14:textId="77777777" w:rsidR="00000000" w:rsidRDefault="00CF2111">
      <w:pPr>
        <w:pStyle w:val="1"/>
        <w:divId w:val="887450797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5 Жилые зоны</w:t>
      </w:r>
    </w:p>
    <w:p w14:paraId="6501EB2A" w14:textId="77777777" w:rsidR="00000000" w:rsidRDefault="00CF2111">
      <w:pPr>
        <w:pStyle w:val="headertext"/>
        <w:divId w:val="887450797"/>
      </w:pPr>
      <w:r>
        <w:t xml:space="preserve">     5 Жилые зоны </w:t>
      </w:r>
    </w:p>
    <w:p w14:paraId="15A7890C" w14:textId="77777777" w:rsidR="00000000" w:rsidRDefault="00CF2111">
      <w:pPr>
        <w:pStyle w:val="formattext"/>
        <w:spacing w:after="240"/>
        <w:ind w:firstLine="480"/>
        <w:divId w:val="887450797"/>
      </w:pPr>
      <w:r>
        <w:t>5.1. Жилые зоны необходимо предусматривать в целях создания для населения удобной, здоровой и безопас</w:t>
      </w:r>
      <w:r>
        <w:t>ной среды проживания. Объекты и виды деятельности, несовместимые с требованиями настоящего свода правил, не допускается размещать в жилых зонах.</w:t>
      </w:r>
    </w:p>
    <w:p w14:paraId="57413C38" w14:textId="77777777" w:rsidR="00000000" w:rsidRDefault="00CF2111">
      <w:pPr>
        <w:pStyle w:val="formattext"/>
        <w:spacing w:after="240"/>
        <w:ind w:firstLine="480"/>
        <w:divId w:val="887450797"/>
      </w:pPr>
      <w:r>
        <w:t>В жилых зонах размещаются:</w:t>
      </w:r>
    </w:p>
    <w:p w14:paraId="7CB00648" w14:textId="77777777" w:rsidR="00000000" w:rsidRDefault="00CF2111">
      <w:pPr>
        <w:pStyle w:val="formattext"/>
        <w:spacing w:after="240"/>
        <w:ind w:firstLine="480"/>
        <w:divId w:val="887450797"/>
      </w:pPr>
      <w:r>
        <w:t>- жилые дома разных типов (многоквартирные многоэтажные, средней и малой этажнос</w:t>
      </w:r>
      <w:r>
        <w:t>ти);</w:t>
      </w:r>
    </w:p>
    <w:p w14:paraId="07EE057A" w14:textId="77777777" w:rsidR="00000000" w:rsidRDefault="00CF2111">
      <w:pPr>
        <w:pStyle w:val="formattext"/>
        <w:spacing w:after="240"/>
        <w:ind w:firstLine="480"/>
        <w:divId w:val="887450797"/>
      </w:pPr>
      <w:r>
        <w:t>- блокированные;</w:t>
      </w:r>
    </w:p>
    <w:p w14:paraId="5154BC9C" w14:textId="77777777" w:rsidR="00000000" w:rsidRDefault="00CF2111">
      <w:pPr>
        <w:pStyle w:val="formattext"/>
        <w:spacing w:after="240"/>
        <w:ind w:firstLine="480"/>
        <w:divId w:val="887450797"/>
      </w:pPr>
      <w:r>
        <w:t>- усадебные с приквартирными и приусадебными участками;</w:t>
      </w:r>
    </w:p>
    <w:p w14:paraId="3AD49BB7" w14:textId="77777777" w:rsidR="00000000" w:rsidRDefault="00CF2111">
      <w:pPr>
        <w:pStyle w:val="formattext"/>
        <w:spacing w:after="240"/>
        <w:ind w:firstLine="480"/>
        <w:divId w:val="887450797"/>
      </w:pPr>
      <w:r>
        <w:t>- отдельно стоящие, встроенные или пристроенные объекты социального и культурно-бытового обслуживания населения с учетом требований раздела 10;</w:t>
      </w:r>
    </w:p>
    <w:p w14:paraId="09669CAB" w14:textId="77777777" w:rsidR="00000000" w:rsidRDefault="00CF2111">
      <w:pPr>
        <w:pStyle w:val="formattext"/>
        <w:spacing w:after="240"/>
        <w:ind w:firstLine="480"/>
        <w:divId w:val="887450797"/>
      </w:pPr>
      <w:r>
        <w:t>- гаражи (гаражи-стоянки) и стоянки автомобилей для легковых автомобилей, принадлежащих гражданам;</w:t>
      </w:r>
    </w:p>
    <w:p w14:paraId="4094EFCA" w14:textId="77777777" w:rsidR="00000000" w:rsidRDefault="00CF2111">
      <w:pPr>
        <w:pStyle w:val="formattext"/>
        <w:spacing w:after="240"/>
        <w:ind w:firstLine="480"/>
        <w:divId w:val="887450797"/>
      </w:pPr>
      <w:r>
        <w:t>- культов</w:t>
      </w:r>
      <w:r>
        <w:t>ые объекты.</w:t>
      </w:r>
    </w:p>
    <w:p w14:paraId="2CBFDD8B" w14:textId="77777777" w:rsidR="00000000" w:rsidRDefault="00CF2111">
      <w:pPr>
        <w:pStyle w:val="formattext"/>
        <w:spacing w:after="240"/>
        <w:ind w:firstLine="480"/>
        <w:divId w:val="887450797"/>
      </w:pPr>
      <w:r>
        <w:t>Допускается размещать отдельные объекты общественно-делового и коммунального назначения с площадью участка не более 0,5 га, а также мини-производства, не оказывающие вредного воздействия на окружающую среду (включая шум, вибрацию, магнитные п</w:t>
      </w:r>
      <w:r>
        <w:t>оля, радиационное воздействие, загрязнение почв, воздуха, воды и иные вредные воздействия), за пределами установленных границ участков этих объектов.</w:t>
      </w:r>
    </w:p>
    <w:p w14:paraId="57A2EA12" w14:textId="77777777" w:rsidR="00000000" w:rsidRDefault="00CF2111">
      <w:pPr>
        <w:pStyle w:val="formattext"/>
        <w:spacing w:after="240"/>
        <w:ind w:firstLine="480"/>
        <w:divId w:val="887450797"/>
      </w:pPr>
      <w:r>
        <w:t xml:space="preserve">Примечание - К жилым зонам относятся также территории для садоводства и огородничества, а также в сфере </w:t>
      </w:r>
      <w:r>
        <w:t>крестьянского (фермерского) хозяйства, расположенных в пределах границ (черты) поселений. Развитие социальной, транспортной и инженерной инфраструктуры в отношении этих зон необходимо предусматривать в объемах, обеспечивающих на перспективу возможность пос</w:t>
      </w:r>
      <w:r>
        <w:t>тоянного проживания.</w:t>
      </w:r>
    </w:p>
    <w:p w14:paraId="1FFAA6CF" w14:textId="77777777" w:rsidR="00000000" w:rsidRDefault="00CF2111">
      <w:pPr>
        <w:pStyle w:val="formattext"/>
        <w:spacing w:after="240"/>
        <w:ind w:firstLine="480"/>
        <w:divId w:val="887450797"/>
      </w:pPr>
    </w:p>
    <w:p w14:paraId="6DDE06BF" w14:textId="77777777" w:rsidR="00000000" w:rsidRDefault="00CF2111">
      <w:pPr>
        <w:pStyle w:val="formattext"/>
        <w:ind w:firstLine="480"/>
        <w:divId w:val="887450797"/>
      </w:pPr>
      <w:r>
        <w:t>(Измененная редакция, Изм. N 1).</w:t>
      </w:r>
      <w:r>
        <w:br/>
      </w:r>
      <w:r>
        <w:br/>
      </w:r>
    </w:p>
    <w:p w14:paraId="79B5CC63" w14:textId="77777777" w:rsidR="00000000" w:rsidRDefault="00CF2111">
      <w:pPr>
        <w:pStyle w:val="formattext"/>
        <w:ind w:firstLine="480"/>
        <w:divId w:val="887450797"/>
      </w:pPr>
      <w:r>
        <w:t xml:space="preserve">5.2 Планировочную структуру жилых зон следует формировать в увязке с зонированием и планировочной структурой поселения в целом с учетом градостроительных и природных особенностей территории. При </w:t>
      </w:r>
      <w:r>
        <w:t>этом необходимо предусматривать взаимоувязанное размещение жилых домов, общественных зданий и сооружений, УДС, озелененных территорий общего пользования, а также других объектов, размещение которых допускается на территории жилых зон по санитарно-гигиениче</w:t>
      </w:r>
      <w:r>
        <w:t>ским нормам, требованиям безопасности и доступности для МГН.</w:t>
      </w:r>
      <w:r>
        <w:br/>
      </w:r>
      <w:r>
        <w:br/>
      </w:r>
    </w:p>
    <w:p w14:paraId="4E6EEDAC" w14:textId="77777777" w:rsidR="00000000" w:rsidRDefault="00CF2111">
      <w:pPr>
        <w:pStyle w:val="formattext"/>
        <w:spacing w:after="240"/>
        <w:ind w:firstLine="480"/>
        <w:divId w:val="887450797"/>
      </w:pPr>
      <w:r>
        <w:t>5.3 Для предварительного определения общих размеров территорий жилых зон принимаются укрупненные показатели в расчете на 1000 чел.: в городах - при средней этажности жилой застройки до 3 этажей</w:t>
      </w:r>
      <w:r>
        <w:t xml:space="preserve"> - 10 га для застройки без земельных участков и 20 га - для застройки с участком; от 4 до 8 этажей - 8 га; 9 этажей и выше - 7 га; в сельских поселениях с усадебной застройкой - 40 га. Для районов севернее 58° с.ш., а также для климатических подрайонов IА,</w:t>
      </w:r>
      <w:r>
        <w:t xml:space="preserve"> IБ, IГ, IД и IIА указанные показатели не следует уменьшать более чем на 30%. При определении размера территорий жилых зон следует исходить из необходимости поэтапной реализации жилищной программы. Объем жилищного фонда и его структура определяются на осно</w:t>
      </w:r>
      <w:r>
        <w:t>ве анализа фактических и прогнозных данных о семейном составе населения, уровнях его дохода, существующей и перспективной жилищной обеспеченности исходя из необходимости обеспечения каждой семьи отдельной квартирой или домом, а для государственного и муниц</w:t>
      </w:r>
      <w:r>
        <w:t>ипального жилищного фонда - с учетом нормы предоставления площади жилья, установленной в соответствии с законодательством Российской Федерации и нормативными правовыми актами субъектов Российской Федерации.</w:t>
      </w:r>
    </w:p>
    <w:p w14:paraId="10A0B521" w14:textId="77777777" w:rsidR="00000000" w:rsidRDefault="00CF2111">
      <w:pPr>
        <w:pStyle w:val="formattext"/>
        <w:spacing w:after="240"/>
        <w:ind w:firstLine="480"/>
        <w:divId w:val="887450797"/>
      </w:pPr>
      <w:r>
        <w:t>Примечание - Укрупненные показатели приведены п</w:t>
      </w:r>
      <w:r>
        <w:t>ри средней расчетной жилищной обеспеченности 20 м</w:t>
      </w:r>
      <w:r>
        <w:rPr>
          <w:noProof/>
        </w:rPr>
        <w:drawing>
          <wp:inline distT="0" distB="0" distL="0" distR="0" wp14:anchorId="32A8C68F" wp14:editId="02A853D3">
            <wp:extent cx="104775" cy="219075"/>
            <wp:effectExtent l="0" t="0" r="9525" b="9525"/>
            <wp:docPr id="3" name="P014C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14C0000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на одного человека.</w:t>
      </w:r>
    </w:p>
    <w:p w14:paraId="00517E12" w14:textId="77777777" w:rsidR="00000000" w:rsidRDefault="00CF2111">
      <w:pPr>
        <w:pStyle w:val="formattext"/>
        <w:spacing w:after="240"/>
        <w:ind w:firstLine="480"/>
        <w:divId w:val="887450797"/>
      </w:pPr>
    </w:p>
    <w:p w14:paraId="515E2C2A" w14:textId="77777777" w:rsidR="00000000" w:rsidRDefault="00CF2111">
      <w:pPr>
        <w:pStyle w:val="formattext"/>
        <w:ind w:firstLine="480"/>
        <w:divId w:val="887450797"/>
      </w:pPr>
      <w:r>
        <w:t>(Измененная редакция, Изм. N 1).</w:t>
      </w:r>
      <w:r>
        <w:br/>
      </w:r>
      <w:r>
        <w:br/>
      </w:r>
    </w:p>
    <w:p w14:paraId="24D126DF" w14:textId="77777777" w:rsidR="00000000" w:rsidRDefault="00CF2111">
      <w:pPr>
        <w:pStyle w:val="formattext"/>
        <w:spacing w:after="240"/>
        <w:ind w:firstLine="480"/>
        <w:divId w:val="887450797"/>
      </w:pPr>
      <w:r>
        <w:t>5.4 Территории жилой зоны организуются в виде следующих функционально-планировочных жилых образований:</w:t>
      </w:r>
    </w:p>
    <w:p w14:paraId="06CCF230" w14:textId="77777777" w:rsidR="00000000" w:rsidRDefault="00CF2111">
      <w:pPr>
        <w:pStyle w:val="formattext"/>
        <w:spacing w:after="240"/>
        <w:ind w:firstLine="480"/>
        <w:divId w:val="887450797"/>
      </w:pPr>
      <w:r>
        <w:t xml:space="preserve">- квартал и микрорайон - основные элементы планировочной структуры застройки в границах красных линий или других границ, размеры территорий которых составляют до 5 га и до 60 га соответственно. В микрорайоне, квартале выделяются земельные участки жилой </w:t>
      </w:r>
      <w:r>
        <w:t>застройки для отдельных домов или групп жилых домов в соответствии с планом межевания территории;</w:t>
      </w:r>
    </w:p>
    <w:p w14:paraId="7F73BF40" w14:textId="77777777" w:rsidR="00000000" w:rsidRDefault="00CF2111">
      <w:pPr>
        <w:pStyle w:val="formattext"/>
        <w:spacing w:after="240"/>
        <w:ind w:firstLine="480"/>
        <w:divId w:val="887450797"/>
      </w:pPr>
      <w:r>
        <w:t>- район формируется как группа микрорайонов или кварталов в пределах территории, ограниченной городскими магистралями, линиями железных дорог, естественными</w:t>
      </w:r>
      <w:r>
        <w:t xml:space="preserve"> рубежами (река, лес и др.). Площадь территории района не должна превышать 250 га.</w:t>
      </w:r>
    </w:p>
    <w:p w14:paraId="167CF3B6" w14:textId="77777777" w:rsidR="00000000" w:rsidRDefault="00CF2111">
      <w:pPr>
        <w:pStyle w:val="formattext"/>
        <w:ind w:firstLine="480"/>
        <w:divId w:val="887450797"/>
      </w:pPr>
      <w:r>
        <w:t>Примечания</w:t>
      </w:r>
      <w:r>
        <w:br/>
      </w:r>
      <w:r>
        <w:br/>
      </w:r>
    </w:p>
    <w:p w14:paraId="529E5187" w14:textId="77777777" w:rsidR="00000000" w:rsidRDefault="00CF2111">
      <w:pPr>
        <w:pStyle w:val="formattext"/>
        <w:ind w:firstLine="480"/>
        <w:divId w:val="887450797"/>
      </w:pPr>
      <w:r>
        <w:t>1 Район, микрорайон или квартал являются объектами документов территориального планирования и документов по планировке территории.</w:t>
      </w:r>
      <w:r>
        <w:br/>
      </w:r>
      <w:r>
        <w:br/>
      </w:r>
    </w:p>
    <w:p w14:paraId="1EAA7BAA" w14:textId="77777777" w:rsidR="00000000" w:rsidRDefault="00CF2111">
      <w:pPr>
        <w:pStyle w:val="formattext"/>
        <w:ind w:firstLine="480"/>
        <w:divId w:val="887450797"/>
      </w:pPr>
      <w:r>
        <w:t>2 При разработке документ</w:t>
      </w:r>
      <w:r>
        <w:t>ов по планировке территории на отдельный участок территории, занимающий часть территории квартала или микрорайона, необходимо обеспечить совместимость размещаемых объектов с окружающей застройкой и требуемый уровень социального и культурно-бытового обслужи</w:t>
      </w:r>
      <w:r>
        <w:t>вания населения для квартала или микрорайона в целом.</w:t>
      </w:r>
      <w:r>
        <w:br/>
      </w:r>
      <w:r>
        <w:br/>
      </w:r>
    </w:p>
    <w:p w14:paraId="0D56F783" w14:textId="77777777" w:rsidR="00000000" w:rsidRDefault="00CF2111">
      <w:pPr>
        <w:pStyle w:val="formattext"/>
        <w:spacing w:after="240"/>
        <w:ind w:firstLine="480"/>
        <w:divId w:val="887450797"/>
      </w:pPr>
      <w:r>
        <w:t xml:space="preserve">3 В кварталах и микрорайонах жилых зон не допускаются размещение объектов городского значения, а также устройство транзитных проездов на территории групп жилых домов, объединенных общим пространством </w:t>
      </w:r>
      <w:r>
        <w:t>(двором). Территория групп жилых домов не должна превышать 5 га.</w:t>
      </w:r>
    </w:p>
    <w:p w14:paraId="5C620C65" w14:textId="77777777" w:rsidR="00000000" w:rsidRDefault="00CF2111">
      <w:pPr>
        <w:pStyle w:val="formattext"/>
        <w:spacing w:after="240"/>
        <w:ind w:firstLine="480"/>
        <w:divId w:val="887450797"/>
      </w:pPr>
    </w:p>
    <w:p w14:paraId="3882542F" w14:textId="77777777" w:rsidR="00000000" w:rsidRDefault="00CF2111">
      <w:pPr>
        <w:pStyle w:val="formattext"/>
        <w:ind w:firstLine="480"/>
        <w:divId w:val="887450797"/>
      </w:pPr>
      <w:r>
        <w:t>(Измененная редакция, Изм. N 1).</w:t>
      </w:r>
      <w:r>
        <w:br/>
      </w:r>
      <w:r>
        <w:br/>
      </w:r>
    </w:p>
    <w:p w14:paraId="7AE47293" w14:textId="77777777" w:rsidR="00000000" w:rsidRDefault="00CF2111">
      <w:pPr>
        <w:pStyle w:val="formattext"/>
        <w:spacing w:after="240"/>
        <w:ind w:firstLine="480"/>
        <w:divId w:val="887450797"/>
      </w:pPr>
      <w:r>
        <w:t>5.5 При планировочной организации жилых зон следует предусматривать их дифференциацию по типам застройки, ее этажности и плотности, местоположению с уч</w:t>
      </w:r>
      <w:r>
        <w:t>етом историко-культурных, природно-климатических и других местных особенностей. Тип и этажность жилой застройки определяются в соответствии с социально-демографическими, национально-бытовыми, архитектурно-композиционными, санитарно-гигиеническими, противоп</w:t>
      </w:r>
      <w:r>
        <w:t>ожарными и другими требованиями, предъявляемыми к формированию жилой среды, а также с возможностью развития социальной, транспортной и инженерной инфраструктуры и обеспечения противопожарной безопасности.</w:t>
      </w:r>
    </w:p>
    <w:p w14:paraId="290C7A00" w14:textId="77777777" w:rsidR="00000000" w:rsidRDefault="00CF2111">
      <w:pPr>
        <w:pStyle w:val="formattext"/>
        <w:spacing w:after="240"/>
        <w:ind w:firstLine="480"/>
        <w:divId w:val="887450797"/>
      </w:pPr>
      <w:r>
        <w:t>В состав жилых зон включаются:</w:t>
      </w:r>
    </w:p>
    <w:p w14:paraId="5EB10A92" w14:textId="77777777" w:rsidR="00000000" w:rsidRDefault="00CF2111">
      <w:pPr>
        <w:pStyle w:val="formattext"/>
        <w:spacing w:after="240"/>
        <w:ind w:firstLine="480"/>
        <w:divId w:val="887450797"/>
      </w:pPr>
      <w:r>
        <w:t>- зона застройки</w:t>
      </w:r>
      <w:r>
        <w:t xml:space="preserve"> многоэтажными жилыми домами (девять этажей и более);</w:t>
      </w:r>
    </w:p>
    <w:p w14:paraId="48EF6233" w14:textId="77777777" w:rsidR="00000000" w:rsidRDefault="00CF2111">
      <w:pPr>
        <w:pStyle w:val="formattext"/>
        <w:spacing w:after="240"/>
        <w:ind w:firstLine="480"/>
        <w:divId w:val="887450797"/>
      </w:pPr>
      <w:r>
        <w:t>- зона застройки среднеэтажными жилыми домами (от пяти до восьми этажей, включая мансардный);</w:t>
      </w:r>
    </w:p>
    <w:p w14:paraId="22970C3B" w14:textId="77777777" w:rsidR="00000000" w:rsidRDefault="00CF2111">
      <w:pPr>
        <w:pStyle w:val="formattext"/>
        <w:spacing w:after="240"/>
        <w:ind w:firstLine="480"/>
        <w:divId w:val="887450797"/>
      </w:pPr>
      <w:r>
        <w:t>- зона застройки малоэтажными многоквартирными жилыми домами (до четырех этажей, включая мансардный);</w:t>
      </w:r>
    </w:p>
    <w:p w14:paraId="17BCF4C6" w14:textId="77777777" w:rsidR="00000000" w:rsidRDefault="00CF2111">
      <w:pPr>
        <w:pStyle w:val="formattext"/>
        <w:spacing w:after="240"/>
        <w:ind w:firstLine="480"/>
        <w:divId w:val="887450797"/>
      </w:pPr>
      <w:r>
        <w:t>- зона застройки блокированными жилыми домами;</w:t>
      </w:r>
    </w:p>
    <w:p w14:paraId="47071264" w14:textId="77777777" w:rsidR="00000000" w:rsidRDefault="00CF2111">
      <w:pPr>
        <w:pStyle w:val="formattext"/>
        <w:spacing w:after="240"/>
        <w:ind w:firstLine="480"/>
        <w:divId w:val="887450797"/>
      </w:pPr>
      <w:r>
        <w:t>- зона застройки индивидуальными отдельно стоящими жилыми домами с приусадебными земельными участками.</w:t>
      </w:r>
    </w:p>
    <w:p w14:paraId="75596496" w14:textId="77777777" w:rsidR="00000000" w:rsidRDefault="00CF2111">
      <w:pPr>
        <w:pStyle w:val="formattext"/>
        <w:spacing w:after="240"/>
        <w:ind w:firstLine="480"/>
        <w:divId w:val="887450797"/>
      </w:pPr>
      <w:r>
        <w:t>В районах компактного проживания малочисленных народностей при формировании жилых зон и выборе типа жилищ необходимо учитывать исторически сложившийся уклад жизни населения.</w:t>
      </w:r>
    </w:p>
    <w:p w14:paraId="0174BBAB" w14:textId="77777777" w:rsidR="00000000" w:rsidRDefault="00CF2111">
      <w:pPr>
        <w:pStyle w:val="formattext"/>
        <w:spacing w:after="240"/>
        <w:ind w:firstLine="480"/>
        <w:divId w:val="887450797"/>
      </w:pPr>
      <w:r>
        <w:t>Примечание - В правилах землепользования и застройки, а при их отсутствии - в гр</w:t>
      </w:r>
      <w:r>
        <w:t>адостроительной документации допускается уточнять типологию жилой застройки, а также предусматривать дополнительные ограничения по размещению отдельных объектов в зонах жилой застройки.</w:t>
      </w:r>
    </w:p>
    <w:p w14:paraId="76503542" w14:textId="77777777" w:rsidR="00000000" w:rsidRDefault="00CF2111">
      <w:pPr>
        <w:pStyle w:val="formattext"/>
        <w:spacing w:after="240"/>
        <w:ind w:firstLine="480"/>
        <w:divId w:val="887450797"/>
      </w:pPr>
    </w:p>
    <w:p w14:paraId="7E181046" w14:textId="77777777" w:rsidR="00000000" w:rsidRDefault="00CF2111">
      <w:pPr>
        <w:pStyle w:val="formattext"/>
        <w:ind w:firstLine="480"/>
        <w:divId w:val="887450797"/>
      </w:pPr>
      <w:r>
        <w:t>(Измененная редакция, Изм. N 2).</w:t>
      </w:r>
      <w:r>
        <w:br/>
      </w:r>
      <w:r>
        <w:br/>
      </w:r>
    </w:p>
    <w:p w14:paraId="7C353700" w14:textId="77777777" w:rsidR="00000000" w:rsidRDefault="00CF2111">
      <w:pPr>
        <w:pStyle w:val="formattext"/>
        <w:spacing w:after="240"/>
        <w:ind w:firstLine="480"/>
        <w:divId w:val="887450797"/>
      </w:pPr>
      <w:r>
        <w:t>5.6 Расчетные показатели объем</w:t>
      </w:r>
      <w:r>
        <w:t>ов и типов жилой застройки следует принимать с учетом сложившейся и прогнозируемой социально-демографической ситуации и доходов населения. Для этого используются разнообразные типы жилых домов, дифференцированных по уровню комфорта в соответствии с таблице</w:t>
      </w:r>
      <w:r>
        <w:t>й 5.1. Средний расчетный показатель жилищной обеспеченности зависит от соотношения жилых домов и квартир различного уровня комфорта и определяется расчетом.</w:t>
      </w:r>
    </w:p>
    <w:p w14:paraId="208BF8A8" w14:textId="77777777" w:rsidR="00000000" w:rsidRDefault="00CF2111">
      <w:pPr>
        <w:pStyle w:val="formattext"/>
        <w:spacing w:after="240"/>
        <w:ind w:firstLine="480"/>
        <w:divId w:val="887450797"/>
      </w:pPr>
    </w:p>
    <w:p w14:paraId="34CF1009" w14:textId="77777777" w:rsidR="00000000" w:rsidRDefault="00CF2111">
      <w:pPr>
        <w:pStyle w:val="formattext"/>
        <w:divId w:val="887450797"/>
      </w:pPr>
      <w:r>
        <w:t>Таблица 5.1 - Структура жилищного фонда, дифференцированного по уровню комфорта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4"/>
        <w:gridCol w:w="2015"/>
        <w:gridCol w:w="1861"/>
        <w:gridCol w:w="2435"/>
      </w:tblGrid>
      <w:tr w:rsidR="00000000" w14:paraId="77418DFA" w14:textId="77777777">
        <w:trPr>
          <w:divId w:val="1424766150"/>
          <w:trHeight w:val="15"/>
        </w:trPr>
        <w:tc>
          <w:tcPr>
            <w:tcW w:w="2630" w:type="dxa"/>
            <w:vAlign w:val="center"/>
            <w:hideMark/>
          </w:tcPr>
          <w:p w14:paraId="06A6FC4B" w14:textId="77777777" w:rsidR="00000000" w:rsidRDefault="00CF2111"/>
        </w:tc>
        <w:tc>
          <w:tcPr>
            <w:tcW w:w="2805" w:type="dxa"/>
            <w:vAlign w:val="center"/>
            <w:hideMark/>
          </w:tcPr>
          <w:p w14:paraId="4F29869D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0" w:type="dxa"/>
            <w:vAlign w:val="center"/>
            <w:hideMark/>
          </w:tcPr>
          <w:p w14:paraId="071E05D0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0" w:type="dxa"/>
            <w:vAlign w:val="center"/>
            <w:hideMark/>
          </w:tcPr>
          <w:p w14:paraId="25D1A8B2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EE21A4B" w14:textId="77777777">
        <w:trPr>
          <w:divId w:val="14247661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8F09D71" w14:textId="77777777" w:rsidR="00000000" w:rsidRDefault="00CF2111">
            <w:pPr>
              <w:pStyle w:val="formattext"/>
              <w:jc w:val="center"/>
            </w:pPr>
            <w:r>
              <w:t>Тип жило</w:t>
            </w:r>
            <w:r>
              <w:t xml:space="preserve">го дома и квартиры по уровню комфорта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1D4C800" w14:textId="77777777" w:rsidR="00000000" w:rsidRDefault="00CF2111">
            <w:pPr>
              <w:pStyle w:val="formattext"/>
              <w:jc w:val="center"/>
            </w:pPr>
            <w:r>
              <w:t>Норма площади жилья в расчете на одного человека, м</w:t>
            </w:r>
            <w:r>
              <w:rPr>
                <w:noProof/>
              </w:rPr>
              <w:drawing>
                <wp:inline distT="0" distB="0" distL="0" distR="0" wp14:anchorId="268A0730" wp14:editId="68D358AC">
                  <wp:extent cx="104775" cy="219075"/>
                  <wp:effectExtent l="0" t="0" r="9525" b="9525"/>
                  <wp:docPr id="4" name="P01590001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1590001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B097A92" w14:textId="77777777" w:rsidR="00000000" w:rsidRDefault="00CF2111">
            <w:pPr>
              <w:pStyle w:val="formattext"/>
              <w:jc w:val="center"/>
            </w:pPr>
            <w:r>
              <w:t xml:space="preserve">Формула заселения жилого дома и квартиры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5B01352" w14:textId="77777777" w:rsidR="00000000" w:rsidRDefault="00CF2111">
            <w:pPr>
              <w:pStyle w:val="formattext"/>
              <w:jc w:val="center"/>
            </w:pPr>
            <w:r>
              <w:t xml:space="preserve">Доля в общем объеме жилищного строительства, % </w:t>
            </w:r>
          </w:p>
        </w:tc>
      </w:tr>
      <w:tr w:rsidR="00000000" w14:paraId="5A58BE81" w14:textId="77777777">
        <w:trPr>
          <w:divId w:val="14247661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3175922" w14:textId="77777777" w:rsidR="00000000" w:rsidRDefault="00CF2111">
            <w:pPr>
              <w:pStyle w:val="formattext"/>
            </w:pPr>
            <w:r>
              <w:t xml:space="preserve">Бизнес-класс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1C33570" w14:textId="77777777" w:rsidR="00000000" w:rsidRDefault="00CF2111">
            <w:pPr>
              <w:pStyle w:val="formattext"/>
              <w:jc w:val="center"/>
            </w:pPr>
            <w:r>
              <w:t xml:space="preserve">40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8E5B320" w14:textId="77777777" w:rsidR="00000000" w:rsidRDefault="00CF2111">
            <w:pPr>
              <w:pStyle w:val="formattext"/>
              <w:jc w:val="center"/>
            </w:pPr>
            <w:r>
              <w:rPr>
                <w:noProof/>
              </w:rPr>
              <w:drawing>
                <wp:inline distT="0" distB="0" distL="0" distR="0" wp14:anchorId="4AFF70D2" wp14:editId="57C85E54">
                  <wp:extent cx="561975" cy="180975"/>
                  <wp:effectExtent l="0" t="0" r="9525" b="9525"/>
                  <wp:docPr id="5" name="P01590006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1590006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noProof/>
              </w:rPr>
              <w:drawing>
                <wp:inline distT="0" distB="0" distL="0" distR="0" wp14:anchorId="18BB84F6" wp14:editId="13BD7A75">
                  <wp:extent cx="581025" cy="180975"/>
                  <wp:effectExtent l="0" t="0" r="9525" b="9525"/>
                  <wp:docPr id="6" name="P01590006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1590006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F159743" w14:textId="77777777" w:rsidR="00000000" w:rsidRDefault="00CF2111">
            <w:pPr>
              <w:pStyle w:val="formattext"/>
              <w:jc w:val="center"/>
            </w:pPr>
            <w:r>
              <w:rPr>
                <w:u w:val="single"/>
              </w:rPr>
              <w:t>10</w:t>
            </w:r>
            <w:r>
              <w:br/>
              <w:t>15</w:t>
            </w:r>
          </w:p>
        </w:tc>
      </w:tr>
      <w:tr w:rsidR="00000000" w14:paraId="4199404E" w14:textId="77777777">
        <w:trPr>
          <w:divId w:val="14247661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9913A8D" w14:textId="77777777" w:rsidR="00000000" w:rsidRDefault="00CF2111">
            <w:pPr>
              <w:pStyle w:val="formattext"/>
            </w:pPr>
            <w:r>
              <w:t>Стандартное жилье</w:t>
            </w:r>
            <w:r>
              <w:br/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37FE4F9" w14:textId="77777777" w:rsidR="00000000" w:rsidRDefault="00CF2111">
            <w:pPr>
              <w:pStyle w:val="formattext"/>
              <w:jc w:val="center"/>
            </w:pPr>
            <w:r>
              <w:t xml:space="preserve">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C8015AD" w14:textId="77777777" w:rsidR="00000000" w:rsidRDefault="00CF2111">
            <w:pPr>
              <w:pStyle w:val="formattext"/>
              <w:jc w:val="center"/>
            </w:pPr>
            <w:r>
              <w:rPr>
                <w:noProof/>
              </w:rPr>
              <w:drawing>
                <wp:inline distT="0" distB="0" distL="0" distR="0" wp14:anchorId="31F1E4F9" wp14:editId="38D3DF41">
                  <wp:extent cx="371475" cy="180975"/>
                  <wp:effectExtent l="0" t="0" r="9525" b="9525"/>
                  <wp:docPr id="7" name="P0159000A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159000A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noProof/>
              </w:rPr>
              <w:drawing>
                <wp:inline distT="0" distB="0" distL="0" distR="0" wp14:anchorId="5762F48E" wp14:editId="2897A58C">
                  <wp:extent cx="561975" cy="180975"/>
                  <wp:effectExtent l="0" t="0" r="9525" b="9525"/>
                  <wp:docPr id="8" name="P0159000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159000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8CC5302" w14:textId="77777777" w:rsidR="00000000" w:rsidRDefault="00CF2111">
            <w:pPr>
              <w:pStyle w:val="formattext"/>
              <w:jc w:val="center"/>
            </w:pPr>
            <w:r>
              <w:rPr>
                <w:u w:val="single"/>
              </w:rPr>
              <w:t>25</w:t>
            </w:r>
            <w:r>
              <w:br/>
              <w:t>50</w:t>
            </w:r>
          </w:p>
        </w:tc>
      </w:tr>
      <w:tr w:rsidR="00000000" w14:paraId="281BDDAD" w14:textId="77777777">
        <w:trPr>
          <w:divId w:val="14247661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F44BC3D" w14:textId="77777777" w:rsidR="00000000" w:rsidRDefault="00CF2111">
            <w:pPr>
              <w:pStyle w:val="formattext"/>
            </w:pPr>
            <w:r>
              <w:t xml:space="preserve">Муниципальный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AF64A12" w14:textId="77777777" w:rsidR="00000000" w:rsidRDefault="00CF2111">
            <w:pPr>
              <w:pStyle w:val="formattext"/>
              <w:jc w:val="center"/>
            </w:pPr>
            <w:r>
              <w:t xml:space="preserve">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584938B" w14:textId="77777777" w:rsidR="00000000" w:rsidRDefault="00CF2111">
            <w:pPr>
              <w:pStyle w:val="formattext"/>
              <w:jc w:val="center"/>
            </w:pPr>
            <w:r>
              <w:rPr>
                <w:noProof/>
              </w:rPr>
              <w:drawing>
                <wp:inline distT="0" distB="0" distL="0" distR="0" wp14:anchorId="408EDDA1" wp14:editId="17A58EC5">
                  <wp:extent cx="561975" cy="180975"/>
                  <wp:effectExtent l="0" t="0" r="9525" b="9525"/>
                  <wp:docPr id="9" name="P0159000E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159000E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noProof/>
              </w:rPr>
              <w:drawing>
                <wp:inline distT="0" distB="0" distL="0" distR="0" wp14:anchorId="0029C881" wp14:editId="230C6714">
                  <wp:extent cx="371475" cy="180975"/>
                  <wp:effectExtent l="0" t="0" r="9525" b="9525"/>
                  <wp:docPr id="10" name="P0159000E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159000E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A1D10D7" w14:textId="77777777" w:rsidR="00000000" w:rsidRDefault="00CF2111">
            <w:pPr>
              <w:pStyle w:val="formattext"/>
              <w:jc w:val="center"/>
            </w:pPr>
            <w:r>
              <w:rPr>
                <w:u w:val="single"/>
              </w:rPr>
              <w:t>60</w:t>
            </w:r>
            <w:r>
              <w:br/>
              <w:t>30</w:t>
            </w:r>
          </w:p>
        </w:tc>
      </w:tr>
      <w:tr w:rsidR="00000000" w14:paraId="5ED0F460" w14:textId="77777777">
        <w:trPr>
          <w:divId w:val="14247661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013F9F5" w14:textId="77777777" w:rsidR="00000000" w:rsidRDefault="00CF2111">
            <w:pPr>
              <w:pStyle w:val="formattext"/>
            </w:pPr>
            <w:r>
              <w:t>Специализированный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9690A1E" w14:textId="77777777" w:rsidR="00000000" w:rsidRDefault="00CF2111">
            <w:pPr>
              <w:pStyle w:val="formattext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DB5D9C5" w14:textId="77777777" w:rsidR="00000000" w:rsidRDefault="00CF2111">
            <w:pPr>
              <w:pStyle w:val="formattext"/>
              <w:jc w:val="center"/>
            </w:pPr>
            <w:r>
              <w:rPr>
                <w:noProof/>
              </w:rPr>
              <w:drawing>
                <wp:inline distT="0" distB="0" distL="0" distR="0" wp14:anchorId="66CA9DA4" wp14:editId="39DCDE4D">
                  <wp:extent cx="581025" cy="180975"/>
                  <wp:effectExtent l="0" t="0" r="9525" b="9525"/>
                  <wp:docPr id="11" name="P01590012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1590012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noProof/>
              </w:rPr>
              <w:drawing>
                <wp:inline distT="0" distB="0" distL="0" distR="0" wp14:anchorId="776E0FAC" wp14:editId="4350DBB0">
                  <wp:extent cx="561975" cy="180975"/>
                  <wp:effectExtent l="0" t="0" r="9525" b="9525"/>
                  <wp:docPr id="12" name="P01590012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1590012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4702F3D" w14:textId="77777777" w:rsidR="00000000" w:rsidRDefault="00CF2111">
            <w:pPr>
              <w:pStyle w:val="formattext"/>
              <w:jc w:val="center"/>
            </w:pPr>
            <w:r>
              <w:rPr>
                <w:u w:val="single"/>
              </w:rPr>
              <w:t>7</w:t>
            </w:r>
            <w:r>
              <w:br/>
              <w:t>5</w:t>
            </w:r>
          </w:p>
        </w:tc>
      </w:tr>
      <w:tr w:rsidR="00000000" w14:paraId="4375E3A4" w14:textId="77777777">
        <w:trPr>
          <w:divId w:val="1424766150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13BF014" w14:textId="77777777" w:rsidR="00000000" w:rsidRDefault="00CF2111">
            <w:pPr>
              <w:pStyle w:val="formattext"/>
              <w:spacing w:after="240"/>
            </w:pPr>
            <w:r>
              <w:t>Примечания</w:t>
            </w:r>
            <w:r>
              <w:br/>
            </w:r>
            <w:r>
              <w:br/>
              <w:t xml:space="preserve">1 </w:t>
            </w:r>
            <w:r>
              <w:rPr>
                <w:noProof/>
              </w:rPr>
              <w:drawing>
                <wp:inline distT="0" distB="0" distL="0" distR="0" wp14:anchorId="715D23D6" wp14:editId="1B5384B5">
                  <wp:extent cx="123825" cy="180975"/>
                  <wp:effectExtent l="0" t="0" r="9525" b="9525"/>
                  <wp:docPr id="13" name="P01590014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1590014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- общее число жилых комнат в квартире или доме; </w:t>
            </w:r>
            <w:r>
              <w:rPr>
                <w:noProof/>
              </w:rPr>
              <w:drawing>
                <wp:inline distT="0" distB="0" distL="0" distR="0" wp14:anchorId="0BF12A65" wp14:editId="453567E7">
                  <wp:extent cx="123825" cy="142875"/>
                  <wp:effectExtent l="0" t="0" r="9525" b="9525"/>
                  <wp:docPr id="14" name="P01590014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1590014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 численность проживающих людей.</w:t>
            </w:r>
            <w:r>
              <w:br/>
            </w:r>
            <w:r>
              <w:br/>
              <w:t>2 В числителе - на первую очередь, в знаменателе - на расчетный срок согласно 4.3.</w:t>
            </w:r>
            <w:r>
              <w:br/>
            </w:r>
            <w:r>
              <w:br/>
              <w:t>3 У</w:t>
            </w:r>
            <w:r>
              <w:t>казанные нормативные показатели не являются основанием для установления нормы реального заселения.</w:t>
            </w:r>
          </w:p>
        </w:tc>
      </w:tr>
    </w:tbl>
    <w:p w14:paraId="1CAAE325" w14:textId="77777777" w:rsidR="00000000" w:rsidRDefault="00CF2111">
      <w:pPr>
        <w:pStyle w:val="formattext"/>
        <w:divId w:val="887450797"/>
      </w:pPr>
    </w:p>
    <w:p w14:paraId="62D8D0BD" w14:textId="77777777" w:rsidR="00000000" w:rsidRDefault="00CF2111">
      <w:pPr>
        <w:pStyle w:val="formattext"/>
        <w:ind w:firstLine="480"/>
        <w:divId w:val="887450797"/>
      </w:pPr>
      <w:r>
        <w:t>(Измененная редакция, Изм. N 1).</w:t>
      </w:r>
      <w:r>
        <w:br/>
      </w:r>
      <w:r>
        <w:br/>
      </w:r>
    </w:p>
    <w:p w14:paraId="32CCDBBF" w14:textId="77777777" w:rsidR="00000000" w:rsidRDefault="00CF2111">
      <w:pPr>
        <w:pStyle w:val="formattext"/>
        <w:ind w:firstLine="480"/>
        <w:divId w:val="887450797"/>
      </w:pPr>
      <w:r>
        <w:t xml:space="preserve">5.7 Размер земельного участка при доме (квартире) определяется с учетом демографической структуры населения в зависимости от типа дома и других местных особенностей с учетом приложения В. Предельные размеры земельных участков для индивидуального жилищного </w:t>
      </w:r>
      <w:r>
        <w:t>строительства и личного подсобного хозяйства устанавливаются органами местного самоуправления. Допускается для ведения личного подсобного хозяйства выделение части земельного участка, недостающей до установленной максимальной нормы, за пределами жилой зоны</w:t>
      </w:r>
      <w:r>
        <w:t>.</w:t>
      </w:r>
      <w:r>
        <w:br/>
      </w:r>
      <w:r>
        <w:br/>
      </w:r>
    </w:p>
    <w:p w14:paraId="7816F63D" w14:textId="77777777" w:rsidR="00000000" w:rsidRDefault="00CF2111">
      <w:pPr>
        <w:pStyle w:val="formattext"/>
        <w:ind w:firstLine="480"/>
        <w:divId w:val="887450797"/>
      </w:pPr>
      <w:r>
        <w:t>5.8 При реконструкции жилой застройки должна быть сохранена и модернизирована существующая капитальная жилая и общественная застройка. Допускаются строительство новых нежилых и общественных зданий, надстройка зданий, устройство мансардных этажей, испол</w:t>
      </w:r>
      <w:r>
        <w:t>ьзование надземного и подземного пространства при соблюдении санитарно-гигиенических, противопожарных и других требований настоящего свода правил. При этом необходимо также обеспечивать нормативный уровень обслуживания населения в соответствии с требования</w:t>
      </w:r>
      <w:r>
        <w:t>ми раздела 10, а также модернизацию инженерной и транспортной инфраструктуры.</w:t>
      </w:r>
      <w:r>
        <w:br/>
      </w:r>
      <w:r>
        <w:br/>
      </w:r>
    </w:p>
    <w:p w14:paraId="23F189C8" w14:textId="77777777" w:rsidR="00000000" w:rsidRDefault="00CF2111">
      <w:pPr>
        <w:pStyle w:val="formattext"/>
        <w:spacing w:after="240"/>
        <w:ind w:firstLine="480"/>
        <w:divId w:val="887450797"/>
      </w:pPr>
      <w:r>
        <w:t>5.9 Границы, размеры и режим использования земельных участков при многоквартирных жилых домах, находящихся в общей долевой собственности членов товарищества - собственников жил</w:t>
      </w:r>
      <w:r>
        <w:t>ых помещений в многоквартирных домах, определяются в градостроительной документации с учетом законодательства Российской Федерации и нормативных правовых актов субъектов Российской Федерации.</w:t>
      </w:r>
    </w:p>
    <w:p w14:paraId="043F8ECF" w14:textId="77777777" w:rsidR="00000000" w:rsidRDefault="00CF2111">
      <w:pPr>
        <w:pStyle w:val="formattext"/>
        <w:ind w:firstLine="480"/>
        <w:divId w:val="887450797"/>
      </w:pPr>
      <w:r>
        <w:t>(Измененная редакция, Изм. N 1).</w:t>
      </w:r>
      <w:r>
        <w:br/>
      </w:r>
      <w:r>
        <w:br/>
      </w:r>
    </w:p>
    <w:p w14:paraId="155643D0" w14:textId="77777777" w:rsidR="00000000" w:rsidRDefault="00CF2111">
      <w:pPr>
        <w:pStyle w:val="formattext"/>
        <w:ind w:firstLine="480"/>
        <w:divId w:val="887450797"/>
      </w:pPr>
      <w:r>
        <w:t>5.10 Планировочная организа</w:t>
      </w:r>
      <w:r>
        <w:t>ция жилых зон сельских поселений должна определяться в увязке с размещением производственных объектов при соблюдении требований их взаимной совместимости. Жилые зоны не должны пересекаться дорогами категорий I-III, а также дорогами, предназначенными для дв</w:t>
      </w:r>
      <w:r>
        <w:t>ижения сельскохозяйственных машин.</w:t>
      </w:r>
      <w:r>
        <w:br/>
      </w:r>
      <w:r>
        <w:br/>
      </w:r>
    </w:p>
    <w:p w14:paraId="29744746" w14:textId="77777777" w:rsidR="00000000" w:rsidRDefault="00CF2111">
      <w:pPr>
        <w:pStyle w:val="formattext"/>
        <w:spacing w:after="240"/>
        <w:ind w:firstLine="480"/>
        <w:divId w:val="887450797"/>
      </w:pPr>
      <w:r>
        <w:t>5.11 Жилые зоны сельских поселений следует застраивать жилыми домами усадебного и коттеджного типов, блокированными жилыми домами с земельными участками при домах (квартирах), многоквартирными малоэтажными жилыми домами</w:t>
      </w:r>
      <w:r>
        <w:t xml:space="preserve">, (приложение В). Для жителей многоквартирных жилых домов в сельских поселениях хозяйственные постройки для скота и птицы выделяются за пределами жилой зоны; при многоквартирных домах (с учетом местных традиций) применяются встроенные или отдельно стоящие </w:t>
      </w:r>
      <w:r>
        <w:t>коллективные подземные хранилища сельскохозяйственных продуктов, площадь которых определяется региональными нормативами градостроительного проектирования, а при их отсутствии - заданием на проектирование.</w:t>
      </w:r>
    </w:p>
    <w:p w14:paraId="6CDF118F" w14:textId="77777777" w:rsidR="00000000" w:rsidRDefault="00CF2111">
      <w:pPr>
        <w:pStyle w:val="formattext"/>
        <w:ind w:firstLine="480"/>
        <w:divId w:val="887450797"/>
      </w:pPr>
      <w:r>
        <w:br/>
      </w:r>
      <w:r>
        <w:br/>
      </w:r>
      <w:bookmarkStart w:id="8" w:name="P0165"/>
      <w:bookmarkEnd w:id="8"/>
    </w:p>
    <w:p w14:paraId="44B17F94" w14:textId="77777777" w:rsidR="00000000" w:rsidRDefault="00CF2111">
      <w:pPr>
        <w:pStyle w:val="1"/>
        <w:divId w:val="887450797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6 Общественно-деловые зоны</w:t>
      </w:r>
    </w:p>
    <w:p w14:paraId="68782881" w14:textId="77777777" w:rsidR="00000000" w:rsidRDefault="00CF2111">
      <w:pPr>
        <w:pStyle w:val="headertext"/>
        <w:divId w:val="887450797"/>
      </w:pPr>
      <w:r>
        <w:t>     6 Общественно-</w:t>
      </w:r>
      <w:r>
        <w:t xml:space="preserve">деловые зоны </w:t>
      </w:r>
    </w:p>
    <w:p w14:paraId="64B6D19A" w14:textId="77777777" w:rsidR="00000000" w:rsidRDefault="00CF2111">
      <w:pPr>
        <w:pStyle w:val="formattext"/>
        <w:spacing w:after="240"/>
        <w:ind w:firstLine="480"/>
        <w:divId w:val="887450797"/>
      </w:pPr>
      <w:r>
        <w:t>6.1 Общественно-деловые зоны предназначены для размещения объектов здравоохранения, культуры, торговли, общественного питания, социального и коммунально-бытового назначения, предпринимательской деятельности, объектов среднего профессиональног</w:t>
      </w:r>
      <w:r>
        <w:t>о и высшего профессионального образования, административных, научно-исследовательских учреждений, культовых зданий, стоянок автомобильного транспорта, объектов делового, финансового назначения, иных объектов, связанных с обеспечением жизнедеятельности граж</w:t>
      </w:r>
      <w:r>
        <w:t>дан и обеспеченных пространственной доступностью для МГН.</w:t>
      </w:r>
    </w:p>
    <w:p w14:paraId="5493DAA2" w14:textId="77777777" w:rsidR="00000000" w:rsidRDefault="00CF2111">
      <w:pPr>
        <w:pStyle w:val="formattext"/>
        <w:spacing w:after="240"/>
        <w:ind w:firstLine="480"/>
        <w:divId w:val="887450797"/>
      </w:pPr>
      <w:r>
        <w:t>Земельные участки в составе общественно-деловых зон предназначены для застройки административными зданиями, объектами образовательного, культурно-бытового, социального назначения и иными предназна</w:t>
      </w:r>
      <w:r>
        <w:t>ченными для общественного использования объектами согласно градостроительным регламентам и нормативным требованиям</w:t>
      </w:r>
      <w:r>
        <w:t xml:space="preserve"> </w:t>
      </w:r>
      <w:hyperlink r:id="rId108" w:history="1">
        <w:r>
          <w:rPr>
            <w:rStyle w:val="a3"/>
          </w:rPr>
          <w:t>СП 160.1325800</w:t>
        </w:r>
      </w:hyperlink>
      <w:r>
        <w:t xml:space="preserve"> и</w:t>
      </w:r>
      <w:r>
        <w:t xml:space="preserve"> </w:t>
      </w:r>
      <w:hyperlink r:id="rId109" w:history="1">
        <w:r>
          <w:rPr>
            <w:rStyle w:val="a3"/>
          </w:rPr>
          <w:t>СП 306.1325800</w:t>
        </w:r>
      </w:hyperlink>
      <w:r>
        <w:t>.</w:t>
      </w:r>
    </w:p>
    <w:p w14:paraId="473762F3" w14:textId="77777777" w:rsidR="00000000" w:rsidRDefault="00CF2111">
      <w:pPr>
        <w:pStyle w:val="formattext"/>
        <w:spacing w:after="240"/>
        <w:ind w:firstLine="480"/>
        <w:divId w:val="887450797"/>
      </w:pPr>
      <w:r>
        <w:t xml:space="preserve">В перечень объектов </w:t>
      </w:r>
      <w:r>
        <w:t>недвижимости, разрешенных к размещению в общественно-деловых зонах, могут включаться жилые дома, гостиницы, хостелы, общежития, подземные или многоэтажные гаражи (гаражи-стоянки).</w:t>
      </w:r>
    </w:p>
    <w:p w14:paraId="32DBE5E9" w14:textId="77777777" w:rsidR="00000000" w:rsidRDefault="00CF2111">
      <w:pPr>
        <w:pStyle w:val="formattext"/>
        <w:ind w:firstLine="480"/>
        <w:divId w:val="887450797"/>
      </w:pPr>
      <w:r>
        <w:t>(Измененная редакция, Изм. N 1).</w:t>
      </w:r>
      <w:r>
        <w:br/>
      </w:r>
      <w:r>
        <w:br/>
      </w:r>
    </w:p>
    <w:p w14:paraId="390FE91F" w14:textId="77777777" w:rsidR="00000000" w:rsidRDefault="00CF2111">
      <w:pPr>
        <w:pStyle w:val="formattext"/>
        <w:ind w:firstLine="480"/>
        <w:divId w:val="887450797"/>
      </w:pPr>
      <w:r>
        <w:t>6.2 Общественно-деловые зоны следует фо</w:t>
      </w:r>
      <w:r>
        <w:t>рмировать как центры деловой, финансовой и общественной активности в центральных частях городов, на территориях, прилегающих к магистральным улицам, общественно-транспортным узлам, промышленным предприятиям и другим объектам массового посещения. По типу за</w:t>
      </w:r>
      <w:r>
        <w:t>стройки и составу размещаемых объектов общественно-деловые зоны городов подразделяются на многофункциональные (общегородские и районные) зоны и зоны специализированной общественной застройки.</w:t>
      </w:r>
      <w:r>
        <w:br/>
      </w:r>
      <w:r>
        <w:br/>
      </w:r>
    </w:p>
    <w:p w14:paraId="326F1D0F" w14:textId="77777777" w:rsidR="00000000" w:rsidRDefault="00CF2111">
      <w:pPr>
        <w:pStyle w:val="formattext"/>
        <w:spacing w:after="240"/>
        <w:ind w:firstLine="480"/>
        <w:divId w:val="887450797"/>
      </w:pPr>
      <w:r>
        <w:t xml:space="preserve">6.3 В многофункциональных (общегородских и районных) зонах, предназначенных для формирования системы общественных центров с наиболее широким составом функций, высокой плотностью застройки при минимальных размерах земельных участков размещаются предприятия </w:t>
      </w:r>
      <w:r>
        <w:t>торговли и общественного питания, учреждения управления, бизнеса, науки, культуры и другие объекты городского и районного значения, жилые здания с необходимыми учреждениями обслуживания, а также места приложения труда и другие объекты, не требующие больших</w:t>
      </w:r>
      <w:r>
        <w:t xml:space="preserve"> земельных участков (не более 1,0 га) и, размер санитарно-защитной зоны и рекомендуемые минимальные разрывы устанавливаются в соответствии с требованиями</w:t>
      </w:r>
      <w:r>
        <w:t xml:space="preserve"> </w:t>
      </w:r>
      <w:hyperlink r:id="rId110" w:history="1">
        <w:r>
          <w:rPr>
            <w:rStyle w:val="a3"/>
          </w:rPr>
          <w:t>СанПиН 2.2.1/2.1.1.1200</w:t>
        </w:r>
      </w:hyperlink>
      <w:r>
        <w:t>.</w:t>
      </w:r>
    </w:p>
    <w:p w14:paraId="6BBA9745" w14:textId="77777777" w:rsidR="00000000" w:rsidRDefault="00CF2111">
      <w:pPr>
        <w:pStyle w:val="formattext"/>
        <w:ind w:firstLine="480"/>
        <w:divId w:val="887450797"/>
      </w:pPr>
      <w:r>
        <w:t>(Измененная редакция, Изм. N 1).</w:t>
      </w:r>
      <w:r>
        <w:br/>
      </w:r>
      <w:r>
        <w:br/>
      </w:r>
    </w:p>
    <w:p w14:paraId="704A3590" w14:textId="77777777" w:rsidR="00000000" w:rsidRDefault="00CF2111">
      <w:pPr>
        <w:pStyle w:val="formattext"/>
        <w:ind w:firstLine="480"/>
        <w:divId w:val="887450797"/>
      </w:pPr>
      <w:r>
        <w:t xml:space="preserve">6.4 В составе общегородской многофункциональной зоны выделяются: ядро общегородского центра; зона исторической застройки, в том числе ее особые сложившиеся морфотипы застройки. Конкретные регламенты определяются градостроительной документацией, правилами </w:t>
      </w:r>
      <w:r>
        <w:t>землепользования и застройки, региональными и местными нормативами градостроительного проектирования. В исторических городах ядро общегородского центра допускается формировать полностью или частично в пределах зоны исторической застройки при условии обеспе</w:t>
      </w:r>
      <w:r>
        <w:t xml:space="preserve">чения целостности сложившейся исторической среды. При этом необходимо сохранять, восстанавливать и развивать наряду с общественной исторической застройкой жилую застройку, обеспечивая комплексность функционирования среды. Тип и этажность жилой застройки в </w:t>
      </w:r>
      <w:r>
        <w:t>исторических зонах определяются проектом на базе историко-градостроительных исследований, выявляющих функциональные и архитектурно-пространственные особенности развития исторического города, его историко-культурные традиции и устанавливающих требования и р</w:t>
      </w:r>
      <w:r>
        <w:t>екомендации к реконструкции существующей застройки, в том числе регламенты по использованию надземного и подземного пространства.</w:t>
      </w:r>
      <w:r>
        <w:br/>
      </w:r>
      <w:r>
        <w:br/>
      </w:r>
    </w:p>
    <w:p w14:paraId="69F5CD1F" w14:textId="77777777" w:rsidR="00000000" w:rsidRDefault="00CF2111">
      <w:pPr>
        <w:pStyle w:val="formattext"/>
        <w:spacing w:after="240"/>
        <w:ind w:firstLine="480"/>
        <w:divId w:val="887450797"/>
      </w:pPr>
      <w:r>
        <w:t>6.5 Зоны специализированной общественной застройки формируются как специализированные центры городского значения - администр</w:t>
      </w:r>
      <w:r>
        <w:t>ативные, медицинские, научные, учебные, торговые (в том числе ярмарки, вещевые рынки), выставочные, спортивные и другие, которые размещаются как в пределах городской черты, так и за ее пределами.</w:t>
      </w:r>
    </w:p>
    <w:p w14:paraId="15CB0930" w14:textId="77777777" w:rsidR="00000000" w:rsidRDefault="00CF2111">
      <w:pPr>
        <w:pStyle w:val="formattext"/>
        <w:ind w:firstLine="480"/>
        <w:divId w:val="887450797"/>
      </w:pPr>
      <w:r>
        <w:t>При размещении указанных зон следует учитывать особенности</w:t>
      </w:r>
      <w:r>
        <w:t xml:space="preserve"> их функционирования, потребность в территории, необходимость устройства стоянок автомобилей большой вместимости, создание развитой транспортной и инженерной инфраструктуры, а также степень воздействия на окружающую среду и прилегающую застройку.</w:t>
      </w:r>
      <w:r>
        <w:br/>
      </w:r>
      <w:r>
        <w:br/>
      </w:r>
    </w:p>
    <w:p w14:paraId="292C31A2" w14:textId="77777777" w:rsidR="00000000" w:rsidRDefault="00CF2111">
      <w:pPr>
        <w:pStyle w:val="formattext"/>
        <w:spacing w:after="240"/>
        <w:ind w:firstLine="480"/>
        <w:divId w:val="887450797"/>
      </w:pPr>
      <w:r>
        <w:t>6.6 Сме</w:t>
      </w:r>
      <w:r>
        <w:t>шанные зоны формируются в сложившихся частях городов из кварталов с преобладанием жилой и производственной застройки. В составе этих зон допускается размещать: жилые и общественные здания, учреждения науки и научного обслуживания, учебные заведения, объект</w:t>
      </w:r>
      <w:r>
        <w:t xml:space="preserve">ы бизнеса, промышленные предприятия и другие производственные объекты (площадь участка не более 5 га) с непожароопасными и невзрывоопасными производственными процессами, не являющимися источниками шума, вибрации, электромагнитных и ионизирующих излучений, </w:t>
      </w:r>
      <w:r>
        <w:t>загрязнений атмосферного воздуха, поверхностных и подземных вод, превышающих установленные для жилой и общественной застройки нормы, не требующие устройства санитарно-защитных зон более 50 м (согласно</w:t>
      </w:r>
      <w:r>
        <w:t xml:space="preserve"> </w:t>
      </w:r>
      <w:hyperlink r:id="rId111" w:history="1">
        <w:r>
          <w:rPr>
            <w:rStyle w:val="a3"/>
          </w:rPr>
          <w:t>СанПиН 2.2.1/2</w:t>
        </w:r>
        <w:r>
          <w:rPr>
            <w:rStyle w:val="a3"/>
          </w:rPr>
          <w:t>.1.1.1200</w:t>
        </w:r>
      </w:hyperlink>
      <w:r>
        <w:t>), подъездных железнодорожных путей, а также не требующие большого потока грузовых автомобилей (не более 50 автомобилей в сутки в одном направлении). При реконструкции и упорядочении чересполосного размещения сложившейся жилой и производственной з</w:t>
      </w:r>
      <w:r>
        <w:t>астройки в смешанных зонах в случае невозможности устранения вредного влияния предприятия на окружающую среду следует предусматривать уменьшение мощности, перепрофилирование предприятия или отдельного производства или его перебазирование за пределы смешанн</w:t>
      </w:r>
      <w:r>
        <w:t>ой зоны в производственную зону. Площадь территории, для которой установлен режим смешанной производственно-жилой зоны, га, должна быть не менее: в городах - 10, в сельских поселениях - 3.</w:t>
      </w:r>
    </w:p>
    <w:p w14:paraId="1F78DA5D" w14:textId="77777777" w:rsidR="00000000" w:rsidRDefault="00CF2111">
      <w:pPr>
        <w:pStyle w:val="formattext"/>
        <w:ind w:firstLine="480"/>
        <w:divId w:val="887450797"/>
      </w:pPr>
      <w:r>
        <w:t>(Измененная редакция, Изм. N 1).</w:t>
      </w:r>
      <w:r>
        <w:br/>
      </w:r>
      <w:r>
        <w:br/>
      </w:r>
    </w:p>
    <w:p w14:paraId="7A5DD256" w14:textId="77777777" w:rsidR="00000000" w:rsidRDefault="00CF2111">
      <w:pPr>
        <w:pStyle w:val="formattext"/>
        <w:ind w:firstLine="480"/>
        <w:divId w:val="887450797"/>
      </w:pPr>
      <w:r>
        <w:t>6.7 В малых городах и поселках</w:t>
      </w:r>
      <w:r>
        <w:t xml:space="preserve"> в районах усадебной застройки, а также в сельских поселениях допускается формировать смешанные зоны с включением малых предприятий по переработке сельскохозяйственного сырья, а также других производственных объектов, размещение которых допустимо в жилых з</w:t>
      </w:r>
      <w:r>
        <w:t>онах. В сельских поселениях и районах усадебной застройки малых городов в составе смешанных зон допускается размещать малые предприятия, мини-фермы и другие сельскохозяйственные объекты, не требующие устройства санитарно-защитных зон шириной более 50 м.</w:t>
      </w:r>
      <w:r>
        <w:br/>
      </w:r>
      <w:r>
        <w:br/>
      </w:r>
    </w:p>
    <w:p w14:paraId="7C5B220D" w14:textId="77777777" w:rsidR="00000000" w:rsidRDefault="00CF2111">
      <w:pPr>
        <w:pStyle w:val="formattext"/>
        <w:ind w:firstLine="480"/>
        <w:divId w:val="887450797"/>
      </w:pPr>
      <w:r>
        <w:t xml:space="preserve">6.8 Расположение и вместимость футбольных стадионов следует принимать на основе документов территориального планирования, правил землепользования и застройки и документации по планировке территории, а также с учетом природно-климатических и других местных </w:t>
      </w:r>
      <w:r>
        <w:t>условий строительства.</w:t>
      </w:r>
      <w:r>
        <w:br/>
      </w:r>
      <w:r>
        <w:br/>
      </w:r>
    </w:p>
    <w:p w14:paraId="4F3653D1" w14:textId="77777777" w:rsidR="00000000" w:rsidRDefault="00CF2111">
      <w:pPr>
        <w:pStyle w:val="formattext"/>
        <w:spacing w:after="240"/>
        <w:ind w:firstLine="480"/>
        <w:divId w:val="887450797"/>
      </w:pPr>
      <w:r>
        <w:t>6.9 Футбольные стадионы следует располагать на территории, достаточной для обеспечения безопасного движения всех посетителей и транспорта, а также для стоянок специального транспорта в соответствии с</w:t>
      </w:r>
      <w:r>
        <w:t xml:space="preserve"> </w:t>
      </w:r>
      <w:hyperlink r:id="rId112" w:history="1">
        <w:r>
          <w:rPr>
            <w:rStyle w:val="a3"/>
          </w:rPr>
          <w:t>СП 285.1325800</w:t>
        </w:r>
      </w:hyperlink>
      <w:r>
        <w:t>.</w:t>
      </w:r>
    </w:p>
    <w:p w14:paraId="723A65F2" w14:textId="77777777" w:rsidR="00000000" w:rsidRDefault="00CF2111">
      <w:pPr>
        <w:pStyle w:val="formattext"/>
        <w:spacing w:after="240"/>
        <w:ind w:firstLine="480"/>
        <w:divId w:val="887450797"/>
      </w:pPr>
      <w:r>
        <w:t>6.8, 6.9. (Введены дополнительно, Изм. N 1).</w:t>
      </w:r>
    </w:p>
    <w:p w14:paraId="4565D9C4" w14:textId="77777777" w:rsidR="00000000" w:rsidRDefault="00CF2111">
      <w:pPr>
        <w:pStyle w:val="formattext"/>
        <w:ind w:firstLine="480"/>
        <w:divId w:val="887450797"/>
      </w:pPr>
      <w:r>
        <w:br/>
      </w:r>
      <w:r>
        <w:br/>
      </w:r>
      <w:bookmarkStart w:id="9" w:name="P017B"/>
      <w:bookmarkEnd w:id="9"/>
    </w:p>
    <w:p w14:paraId="6F6020EC" w14:textId="77777777" w:rsidR="00000000" w:rsidRDefault="00CF2111">
      <w:pPr>
        <w:pStyle w:val="1"/>
        <w:divId w:val="887450797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7 Параметры застройки жилых и общественно-деловых зон</w:t>
      </w:r>
    </w:p>
    <w:p w14:paraId="55DBED14" w14:textId="77777777" w:rsidR="00000000" w:rsidRDefault="00CF2111">
      <w:pPr>
        <w:pStyle w:val="headertext"/>
        <w:divId w:val="887450797"/>
      </w:pPr>
      <w:r>
        <w:t xml:space="preserve">     7 Параметры застройки жилых и общественно-деловых зон </w:t>
      </w:r>
    </w:p>
    <w:p w14:paraId="7122EF1B" w14:textId="77777777" w:rsidR="00000000" w:rsidRDefault="00CF2111">
      <w:pPr>
        <w:pStyle w:val="formattext"/>
        <w:spacing w:after="240"/>
        <w:ind w:firstLine="480"/>
        <w:divId w:val="887450797"/>
      </w:pPr>
      <w:r>
        <w:t>7.1 Расстояния между жилыми зданиями, жилыми и общественными, а также производственными зданиями следует принимать на основе расчетов инсоляции и освещенности в соответствии с требованиями, приведенными в разделе 14, нормами освещенности, приведенными в</w:t>
      </w:r>
      <w:r>
        <w:t xml:space="preserve"> </w:t>
      </w:r>
      <w:hyperlink r:id="rId113" w:history="1">
        <w:r>
          <w:rPr>
            <w:rStyle w:val="a3"/>
          </w:rPr>
          <w:t>СП 52.13330</w:t>
        </w:r>
      </w:hyperlink>
      <w:r>
        <w:t>, а также в соответствии с противопожарными требованиями, приведенными в разделе 15.</w:t>
      </w:r>
    </w:p>
    <w:p w14:paraId="643BCCA7" w14:textId="77777777" w:rsidR="00000000" w:rsidRDefault="00CF2111">
      <w:pPr>
        <w:pStyle w:val="formattext"/>
        <w:spacing w:after="240"/>
        <w:ind w:firstLine="480"/>
        <w:divId w:val="887450797"/>
      </w:pPr>
      <w:r>
        <w:t>Между длинными сторонами жилых зданий следует принимать расстояния (бытовые разрывы): для жилых зданий высотой два-тр</w:t>
      </w:r>
      <w:r>
        <w:t>и этажа - не менее 15 м; четыре этажа - не менее 20 м; между длинными сторонами и торцами этих же зданий с окнами из жилых комнат - не менее 10 м. В условиях реконструкции и других сложных градостроительных условиях указанные расстояния могут быть сокращен</w:t>
      </w:r>
      <w:r>
        <w:t>ы при соблюдении норм инсоляции, освещенности и противопожарных требований, а также при обеспечении непросматриваемости жилых помещений (комнат и кухонь) из окна в окно.</w:t>
      </w:r>
    </w:p>
    <w:p w14:paraId="65270798" w14:textId="77777777" w:rsidR="00000000" w:rsidRDefault="00CF2111">
      <w:pPr>
        <w:pStyle w:val="formattext"/>
        <w:spacing w:after="240"/>
        <w:ind w:firstLine="480"/>
        <w:divId w:val="887450797"/>
      </w:pPr>
      <w:r>
        <w:t>В районах садоводства расстояния от жилых строений и хозяйственных построек до грани</w:t>
      </w:r>
      <w:r>
        <w:t>ц соседнего участка следует принимать в соответствии с</w:t>
      </w:r>
      <w:r>
        <w:t xml:space="preserve"> </w:t>
      </w:r>
      <w:hyperlink r:id="rId114" w:history="1">
        <w:r>
          <w:rPr>
            <w:rStyle w:val="a3"/>
            <w:shd w:val="clear" w:color="auto" w:fill="FFC0CB"/>
          </w:rPr>
          <w:t>СП 53.13330</w:t>
        </w:r>
      </w:hyperlink>
      <w:r>
        <w:t>.</w:t>
      </w:r>
    </w:p>
    <w:p w14:paraId="255B45C3" w14:textId="77777777" w:rsidR="00000000" w:rsidRDefault="00CF2111">
      <w:pPr>
        <w:pStyle w:val="formattext"/>
        <w:spacing w:after="240"/>
        <w:ind w:firstLine="480"/>
        <w:divId w:val="887450797"/>
      </w:pPr>
      <w:r>
        <w:t>Расстояния от окон жилых помещений (комнат, кухонь и веранд) домов индивидуальной застройки до стен домов и хозяйственных построек (сарая, гараж</w:t>
      </w:r>
      <w:r>
        <w:t>а, бани), расположенных на соседних земельных участках, должны быть не менее 6 м. Расстояние от границ участка должно быть не менее, м: до стены жилого дома - 3; до хозяйственных построек - 1. При отсутствии централизованной канализации расстояние от туале</w:t>
      </w:r>
      <w:r>
        <w:t>та до стен ближайшего дома необходимо принимать не менее 12 м, до источника водоснабжения (колодца) - не менее 25 м.</w:t>
      </w:r>
    </w:p>
    <w:p w14:paraId="399000C3" w14:textId="77777777" w:rsidR="00000000" w:rsidRDefault="00CF2111">
      <w:pPr>
        <w:pStyle w:val="formattext"/>
        <w:ind w:firstLine="480"/>
        <w:divId w:val="887450797"/>
      </w:pPr>
      <w:r>
        <w:t>Примечания</w:t>
      </w:r>
      <w:r>
        <w:br/>
      </w:r>
      <w:r>
        <w:br/>
      </w:r>
    </w:p>
    <w:p w14:paraId="647A1826" w14:textId="77777777" w:rsidR="00000000" w:rsidRDefault="00CF2111">
      <w:pPr>
        <w:pStyle w:val="formattext"/>
        <w:ind w:firstLine="480"/>
        <w:divId w:val="887450797"/>
      </w:pPr>
      <w:r>
        <w:t>1 Допускается блокировка жилых домов, а также хозяйственных построек на смежных приусадебных земельных участках по взаимному</w:t>
      </w:r>
      <w:r>
        <w:t xml:space="preserve"> согласию домовладельцев с учетом противопожарных требований, приведенных в разделе 15.</w:t>
      </w:r>
      <w:r>
        <w:br/>
      </w:r>
      <w:r>
        <w:br/>
      </w:r>
    </w:p>
    <w:p w14:paraId="3AFD4571" w14:textId="77777777" w:rsidR="00000000" w:rsidRDefault="00CF2111">
      <w:pPr>
        <w:pStyle w:val="formattext"/>
        <w:spacing w:after="240"/>
        <w:ind w:firstLine="480"/>
        <w:divId w:val="887450797"/>
      </w:pPr>
      <w:r>
        <w:t>2 Указанные нормы распространяются и на пристраиваемые к существующим жилым домам хозяйственные постройки.</w:t>
      </w:r>
    </w:p>
    <w:p w14:paraId="215DDF83" w14:textId="77777777" w:rsidR="00000000" w:rsidRDefault="00CF2111">
      <w:pPr>
        <w:pStyle w:val="formattext"/>
        <w:spacing w:after="240"/>
        <w:ind w:firstLine="480"/>
        <w:divId w:val="887450797"/>
      </w:pPr>
    </w:p>
    <w:p w14:paraId="295467CD" w14:textId="77777777" w:rsidR="00000000" w:rsidRDefault="00CF2111">
      <w:pPr>
        <w:pStyle w:val="formattext"/>
        <w:ind w:firstLine="480"/>
        <w:divId w:val="887450797"/>
      </w:pPr>
      <w:r>
        <w:t>(Измененная редакция, Изм. N 1).</w:t>
      </w:r>
      <w:r>
        <w:br/>
      </w:r>
      <w:r>
        <w:br/>
      </w:r>
    </w:p>
    <w:p w14:paraId="261EFAB1" w14:textId="77777777" w:rsidR="00000000" w:rsidRDefault="00CF2111">
      <w:pPr>
        <w:pStyle w:val="formattext"/>
        <w:spacing w:after="240"/>
        <w:ind w:firstLine="480"/>
        <w:divId w:val="887450797"/>
      </w:pPr>
      <w:r>
        <w:t>7.2 Размер санитарн</w:t>
      </w:r>
      <w:r>
        <w:t>о-защитных зон и рекомендуемые минимальные разрывы от границ участков производственных объектов, размещаемых в общественно-деловых и смешанных зонах, до жилых и общественных зданий, а также до границ участков дошкольных и общеобразовательных организаций, м</w:t>
      </w:r>
      <w:r>
        <w:t>едицинских организаций и организаций отдыха следует принимать в соответствии с требованиями</w:t>
      </w:r>
      <w:r>
        <w:t xml:space="preserve"> </w:t>
      </w:r>
      <w:hyperlink r:id="rId115" w:history="1">
        <w:r>
          <w:rPr>
            <w:rStyle w:val="a3"/>
          </w:rPr>
          <w:t>СанПиН 2.2.1/2.1.1.1200</w:t>
        </w:r>
      </w:hyperlink>
      <w:r>
        <w:t>.</w:t>
      </w:r>
    </w:p>
    <w:p w14:paraId="0D841C44" w14:textId="77777777" w:rsidR="00000000" w:rsidRDefault="00CF2111">
      <w:pPr>
        <w:pStyle w:val="formattext"/>
        <w:ind w:firstLine="480"/>
        <w:divId w:val="887450797"/>
      </w:pPr>
      <w:r>
        <w:t>(Измененная редакция, Изм. N 1).</w:t>
      </w:r>
      <w:r>
        <w:br/>
      </w:r>
      <w:r>
        <w:br/>
      </w:r>
    </w:p>
    <w:p w14:paraId="203D0684" w14:textId="77777777" w:rsidR="00000000" w:rsidRDefault="00CF2111">
      <w:pPr>
        <w:pStyle w:val="formattext"/>
        <w:spacing w:after="240"/>
        <w:ind w:firstLine="480"/>
        <w:divId w:val="887450797"/>
      </w:pPr>
      <w:r>
        <w:t>7.3 В сельских поселениях и районах усадебной застройки город</w:t>
      </w:r>
      <w:r>
        <w:t>ов размещаемые в пределах жилой зоны группы сараев должны содержать не более 30 блоков каждая. Сараи для скота и птицы следует предусматривать на расстоянии от окон жилых помещений дома, м, не менее: одиночные или двойные - 10, до восьми блоков - 25, от во</w:t>
      </w:r>
      <w:r>
        <w:t>сьми до 30 блоков - 50. Площадь застройки сблокированных сараев не должна превышать 800 м</w:t>
      </w:r>
      <w:r>
        <w:rPr>
          <w:noProof/>
        </w:rPr>
        <w:drawing>
          <wp:inline distT="0" distB="0" distL="0" distR="0" wp14:anchorId="56253440" wp14:editId="13E08172">
            <wp:extent cx="104775" cy="219075"/>
            <wp:effectExtent l="0" t="0" r="9525" b="9525"/>
            <wp:docPr id="15" name="P0188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1880000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 Расстояния между группами сараев следует принимать в соответствии с требованиями пожарной безопасности. Расстояние от сар</w:t>
      </w:r>
      <w:r>
        <w:t>аев для скота и птицы до шахтных колодцев должно быть не менее 20 м.</w:t>
      </w:r>
    </w:p>
    <w:p w14:paraId="602FB710" w14:textId="77777777" w:rsidR="00000000" w:rsidRDefault="00CF2111">
      <w:pPr>
        <w:pStyle w:val="formattext"/>
        <w:spacing w:after="240"/>
        <w:ind w:firstLine="480"/>
        <w:divId w:val="887450797"/>
      </w:pPr>
      <w:r>
        <w:t>Примечание - Допускается пристройка хозяйственного сарая (в том числе для скота и птицы), гаража, бани, теплицы к усадебному дому с соблюдением требований санитарных и противопожарных н</w:t>
      </w:r>
      <w:r>
        <w:t>орм.</w:t>
      </w:r>
    </w:p>
    <w:p w14:paraId="218EDB19" w14:textId="77777777" w:rsidR="00000000" w:rsidRDefault="00CF2111">
      <w:pPr>
        <w:pStyle w:val="formattext"/>
        <w:ind w:firstLine="480"/>
        <w:divId w:val="887450797"/>
      </w:pPr>
      <w:r>
        <w:br/>
      </w:r>
      <w:r>
        <w:br/>
      </w:r>
    </w:p>
    <w:p w14:paraId="00781259" w14:textId="77777777" w:rsidR="00000000" w:rsidRDefault="00CF2111">
      <w:pPr>
        <w:pStyle w:val="formattext"/>
        <w:spacing w:after="240"/>
        <w:ind w:firstLine="480"/>
        <w:divId w:val="887450797"/>
      </w:pPr>
      <w:r>
        <w:t>7.4 Площадь озелененной территории микрорайона (квартала) многоквартирной застройки жилой зоны (без учета участков общеобразовательных и дошкольных образовательных организаций) должна составлять не менее 25% площади территории квартала.</w:t>
      </w:r>
    </w:p>
    <w:p w14:paraId="19647FA8" w14:textId="77777777" w:rsidR="00000000" w:rsidRDefault="00CF2111">
      <w:pPr>
        <w:pStyle w:val="formattext"/>
        <w:spacing w:after="240"/>
        <w:ind w:firstLine="480"/>
        <w:divId w:val="887450797"/>
      </w:pPr>
      <w:r>
        <w:t>Примечание - В пл</w:t>
      </w:r>
      <w:r>
        <w:t>ощадь отдельных участков озелененной территории включаются площадки для отдыха взрослого населения, детские игровые площадки (в том числе групповые площадки встроенных и встроенно-пристроенных дошкольных организаций, если они расположены на внутридомовой т</w:t>
      </w:r>
      <w:r>
        <w:t>ерритории), пешеходные дорожки, если они занимают не более 30% общей площади участка.</w:t>
      </w:r>
    </w:p>
    <w:p w14:paraId="3F8200A9" w14:textId="77777777" w:rsidR="00000000" w:rsidRDefault="00CF2111">
      <w:pPr>
        <w:pStyle w:val="formattext"/>
        <w:spacing w:after="240"/>
        <w:ind w:firstLine="480"/>
        <w:divId w:val="887450797"/>
      </w:pPr>
    </w:p>
    <w:p w14:paraId="79603450" w14:textId="77777777" w:rsidR="00000000" w:rsidRDefault="00CF2111">
      <w:pPr>
        <w:pStyle w:val="formattext"/>
        <w:ind w:firstLine="480"/>
        <w:divId w:val="887450797"/>
      </w:pPr>
      <w:r>
        <w:t>(Измененная редакция, Изм. N 1, 2).</w:t>
      </w:r>
      <w:r>
        <w:br/>
      </w:r>
      <w:r>
        <w:br/>
      </w:r>
    </w:p>
    <w:p w14:paraId="7AC3CC35" w14:textId="77777777" w:rsidR="00000000" w:rsidRDefault="00CF2111">
      <w:pPr>
        <w:pStyle w:val="formattext"/>
        <w:spacing w:after="240"/>
        <w:ind w:firstLine="480"/>
        <w:divId w:val="887450797"/>
      </w:pPr>
      <w:r>
        <w:t>7.5 В микрорайонах (кварталах) жилых зон необходимо предусматривать размещение площадок общего пользования различного назначени</w:t>
      </w:r>
      <w:r>
        <w:t>я с учетом демографического состава населения, типа застройки, природно-климатических и других местных условий. Состав площадок и размеры их территории должны определяться региональными (местными) нормативами градостроительного проектирования или правилами</w:t>
      </w:r>
      <w:r>
        <w:t xml:space="preserve"> застройки. При этом общая площадь территории, занимаемой детскими игровыми площадками, отдыха и занятий физкультурой взрослого населения, должна быть не менее 10% общей площади микрорайона (квартала) жилой зоны и быть доступной для МГН.</w:t>
      </w:r>
    </w:p>
    <w:p w14:paraId="447E03DE" w14:textId="77777777" w:rsidR="00000000" w:rsidRDefault="00CF2111">
      <w:pPr>
        <w:pStyle w:val="formattext"/>
        <w:spacing w:after="240"/>
        <w:ind w:firstLine="480"/>
        <w:divId w:val="887450797"/>
      </w:pPr>
      <w:r>
        <w:t>Размещение площа</w:t>
      </w:r>
      <w:r>
        <w:t>док необходимо предусматривать на расстоянии от окон жилых и общественных зданий, м, не менее: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5"/>
        <w:gridCol w:w="1190"/>
      </w:tblGrid>
      <w:tr w:rsidR="00000000" w14:paraId="02B436D3" w14:textId="77777777">
        <w:trPr>
          <w:divId w:val="622346160"/>
          <w:trHeight w:val="15"/>
        </w:trPr>
        <w:tc>
          <w:tcPr>
            <w:tcW w:w="8417" w:type="dxa"/>
            <w:vAlign w:val="center"/>
            <w:hideMark/>
          </w:tcPr>
          <w:p w14:paraId="316723CE" w14:textId="77777777" w:rsidR="00000000" w:rsidRDefault="00CF2111"/>
        </w:tc>
        <w:tc>
          <w:tcPr>
            <w:tcW w:w="1228" w:type="dxa"/>
            <w:vAlign w:val="center"/>
            <w:hideMark/>
          </w:tcPr>
          <w:p w14:paraId="5CD56C9A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EE0AED0" w14:textId="77777777">
        <w:trPr>
          <w:divId w:val="6223461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6A7FF30" w14:textId="77777777" w:rsidR="00000000" w:rsidRDefault="00CF2111">
            <w:pPr>
              <w:pStyle w:val="formattext"/>
              <w:spacing w:after="240"/>
              <w:ind w:firstLine="480"/>
            </w:pPr>
            <w:r>
              <w:t>- детские игровые (дошкольного возраста)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5F5B9AC" w14:textId="77777777" w:rsidR="00000000" w:rsidRDefault="00CF2111">
            <w:pPr>
              <w:pStyle w:val="formattext"/>
            </w:pPr>
            <w:r>
              <w:t xml:space="preserve">12; </w:t>
            </w:r>
          </w:p>
        </w:tc>
      </w:tr>
      <w:tr w:rsidR="00000000" w14:paraId="4F6A3600" w14:textId="77777777">
        <w:trPr>
          <w:divId w:val="6223461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C9F254C" w14:textId="77777777" w:rsidR="00000000" w:rsidRDefault="00CF2111">
            <w:pPr>
              <w:pStyle w:val="formattext"/>
              <w:spacing w:after="240"/>
              <w:ind w:firstLine="480"/>
            </w:pPr>
            <w:r>
              <w:t>- для отдыха взрослого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066B63F" w14:textId="77777777" w:rsidR="00000000" w:rsidRDefault="00CF2111">
            <w:pPr>
              <w:pStyle w:val="formattext"/>
            </w:pPr>
            <w:r>
              <w:t xml:space="preserve">10; </w:t>
            </w:r>
          </w:p>
        </w:tc>
      </w:tr>
      <w:tr w:rsidR="00000000" w14:paraId="55907DF6" w14:textId="77777777">
        <w:trPr>
          <w:divId w:val="6223461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8A670CC" w14:textId="77777777" w:rsidR="00000000" w:rsidRDefault="00CF2111">
            <w:pPr>
              <w:pStyle w:val="formattext"/>
              <w:spacing w:after="240"/>
              <w:ind w:firstLine="480"/>
            </w:pPr>
            <w:r>
              <w:t>- для занятий физкультурой (в зависимости от шумовых характеристик</w:t>
            </w:r>
            <w:r>
              <w:t>*)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44210EF" w14:textId="77777777" w:rsidR="00000000" w:rsidRDefault="00CF2111">
            <w:pPr>
              <w:pStyle w:val="formattext"/>
            </w:pPr>
            <w:r>
              <w:t xml:space="preserve">10-40; </w:t>
            </w:r>
          </w:p>
        </w:tc>
      </w:tr>
      <w:tr w:rsidR="00000000" w14:paraId="051039D9" w14:textId="77777777">
        <w:trPr>
          <w:divId w:val="6223461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33D17BE" w14:textId="77777777" w:rsidR="00000000" w:rsidRDefault="00CF2111">
            <w:pPr>
              <w:pStyle w:val="formattext"/>
              <w:spacing w:after="240"/>
              <w:ind w:firstLine="480"/>
            </w:pPr>
            <w:r>
              <w:t>- для хозяйственных целей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9C49189" w14:textId="77777777" w:rsidR="00000000" w:rsidRDefault="00CF2111">
            <w:pPr>
              <w:pStyle w:val="formattext"/>
            </w:pPr>
            <w:r>
              <w:t xml:space="preserve">20; </w:t>
            </w:r>
          </w:p>
        </w:tc>
      </w:tr>
      <w:tr w:rsidR="00000000" w14:paraId="447C29A5" w14:textId="77777777">
        <w:trPr>
          <w:divId w:val="6223461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A87DDB9" w14:textId="77777777" w:rsidR="00000000" w:rsidRDefault="00CF2111">
            <w:pPr>
              <w:pStyle w:val="formattext"/>
              <w:spacing w:after="240"/>
              <w:ind w:firstLine="480"/>
            </w:pPr>
            <w:r>
              <w:t>- для выгула собак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951DC46" w14:textId="77777777" w:rsidR="00000000" w:rsidRDefault="00CF2111">
            <w:pPr>
              <w:pStyle w:val="formattext"/>
            </w:pPr>
            <w:r>
              <w:t xml:space="preserve">40; </w:t>
            </w:r>
          </w:p>
        </w:tc>
      </w:tr>
      <w:tr w:rsidR="00000000" w14:paraId="07144E9B" w14:textId="77777777">
        <w:trPr>
          <w:divId w:val="6223461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A566BF7" w14:textId="77777777" w:rsidR="00000000" w:rsidRDefault="00CF2111">
            <w:pPr>
              <w:pStyle w:val="formattext"/>
              <w:ind w:firstLine="480"/>
            </w:pPr>
            <w:r>
              <w:t xml:space="preserve">- для стоянки автомобилей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078D872" w14:textId="77777777" w:rsidR="00000000" w:rsidRDefault="00CF2111">
            <w:pPr>
              <w:pStyle w:val="formattext"/>
            </w:pPr>
            <w:r>
              <w:t xml:space="preserve">по 11.34. </w:t>
            </w:r>
          </w:p>
        </w:tc>
      </w:tr>
    </w:tbl>
    <w:p w14:paraId="311844D6" w14:textId="77777777" w:rsidR="00000000" w:rsidRDefault="00CF2111">
      <w:pPr>
        <w:pStyle w:val="formattext"/>
        <w:divId w:val="887450797"/>
      </w:pPr>
      <w:r>
        <w:t xml:space="preserve">_______________ </w:t>
      </w:r>
    </w:p>
    <w:p w14:paraId="0B1585E2" w14:textId="77777777" w:rsidR="00000000" w:rsidRDefault="00CF2111">
      <w:pPr>
        <w:pStyle w:val="formattext"/>
        <w:spacing w:after="240"/>
        <w:ind w:firstLine="480"/>
        <w:divId w:val="887450797"/>
      </w:pPr>
      <w:r>
        <w:t>* Наибольшие значения следует принимать для хоккейных и футбольных площадок, наименьшие - для площадок для настольного тенниса.</w:t>
      </w:r>
    </w:p>
    <w:p w14:paraId="53BDF529" w14:textId="77777777" w:rsidR="00000000" w:rsidRDefault="00CF2111">
      <w:pPr>
        <w:pStyle w:val="formattext"/>
        <w:spacing w:after="240"/>
        <w:ind w:firstLine="480"/>
        <w:divId w:val="887450797"/>
      </w:pPr>
    </w:p>
    <w:p w14:paraId="3972F95E" w14:textId="77777777" w:rsidR="00000000" w:rsidRDefault="00CF2111">
      <w:pPr>
        <w:pStyle w:val="formattext"/>
        <w:spacing w:after="240"/>
        <w:ind w:firstLine="480"/>
        <w:divId w:val="887450797"/>
      </w:pPr>
      <w:r>
        <w:t>Расстояния от площадок для сушки белья не нормируются; расстояния от площадок для мусоросборников до площадок для занятий ф</w:t>
      </w:r>
      <w:r>
        <w:t xml:space="preserve">изкультурой, детских игровых площадок и площадок для отдыха взрослого населения, а также до границ дошкольных образовательных организаций, медицинских организаций и предприятий питания следует принимать не менее 20 м, а от площадок для хозяйственных целей </w:t>
      </w:r>
      <w:r>
        <w:t>до наиболее удаленного входа в жилое здание - не более 100 м (для домов с мусоропроводами) и 50 м (для домов без мусоропроводов).</w:t>
      </w:r>
    </w:p>
    <w:p w14:paraId="0AD54BF7" w14:textId="77777777" w:rsidR="00000000" w:rsidRDefault="00CF2111">
      <w:pPr>
        <w:pStyle w:val="formattext"/>
        <w:ind w:firstLine="480"/>
        <w:divId w:val="887450797"/>
      </w:pPr>
      <w:r>
        <w:t>Примечания</w:t>
      </w:r>
      <w:r>
        <w:br/>
      </w:r>
      <w:r>
        <w:br/>
      </w:r>
    </w:p>
    <w:p w14:paraId="33CFFAC7" w14:textId="77777777" w:rsidR="00000000" w:rsidRDefault="00CF2111">
      <w:pPr>
        <w:pStyle w:val="formattext"/>
        <w:ind w:firstLine="480"/>
        <w:divId w:val="887450797"/>
      </w:pPr>
      <w:r>
        <w:t>1 Вокруг не менее 50% площадок (для занятий физкультурой, детских игровых площадок и площадок для отдыха взросл</w:t>
      </w:r>
      <w:r>
        <w:t>ого населения) должно быть предусмотрено озеленение с посадкой деревьев и кустарников.</w:t>
      </w:r>
      <w:r>
        <w:br/>
      </w:r>
      <w:r>
        <w:br/>
      </w:r>
    </w:p>
    <w:p w14:paraId="4CD47909" w14:textId="77777777" w:rsidR="00000000" w:rsidRDefault="00CF2111">
      <w:pPr>
        <w:pStyle w:val="formattext"/>
        <w:ind w:firstLine="480"/>
        <w:divId w:val="887450797"/>
      </w:pPr>
      <w:r>
        <w:t>2 Допускается уменьшать, но не более чем на 50%, удельные размеры площадок: детских игровых, отдыха и занятий физкультурой взрослого населения в климатических подрайон</w:t>
      </w:r>
      <w:r>
        <w:t>ах IA, IБ, IГ, IД, IIА, IVA и IVГ, в районах с пыльными бурями при условии создания закрытых сооружений для хозяйственных целей, при застройке зданиями девять этажей и выше; для занятии физкультурой при формировании единого физкультурно-оздоровительного ко</w:t>
      </w:r>
      <w:r>
        <w:t>мплекса (ФОК) микрорайона для школьников и взрослых.</w:t>
      </w:r>
      <w:r>
        <w:br/>
      </w:r>
      <w:r>
        <w:br/>
      </w:r>
    </w:p>
    <w:p w14:paraId="0E3438D2" w14:textId="77777777" w:rsidR="00000000" w:rsidRDefault="00CF2111">
      <w:pPr>
        <w:pStyle w:val="formattext"/>
        <w:spacing w:after="240"/>
        <w:ind w:firstLine="480"/>
        <w:divId w:val="887450797"/>
      </w:pPr>
      <w:r>
        <w:t>3 Площадки общего пользования различного назначения (для отдыха взрослого населения, детские игровые, для занятий физкультурой взрослого населения, в том числе доступные для маломобильных групп населен</w:t>
      </w:r>
      <w:r>
        <w:t>ия, и др.) допускается размещать на территориях общего пользования в границах микрорайонов и кварталов.</w:t>
      </w:r>
    </w:p>
    <w:p w14:paraId="04748F02" w14:textId="77777777" w:rsidR="00000000" w:rsidRDefault="00CF2111">
      <w:pPr>
        <w:pStyle w:val="formattext"/>
        <w:spacing w:after="240"/>
        <w:ind w:firstLine="480"/>
        <w:divId w:val="887450797"/>
      </w:pPr>
    </w:p>
    <w:p w14:paraId="069EF47B" w14:textId="77777777" w:rsidR="00000000" w:rsidRDefault="00CF2111">
      <w:pPr>
        <w:pStyle w:val="formattext"/>
        <w:ind w:firstLine="480"/>
        <w:divId w:val="887450797"/>
      </w:pPr>
      <w:r>
        <w:t>(Измененная редакция, Изм. N 1, 2).</w:t>
      </w:r>
      <w:r>
        <w:br/>
      </w:r>
      <w:r>
        <w:br/>
      </w:r>
    </w:p>
    <w:p w14:paraId="1B15C15E" w14:textId="77777777" w:rsidR="00000000" w:rsidRDefault="00CF2111">
      <w:pPr>
        <w:pStyle w:val="formattext"/>
        <w:ind w:firstLine="480"/>
        <w:divId w:val="887450797"/>
      </w:pPr>
      <w:r>
        <w:t xml:space="preserve">7.6 Плотность застройки жилых, общественно-деловых и смешанных зон следует принимать с учетом установленного </w:t>
      </w:r>
      <w:r>
        <w:t xml:space="preserve">зонирования территории, типа и этажности застройки, дифференциации территории по градостроительной ценности, состояния окружающей среды, природно-климатических и других местных условий. Предельные значения коэффициентов застройки и коэффициентов плотности </w:t>
      </w:r>
      <w:r>
        <w:t>застройки территории микрорайонов (кварталов) жилых, общественно-деловых и смешанных зон приведены в приложении Б. Расчетная плотность населения микрорайона при многоэтажной комплексной застройке и средней жилищной обеспеченности 20 м</w:t>
      </w:r>
      <w:r>
        <w:rPr>
          <w:noProof/>
        </w:rPr>
        <w:drawing>
          <wp:inline distT="0" distB="0" distL="0" distR="0" wp14:anchorId="31BBD54F" wp14:editId="5283E3BF">
            <wp:extent cx="104775" cy="219075"/>
            <wp:effectExtent l="0" t="0" r="9525" b="9525"/>
            <wp:docPr id="16" name="P0196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1960000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на одного человека не должна превышать 450 чел./га.</w:t>
      </w:r>
      <w:r>
        <w:br/>
      </w:r>
      <w:r>
        <w:br/>
      </w:r>
    </w:p>
    <w:p w14:paraId="2CA7ECD8" w14:textId="77777777" w:rsidR="00000000" w:rsidRDefault="00CF2111">
      <w:pPr>
        <w:pStyle w:val="formattext"/>
        <w:spacing w:after="240"/>
        <w:ind w:firstLine="480"/>
        <w:divId w:val="887450797"/>
      </w:pPr>
      <w:r>
        <w:t>7.7 При комплексной реконструкции сложившейся застройки и в других сложных градостроительных условиях допускается при соответствующем обосновании уточнять требования настоящего сво</w:t>
      </w:r>
      <w:r>
        <w:t>да правил заданием на проектирование по согласованию с местными органами архитектуры и градостроительства, органами государственного санитарно-эпидемиологического и природоохранного надзора и государственной противопожарной службы. При этом необходимо обес</w:t>
      </w:r>
      <w:r>
        <w:t>печивать улучшение санитарно-гигиенических и экологических условий проживания населения, а также снижение пожарной опасности застройки.</w:t>
      </w:r>
    </w:p>
    <w:p w14:paraId="4135EF10" w14:textId="77777777" w:rsidR="00000000" w:rsidRDefault="00CF2111">
      <w:pPr>
        <w:pStyle w:val="formattext"/>
        <w:spacing w:after="240"/>
        <w:ind w:firstLine="480"/>
        <w:divId w:val="887450797"/>
      </w:pPr>
      <w:r>
        <w:t>При реконструкции жилой и общественной застройки с надстройкой этажей, включая мансардные этажи, их размеры и конфигур</w:t>
      </w:r>
      <w:r>
        <w:t>ацию необходимо определять с учетом нормативной продолжительности инсоляции и освещенности в соответствии с разделом 14.</w:t>
      </w:r>
    </w:p>
    <w:p w14:paraId="4D21156C" w14:textId="77777777" w:rsidR="00000000" w:rsidRDefault="00CF2111">
      <w:pPr>
        <w:pStyle w:val="formattext"/>
        <w:spacing w:after="240"/>
        <w:ind w:firstLine="480"/>
        <w:divId w:val="887450797"/>
      </w:pPr>
      <w:r>
        <w:t>При реконструкции пятиэтажной жилой застройки в районах массового строительства по условиям инсоляции и освещенности разрешается надс</w:t>
      </w:r>
      <w:r>
        <w:t>тройка до двух этажей, не считая мансардного, если расстояния между длинными сторонами зданий не менее 30 м (при широтной ориентации или при размещении под углом), не менее 50 м (при меридиональной ориентации) и 15 м между длинными сторонами и торцами жилы</w:t>
      </w:r>
      <w:r>
        <w:t>х зданий, расположенных под прямым углом, раскрытым на южную сторону горизонта.</w:t>
      </w:r>
    </w:p>
    <w:p w14:paraId="093FBD8F" w14:textId="77777777" w:rsidR="00000000" w:rsidRDefault="00CF2111">
      <w:pPr>
        <w:pStyle w:val="formattext"/>
        <w:spacing w:after="240"/>
        <w:ind w:firstLine="480"/>
        <w:divId w:val="887450797"/>
      </w:pPr>
      <w:r>
        <w:t>В исторических зонах разрешается надстройка мансардных этажей при соблюдении общего стилевого единства исторической среды, сохранении исторически сложившегося визуально-ландш</w:t>
      </w:r>
      <w:r>
        <w:t>афтного восприятия памятников истории и культуры.</w:t>
      </w:r>
    </w:p>
    <w:p w14:paraId="6D57CAF2" w14:textId="77777777" w:rsidR="00000000" w:rsidRDefault="00CF2111">
      <w:pPr>
        <w:pStyle w:val="formattext"/>
        <w:ind w:firstLine="480"/>
        <w:divId w:val="887450797"/>
      </w:pPr>
      <w:r>
        <w:t>(Измененная редакция, Изм. N 1).</w:t>
      </w:r>
      <w:r>
        <w:br/>
      </w:r>
      <w:r>
        <w:br/>
      </w:r>
    </w:p>
    <w:p w14:paraId="5C11A85D" w14:textId="77777777" w:rsidR="00000000" w:rsidRDefault="00CF2111">
      <w:pPr>
        <w:pStyle w:val="formattext"/>
        <w:spacing w:after="240"/>
        <w:ind w:firstLine="480"/>
        <w:divId w:val="887450797"/>
      </w:pPr>
      <w:r>
        <w:t>7.8 В зонах чрезвычайной экологической ситуации и зонах экологического бедствия, определенных в соответствии с критериями оценки экологической обстановки территорий, не допускается увеличение существующей плотности жилой застройки без проведения необходимы</w:t>
      </w:r>
      <w:r>
        <w:t>х мероприятий по охране окружающей среды.</w:t>
      </w:r>
    </w:p>
    <w:p w14:paraId="2C74DAC4" w14:textId="77777777" w:rsidR="00000000" w:rsidRDefault="00CF2111">
      <w:pPr>
        <w:pStyle w:val="formattext"/>
        <w:ind w:firstLine="480"/>
        <w:divId w:val="887450797"/>
      </w:pPr>
      <w:r>
        <w:br/>
      </w:r>
      <w:r>
        <w:br/>
      </w:r>
      <w:bookmarkStart w:id="10" w:name="P019B"/>
      <w:bookmarkEnd w:id="10"/>
    </w:p>
    <w:p w14:paraId="19F96906" w14:textId="77777777" w:rsidR="00000000" w:rsidRDefault="00CF2111">
      <w:pPr>
        <w:pStyle w:val="1"/>
        <w:divId w:val="887450797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8 Производственные зоны, зоны транспортной и инженерной инфраструктуры</w:t>
      </w:r>
    </w:p>
    <w:p w14:paraId="103EBA2A" w14:textId="77777777" w:rsidR="00000000" w:rsidRDefault="00CF2111">
      <w:pPr>
        <w:pStyle w:val="headertext"/>
        <w:divId w:val="887450797"/>
      </w:pPr>
      <w:r>
        <w:t xml:space="preserve">     8 Производственные зоны, зоны транспортной и инженерной инфраструктуры </w:t>
      </w:r>
    </w:p>
    <w:p w14:paraId="51788C76" w14:textId="77777777" w:rsidR="00000000" w:rsidRDefault="00CF2111">
      <w:pPr>
        <w:pStyle w:val="formattext"/>
        <w:spacing w:after="240"/>
        <w:ind w:firstLine="480"/>
        <w:divId w:val="887450797"/>
      </w:pPr>
      <w:r>
        <w:t>8.1 Земельные участки в составе производственных зон предназн</w:t>
      </w:r>
      <w:r>
        <w:t>ачены для застройки промышленными, коммунально-складскими, иными предусмотренными для этих целей производственными объектами согласно градостроительным регламентам.</w:t>
      </w:r>
    </w:p>
    <w:p w14:paraId="18B17558" w14:textId="77777777" w:rsidR="00000000" w:rsidRDefault="00CF2111">
      <w:pPr>
        <w:pStyle w:val="formattext"/>
        <w:spacing w:after="240"/>
        <w:ind w:firstLine="480"/>
        <w:divId w:val="887450797"/>
      </w:pPr>
      <w:r>
        <w:t>В состав производственных зон, зон инженерной и транспортной инфраструктуры могут включат</w:t>
      </w:r>
      <w:r>
        <w:t>ься индустриальный парк или промышленный кластер в соответствии с</w:t>
      </w:r>
      <w:r>
        <w:t xml:space="preserve"> </w:t>
      </w:r>
      <w:hyperlink r:id="rId116" w:history="1">
        <w:r>
          <w:rPr>
            <w:rStyle w:val="a3"/>
          </w:rPr>
          <w:t>СП 348.1325800</w:t>
        </w:r>
      </w:hyperlink>
      <w:r>
        <w:t>.</w:t>
      </w:r>
    </w:p>
    <w:p w14:paraId="6AEF68B7" w14:textId="77777777" w:rsidR="00000000" w:rsidRDefault="00CF2111">
      <w:pPr>
        <w:pStyle w:val="formattext"/>
        <w:spacing w:after="240"/>
        <w:ind w:firstLine="480"/>
        <w:divId w:val="887450797"/>
      </w:pPr>
      <w:r>
        <w:t>В состав производственных зон, зон инженерной и транспортной инфраструктуры включаются:</w:t>
      </w:r>
    </w:p>
    <w:p w14:paraId="7D9113B6" w14:textId="77777777" w:rsidR="00000000" w:rsidRDefault="00CF2111">
      <w:pPr>
        <w:pStyle w:val="formattext"/>
        <w:spacing w:after="240"/>
        <w:ind w:firstLine="480"/>
        <w:divId w:val="887450797"/>
      </w:pPr>
      <w:r>
        <w:t>- коммунальные зоны - зоны размещения коммунальных и складских объектов, объектов жилищно-коммунального хозяйства, объектов транспорта, объектов оптовой торговли;</w:t>
      </w:r>
    </w:p>
    <w:p w14:paraId="41AE2839" w14:textId="77777777" w:rsidR="00000000" w:rsidRDefault="00CF2111">
      <w:pPr>
        <w:pStyle w:val="formattext"/>
        <w:spacing w:after="240"/>
        <w:ind w:firstLine="480"/>
        <w:divId w:val="887450797"/>
      </w:pPr>
      <w:r>
        <w:t>-</w:t>
      </w:r>
      <w:r>
        <w:t xml:space="preserve"> промышленные зоны - зоны размещения промышленных предприятий, требующие устройства санитарно-защитных зон шириной более 50 м, а также железнодорожных подъездных путей;</w:t>
      </w:r>
    </w:p>
    <w:p w14:paraId="5149FD54" w14:textId="77777777" w:rsidR="00000000" w:rsidRDefault="00CF2111">
      <w:pPr>
        <w:pStyle w:val="formattext"/>
        <w:spacing w:after="240"/>
        <w:ind w:firstLine="480"/>
        <w:divId w:val="887450797"/>
      </w:pPr>
      <w:r>
        <w:t>- иные виды производственной (научно-производственные зоны), инженерной и транспортно</w:t>
      </w:r>
      <w:r>
        <w:t>й инфраструктуры;</w:t>
      </w:r>
    </w:p>
    <w:p w14:paraId="1E886B91" w14:textId="77777777" w:rsidR="00000000" w:rsidRDefault="00CF2111">
      <w:pPr>
        <w:pStyle w:val="formattext"/>
        <w:spacing w:after="240"/>
        <w:ind w:firstLine="480"/>
        <w:divId w:val="887450797"/>
      </w:pPr>
      <w:r>
        <w:t>- сооружения и помещения объектов аварийно-спасательных служб, обслуживающих расположенные в производственной зоне предприятия и другие объекты.</w:t>
      </w:r>
    </w:p>
    <w:p w14:paraId="72934A4D" w14:textId="77777777" w:rsidR="00000000" w:rsidRDefault="00CF2111">
      <w:pPr>
        <w:pStyle w:val="formattext"/>
        <w:ind w:firstLine="480"/>
        <w:divId w:val="887450797"/>
      </w:pPr>
      <w:r>
        <w:t>Примечания</w:t>
      </w:r>
      <w:r>
        <w:br/>
      </w:r>
      <w:r>
        <w:br/>
      </w:r>
    </w:p>
    <w:p w14:paraId="179667C2" w14:textId="77777777" w:rsidR="00000000" w:rsidRDefault="00CF2111">
      <w:pPr>
        <w:pStyle w:val="formattext"/>
        <w:ind w:firstLine="480"/>
        <w:divId w:val="887450797"/>
      </w:pPr>
      <w:r>
        <w:t>1 (Исключено, Изм. N 1).</w:t>
      </w:r>
      <w:r>
        <w:br/>
      </w:r>
      <w:r>
        <w:br/>
      </w:r>
    </w:p>
    <w:p w14:paraId="001733A7" w14:textId="77777777" w:rsidR="00000000" w:rsidRDefault="00CF2111">
      <w:pPr>
        <w:pStyle w:val="formattext"/>
        <w:ind w:firstLine="480"/>
        <w:divId w:val="887450797"/>
      </w:pPr>
      <w:r>
        <w:t>2 При размещении и реконструкции предприятий и др</w:t>
      </w:r>
      <w:r>
        <w:t>угих объектов на территории производственной зоны следует предусматривать меры по обеспечению их безопасности в процессе эксплуатации, а также предусматривать в случае аварии на одном из предприятий защиту населения прилегающих районов от опасных воздейств</w:t>
      </w:r>
      <w:r>
        <w:t>ий и меры по обеспечению безопасности функционирования других предприятий. Степень опасности производственных и других объектов определяется в установленном законодательством порядке в соответствии с техническими регламентами.</w:t>
      </w:r>
      <w:r>
        <w:br/>
      </w:r>
      <w:r>
        <w:br/>
      </w:r>
    </w:p>
    <w:p w14:paraId="15254DA9" w14:textId="77777777" w:rsidR="00000000" w:rsidRDefault="00CF2111">
      <w:pPr>
        <w:pStyle w:val="formattext"/>
        <w:spacing w:after="240"/>
        <w:ind w:firstLine="480"/>
        <w:divId w:val="887450797"/>
      </w:pPr>
      <w:r>
        <w:t>3 При реконструкции объекто</w:t>
      </w:r>
      <w:r>
        <w:t>в сложившейся производственной застройки, являющихся памятниками истории и культуры, необходимо предусматривать меры по сохранению их исторического облика.</w:t>
      </w:r>
    </w:p>
    <w:p w14:paraId="53210484" w14:textId="77777777" w:rsidR="00000000" w:rsidRDefault="00CF2111">
      <w:pPr>
        <w:pStyle w:val="formattext"/>
        <w:spacing w:after="240"/>
        <w:ind w:firstLine="480"/>
        <w:divId w:val="887450797"/>
      </w:pPr>
    </w:p>
    <w:p w14:paraId="34B72552" w14:textId="77777777" w:rsidR="00000000" w:rsidRDefault="00CF2111">
      <w:pPr>
        <w:pStyle w:val="formattext"/>
        <w:ind w:firstLine="480"/>
        <w:divId w:val="887450797"/>
      </w:pPr>
      <w:r>
        <w:t>(Измененная редакция, Изм. N 1).</w:t>
      </w:r>
      <w:r>
        <w:br/>
      </w:r>
      <w:r>
        <w:br/>
      </w:r>
    </w:p>
    <w:p w14:paraId="711F9B98" w14:textId="77777777" w:rsidR="00000000" w:rsidRDefault="00CF2111">
      <w:pPr>
        <w:pStyle w:val="formattext"/>
        <w:spacing w:after="240"/>
        <w:ind w:firstLine="480"/>
        <w:divId w:val="887450797"/>
      </w:pPr>
      <w:r>
        <w:t>8.2 Санитарно-защитные зоны устанавливаются в отношении дейс</w:t>
      </w:r>
      <w:r>
        <w:t>твующих, планируемых к строительству, реконструируемых объектов строительства, являющихся источниками химического, физического, биологического воздействия на среду обитания человека, в случае формирования за их контурами химического, физического и (или) би</w:t>
      </w:r>
      <w:r>
        <w:t>ологического воздействия, превышающего санитарно-эпидемиологические требования</w:t>
      </w:r>
      <w:r>
        <w:t xml:space="preserve"> </w:t>
      </w:r>
      <w:hyperlink r:id="rId117" w:history="1">
        <w:r>
          <w:rPr>
            <w:rStyle w:val="a3"/>
          </w:rPr>
          <w:t>[22]</w:t>
        </w:r>
      </w:hyperlink>
      <w:r>
        <w:t>.</w:t>
      </w:r>
    </w:p>
    <w:p w14:paraId="64A10A22" w14:textId="77777777" w:rsidR="00000000" w:rsidRDefault="00CF2111">
      <w:pPr>
        <w:pStyle w:val="formattext"/>
        <w:ind w:firstLine="480"/>
        <w:divId w:val="887450797"/>
      </w:pPr>
      <w:r>
        <w:t>В границах санитарно-защитной зоны не допускается размещение:</w:t>
      </w:r>
      <w:r>
        <w:br/>
      </w:r>
      <w:r>
        <w:br/>
      </w:r>
    </w:p>
    <w:p w14:paraId="110E9432" w14:textId="77777777" w:rsidR="00000000" w:rsidRDefault="00CF2111">
      <w:pPr>
        <w:pStyle w:val="formattext"/>
        <w:ind w:firstLine="480"/>
        <w:divId w:val="887450797"/>
      </w:pPr>
      <w:r>
        <w:t>а) жилой застройки, зданий образовательных и медицинских орган</w:t>
      </w:r>
      <w:r>
        <w:t>изаций, организаций отдыха детей и их оздоровления, спортивных сооружений открытого типа, зон рекреационного назначения и для ведения садоводства;</w:t>
      </w:r>
      <w:r>
        <w:br/>
      </w:r>
      <w:r>
        <w:br/>
      </w:r>
    </w:p>
    <w:p w14:paraId="7757ED78" w14:textId="77777777" w:rsidR="00000000" w:rsidRDefault="00CF2111">
      <w:pPr>
        <w:pStyle w:val="formattext"/>
        <w:spacing w:after="240"/>
        <w:ind w:firstLine="480"/>
        <w:divId w:val="887450797"/>
      </w:pPr>
      <w:r>
        <w:t>б)* предприятий фармацевтической промышленности</w:t>
      </w:r>
      <w:r>
        <w:t xml:space="preserve"> </w:t>
      </w:r>
      <w:hyperlink r:id="rId118" w:history="1">
        <w:r>
          <w:rPr>
            <w:rStyle w:val="a3"/>
            <w:shd w:val="clear" w:color="auto" w:fill="FFC0CB"/>
          </w:rPr>
          <w:t>[19]</w:t>
        </w:r>
      </w:hyperlink>
      <w:r>
        <w:t>, предприяти</w:t>
      </w:r>
      <w:r>
        <w:t xml:space="preserve">й пищевой промышленности, предприятий по заготовке </w:t>
      </w:r>
      <w:r>
        <w:t>(</w:t>
      </w:r>
      <w:hyperlink r:id="rId119" w:history="1">
        <w:r>
          <w:rPr>
            <w:rStyle w:val="a3"/>
            <w:shd w:val="clear" w:color="auto" w:fill="FFC0CB"/>
          </w:rPr>
          <w:t>СП 18.13330</w:t>
        </w:r>
      </w:hyperlink>
      <w:r>
        <w:t>), а также оптовых складов продовольственного сырья и пищевой продукции, складов по хранению сельскохозяйственной продукции, комплексов водопроводных с</w:t>
      </w:r>
      <w:r>
        <w:t>ооружений для подготовки и хранения питьевой воды.</w:t>
      </w:r>
    </w:p>
    <w:p w14:paraId="033E145A" w14:textId="77777777" w:rsidR="00000000" w:rsidRDefault="00CF2111">
      <w:pPr>
        <w:pStyle w:val="formattext"/>
        <w:ind w:firstLine="480"/>
        <w:divId w:val="887450797"/>
      </w:pPr>
      <w:r>
        <w:t xml:space="preserve">(Измененная редакция, Изм. N 1). </w:t>
      </w:r>
    </w:p>
    <w:p w14:paraId="7F9F68A1" w14:textId="77777777" w:rsidR="00000000" w:rsidRDefault="00CF2111">
      <w:pPr>
        <w:pStyle w:val="formattext"/>
        <w:divId w:val="887450797"/>
      </w:pPr>
      <w:r>
        <w:t xml:space="preserve">________________ </w:t>
      </w:r>
    </w:p>
    <w:p w14:paraId="217DE194" w14:textId="77777777" w:rsidR="00000000" w:rsidRDefault="00CF2111">
      <w:pPr>
        <w:pStyle w:val="formattext"/>
        <w:ind w:firstLine="480"/>
        <w:divId w:val="887450797"/>
      </w:pPr>
      <w:r>
        <w:t xml:space="preserve">* Изменением N 2, введенным в действие с </w:t>
      </w:r>
      <w:r>
        <w:rPr>
          <w:b/>
          <w:bCs/>
        </w:rPr>
        <w:t>26.02.2020</w:t>
      </w:r>
      <w:r>
        <w:t xml:space="preserve">, до введения в действие Изменения N 1, которое введено в действие с </w:t>
      </w:r>
      <w:r>
        <w:rPr>
          <w:b/>
          <w:bCs/>
        </w:rPr>
        <w:t>20.03.2020</w:t>
      </w:r>
      <w:r>
        <w:t>, в пункт 8.2 предлаг</w:t>
      </w:r>
      <w:r>
        <w:t xml:space="preserve">ается внести следующее изменение: перечисление б) изложить в новой редакции: </w:t>
      </w:r>
    </w:p>
    <w:p w14:paraId="7543A355" w14:textId="77777777" w:rsidR="00000000" w:rsidRDefault="00CF2111">
      <w:pPr>
        <w:pStyle w:val="formattext"/>
        <w:ind w:firstLine="480"/>
        <w:divId w:val="887450797"/>
      </w:pPr>
      <w:r>
        <w:t>"б) объектов для производства и хранения лекарственных средств, объектов пищевых отраслей промышленности, оптовых складов продовольственного сырья и пищевой продукции, комплексов</w:t>
      </w:r>
      <w:r>
        <w:t xml:space="preserve"> водопроводных сооружений для подготовки и хранения питьевой воды, производства, хранения и переработки сельскохозяйственной продукции, предназначенной для дальнейшего использования в качестве пищевой продукции.". </w:t>
      </w:r>
    </w:p>
    <w:p w14:paraId="3EDDF967" w14:textId="77777777" w:rsidR="00000000" w:rsidRDefault="00CF2111">
      <w:pPr>
        <w:pStyle w:val="formattext"/>
        <w:spacing w:after="240"/>
        <w:ind w:firstLine="480"/>
        <w:divId w:val="887450797"/>
      </w:pPr>
      <w:r>
        <w:t>- Примечание изготовителя базы данных.</w:t>
      </w:r>
    </w:p>
    <w:p w14:paraId="64B5B244" w14:textId="77777777" w:rsidR="00000000" w:rsidRDefault="00CF2111">
      <w:pPr>
        <w:pStyle w:val="formattext"/>
        <w:ind w:firstLine="480"/>
        <w:divId w:val="887450797"/>
      </w:pPr>
      <w:r>
        <w:br/>
      </w:r>
      <w:r>
        <w:br/>
      </w:r>
    </w:p>
    <w:p w14:paraId="2984D058" w14:textId="77777777" w:rsidR="00000000" w:rsidRDefault="00CF2111">
      <w:pPr>
        <w:pStyle w:val="formattext"/>
        <w:spacing w:after="240"/>
        <w:ind w:firstLine="480"/>
        <w:divId w:val="887450797"/>
      </w:pPr>
      <w:r>
        <w:t>8.3 В составе производственных зон городов могут формироваться промышленные зоны, предназначенные для размещения промышленных предприятий в зависимости от санитарной классификации производств, научно-производственные, коммунально-складские.</w:t>
      </w:r>
    </w:p>
    <w:p w14:paraId="67397A30" w14:textId="77777777" w:rsidR="00000000" w:rsidRDefault="00CF2111">
      <w:pPr>
        <w:pStyle w:val="formattext"/>
        <w:ind w:firstLine="480"/>
        <w:divId w:val="887450797"/>
      </w:pPr>
      <w:r>
        <w:t>Предприяти</w:t>
      </w:r>
      <w:r>
        <w:t>я пищевой, медицинской, фармацевтической и других отраслей промышленности с санитарно-защитной зоной до 100 м не следует размещать на территории промышленных зон (районов) с предприятиями металлургической, химической, нефтехимической и других отраслей пром</w:t>
      </w:r>
      <w:r>
        <w:t>ышленности с вредными производствами, а также в пределах их санитарно-защитных зон.</w:t>
      </w:r>
      <w:r>
        <w:br/>
      </w:r>
      <w:r>
        <w:br/>
      </w:r>
    </w:p>
    <w:p w14:paraId="23116273" w14:textId="77777777" w:rsidR="00000000" w:rsidRDefault="00CF2111">
      <w:pPr>
        <w:pStyle w:val="formattext"/>
        <w:spacing w:after="240"/>
        <w:ind w:firstLine="480"/>
        <w:divId w:val="887450797"/>
      </w:pPr>
      <w:r>
        <w:t>8.4 Функционально-планировочную организацию промышленных зон необходимо предусматривать в виде кварталов (в границах красных линий), в пределах которых размещаются основн</w:t>
      </w:r>
      <w:r>
        <w:t>ые и вспомогательные производства предприятий, с учетом санитарно-гигиенических и противопожарных требований к их размещению, грузооборота и видов транспорта, а также очередности строительства.</w:t>
      </w:r>
    </w:p>
    <w:p w14:paraId="6CFA958A" w14:textId="77777777" w:rsidR="00000000" w:rsidRDefault="00CF2111">
      <w:pPr>
        <w:pStyle w:val="formattext"/>
        <w:spacing w:after="240"/>
        <w:ind w:firstLine="480"/>
        <w:divId w:val="887450797"/>
      </w:pPr>
      <w:r>
        <w:t>Территория, занимаемая площадками промышленных предприятий и</w:t>
      </w:r>
      <w:r>
        <w:t xml:space="preserve"> других производственных объектов, учреждениями и предприятиями обслуживания, должна составлять не менее 60% всей территории промышленной зоны.</w:t>
      </w:r>
    </w:p>
    <w:p w14:paraId="6447BF13" w14:textId="77777777" w:rsidR="00000000" w:rsidRDefault="00CF2111">
      <w:pPr>
        <w:pStyle w:val="formattext"/>
        <w:ind w:firstLine="480"/>
        <w:divId w:val="887450797"/>
      </w:pPr>
      <w:r>
        <w:t>Примечания</w:t>
      </w:r>
      <w:r>
        <w:br/>
      </w:r>
      <w:r>
        <w:br/>
      </w:r>
    </w:p>
    <w:p w14:paraId="2F7A2421" w14:textId="77777777" w:rsidR="00000000" w:rsidRDefault="00CF2111">
      <w:pPr>
        <w:pStyle w:val="formattext"/>
        <w:ind w:firstLine="480"/>
        <w:divId w:val="887450797"/>
      </w:pPr>
      <w:r>
        <w:t>1 Занятость территории промышленной зоны определяется в процентах как отношение суммы площадок пр</w:t>
      </w:r>
      <w:r>
        <w:t>омышленных предприятий и связанных с ними объектов в пределах ограждения (при отсутствии ограждения - в соответствующих ему условных границах), а также учреждений обслуживания с включением площади, занятой железнодорожными станциями, к общей территории про</w:t>
      </w:r>
      <w:r>
        <w:t>мышленной зоны, определенной генеральным планом города. К занятым территориям относятся резервные участки на площадках предприятий и других объектов, намеченные в соответствии с заданием на проектирование для размещения на них зданий и сооружений.</w:t>
      </w:r>
      <w:r>
        <w:br/>
      </w:r>
      <w:r>
        <w:br/>
      </w:r>
    </w:p>
    <w:p w14:paraId="7BC8D2DD" w14:textId="77777777" w:rsidR="00000000" w:rsidRDefault="00CF2111">
      <w:pPr>
        <w:pStyle w:val="formattext"/>
        <w:ind w:firstLine="480"/>
        <w:divId w:val="887450797"/>
      </w:pPr>
      <w:r>
        <w:t>2 Норм</w:t>
      </w:r>
      <w:r>
        <w:t>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</w:t>
      </w:r>
      <w:r>
        <w:t xml:space="preserve"> </w:t>
      </w:r>
      <w:hyperlink r:id="rId120" w:history="1">
        <w:r>
          <w:rPr>
            <w:rStyle w:val="a3"/>
            <w:shd w:val="clear" w:color="auto" w:fill="FFC0CB"/>
          </w:rPr>
          <w:t>СП 18.13330</w:t>
        </w:r>
      </w:hyperlink>
      <w:r>
        <w:t>.</w:t>
      </w:r>
      <w:r>
        <w:br/>
      </w:r>
      <w:r>
        <w:br/>
      </w:r>
    </w:p>
    <w:p w14:paraId="624E500F" w14:textId="77777777" w:rsidR="00000000" w:rsidRDefault="00CF2111">
      <w:pPr>
        <w:pStyle w:val="formattext"/>
        <w:spacing w:after="240"/>
        <w:ind w:firstLine="480"/>
        <w:divId w:val="887450797"/>
      </w:pPr>
      <w:r>
        <w:t>3 П</w:t>
      </w:r>
      <w:r>
        <w:t>лотность застройки кварталов, занимаемых промышленными предприятиями и другими объектами, не должна превышать показателей, приведенных в приложении Б.</w:t>
      </w:r>
    </w:p>
    <w:p w14:paraId="71623F51" w14:textId="77777777" w:rsidR="00000000" w:rsidRDefault="00CF2111">
      <w:pPr>
        <w:pStyle w:val="formattext"/>
        <w:ind w:firstLine="480"/>
        <w:divId w:val="887450797"/>
      </w:pPr>
      <w:r>
        <w:br/>
      </w:r>
      <w:r>
        <w:br/>
      </w:r>
    </w:p>
    <w:p w14:paraId="6123E788" w14:textId="77777777" w:rsidR="00000000" w:rsidRDefault="00CF2111">
      <w:pPr>
        <w:pStyle w:val="formattext"/>
        <w:ind w:firstLine="480"/>
        <w:divId w:val="887450797"/>
      </w:pPr>
      <w:r>
        <w:t>8.5 При размещении предприятий и других объектов необходимо предусматривать меры по исключению загря</w:t>
      </w:r>
      <w:r>
        <w:t>знения почв, поверхностных и подземных вод, поверхностных водосборов, водоемов и атмосферного воздуха с учетом требований раздела 14.</w:t>
      </w:r>
      <w:r>
        <w:br/>
      </w:r>
      <w:r>
        <w:br/>
      </w:r>
    </w:p>
    <w:p w14:paraId="397635D5" w14:textId="77777777" w:rsidR="00000000" w:rsidRDefault="00CF2111">
      <w:pPr>
        <w:pStyle w:val="formattext"/>
        <w:spacing w:after="240"/>
        <w:ind w:firstLine="480"/>
        <w:divId w:val="887450797"/>
      </w:pPr>
      <w:r>
        <w:t>8.6 Размеры санитарно-защитных зон следует устанавливать с учетом требований</w:t>
      </w:r>
      <w:r>
        <w:t xml:space="preserve"> </w:t>
      </w:r>
      <w:hyperlink r:id="rId121" w:history="1">
        <w:r>
          <w:rPr>
            <w:rStyle w:val="a3"/>
          </w:rPr>
          <w:t>Са</w:t>
        </w:r>
        <w:r>
          <w:rPr>
            <w:rStyle w:val="a3"/>
          </w:rPr>
          <w:t>нПиН 2.2.1/2.1.1.1200</w:t>
        </w:r>
      </w:hyperlink>
      <w:r>
        <w:t>. Достаточность ширины санитарно-защитной зоны следует подтверждать расчетами рассеивания в атмосферном воздухе вредных веществ, содержащихся в выбросах промышленных предприятий, в соответствии с утвержденной методикой и учетом требова</w:t>
      </w:r>
      <w:r>
        <w:t>ний раздела 14.</w:t>
      </w:r>
    </w:p>
    <w:p w14:paraId="06FBF5AA" w14:textId="77777777" w:rsidR="00000000" w:rsidRDefault="00CF2111">
      <w:pPr>
        <w:pStyle w:val="formattext"/>
        <w:spacing w:after="240"/>
        <w:ind w:firstLine="480"/>
        <w:divId w:val="887450797"/>
      </w:pPr>
      <w:r>
        <w:t>Минимальную площадь озеленения санитарно-защитных зон следует принимать в зависимости от ширины зоны с учетом экологических норм и архитектурно-планировочных условий, %: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4"/>
        <w:gridCol w:w="702"/>
        <w:gridCol w:w="527"/>
        <w:gridCol w:w="878"/>
        <w:gridCol w:w="3861"/>
        <w:gridCol w:w="1404"/>
      </w:tblGrid>
      <w:tr w:rsidR="00000000" w14:paraId="7D4C0031" w14:textId="77777777">
        <w:trPr>
          <w:divId w:val="1108239982"/>
          <w:trHeight w:val="15"/>
        </w:trPr>
        <w:tc>
          <w:tcPr>
            <w:tcW w:w="1404" w:type="dxa"/>
            <w:vAlign w:val="center"/>
            <w:hideMark/>
          </w:tcPr>
          <w:p w14:paraId="0B0C209A" w14:textId="77777777" w:rsidR="00000000" w:rsidRDefault="00CF2111"/>
        </w:tc>
        <w:tc>
          <w:tcPr>
            <w:tcW w:w="702" w:type="dxa"/>
            <w:vAlign w:val="center"/>
            <w:hideMark/>
          </w:tcPr>
          <w:p w14:paraId="6B4B5D01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7" w:type="dxa"/>
            <w:vAlign w:val="center"/>
            <w:hideMark/>
          </w:tcPr>
          <w:p w14:paraId="453BDDE2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  <w:hideMark/>
          </w:tcPr>
          <w:p w14:paraId="24BBFDF2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  <w:hideMark/>
          </w:tcPr>
          <w:p w14:paraId="5B09F465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  <w:hideMark/>
          </w:tcPr>
          <w:p w14:paraId="27F1AB79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7B56BC0" w14:textId="77777777">
        <w:trPr>
          <w:divId w:val="11082399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7B063B1" w14:textId="77777777" w:rsidR="00000000" w:rsidRDefault="00CF2111">
            <w:pPr>
              <w:pStyle w:val="formattext"/>
              <w:ind w:firstLine="480"/>
            </w:pPr>
            <w:r>
              <w:t xml:space="preserve">до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4ED5BEF" w14:textId="77777777" w:rsidR="00000000" w:rsidRDefault="00CF2111">
            <w:pPr>
              <w:pStyle w:val="formattext"/>
              <w:jc w:val="center"/>
            </w:pPr>
            <w:r>
              <w:t xml:space="preserve">300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0ECC979" w14:textId="77777777" w:rsidR="00000000" w:rsidRDefault="00CF2111">
            <w:pPr>
              <w:pStyle w:val="formattext"/>
              <w:jc w:val="center"/>
            </w:pPr>
            <w:r>
              <w:t xml:space="preserve">м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6FA054B" w14:textId="77777777" w:rsidR="00000000" w:rsidRDefault="00CF211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0A9DC05" w14:textId="77777777" w:rsidR="00000000" w:rsidRDefault="00CF2111">
            <w:pPr>
              <w:pStyle w:val="formattex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F6A9A7C" w14:textId="77777777" w:rsidR="00000000" w:rsidRDefault="00CF2111">
            <w:pPr>
              <w:pStyle w:val="formattext"/>
              <w:jc w:val="right"/>
            </w:pPr>
            <w:r>
              <w:t xml:space="preserve">60; </w:t>
            </w:r>
          </w:p>
        </w:tc>
      </w:tr>
      <w:tr w:rsidR="00000000" w14:paraId="25181EE1" w14:textId="77777777">
        <w:trPr>
          <w:divId w:val="11082399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5F38363" w14:textId="77777777" w:rsidR="00000000" w:rsidRDefault="00CF2111">
            <w:pPr>
              <w:pStyle w:val="formattext"/>
              <w:ind w:firstLine="480"/>
            </w:pPr>
            <w:r>
              <w:t xml:space="preserve">св.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A043040" w14:textId="77777777" w:rsidR="00000000" w:rsidRDefault="00CF2111">
            <w:pPr>
              <w:pStyle w:val="formattext"/>
              <w:jc w:val="center"/>
            </w:pPr>
            <w:r>
              <w:t xml:space="preserve">300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DBBE56F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C5DB986" w14:textId="77777777" w:rsidR="00000000" w:rsidRDefault="00CF2111">
            <w:pPr>
              <w:pStyle w:val="formattext"/>
              <w:jc w:val="center"/>
            </w:pPr>
            <w:r>
              <w:t xml:space="preserve">1000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2A34098" w14:textId="77777777" w:rsidR="00000000" w:rsidRDefault="00CF2111">
            <w:pPr>
              <w:pStyle w:val="formattext"/>
            </w:pPr>
            <w: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BF1C4D0" w14:textId="77777777" w:rsidR="00000000" w:rsidRDefault="00CF2111">
            <w:pPr>
              <w:pStyle w:val="formattext"/>
              <w:jc w:val="right"/>
            </w:pPr>
            <w:r>
              <w:t xml:space="preserve">50; </w:t>
            </w:r>
          </w:p>
        </w:tc>
      </w:tr>
      <w:tr w:rsidR="00000000" w14:paraId="45768D14" w14:textId="77777777">
        <w:trPr>
          <w:divId w:val="11082399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96563DF" w14:textId="77777777" w:rsidR="00000000" w:rsidRDefault="00CF2111">
            <w:pPr>
              <w:pStyle w:val="formattext"/>
              <w:ind w:firstLine="480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1B53C74" w14:textId="77777777" w:rsidR="00000000" w:rsidRDefault="00CF2111">
            <w:pPr>
              <w:pStyle w:val="formattext"/>
              <w:jc w:val="center"/>
            </w:pPr>
            <w:r>
              <w:t xml:space="preserve">1000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0DCEAD6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629CC2B" w14:textId="77777777" w:rsidR="00000000" w:rsidRDefault="00CF2111">
            <w:pPr>
              <w:pStyle w:val="formattext"/>
              <w:jc w:val="center"/>
            </w:pPr>
            <w:r>
              <w:t xml:space="preserve">3000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C8A387C" w14:textId="77777777" w:rsidR="00000000" w:rsidRDefault="00CF2111">
            <w:pPr>
              <w:pStyle w:val="formattext"/>
            </w:pPr>
            <w: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DA59CA1" w14:textId="77777777" w:rsidR="00000000" w:rsidRDefault="00CF2111">
            <w:pPr>
              <w:pStyle w:val="formattext"/>
              <w:jc w:val="right"/>
            </w:pPr>
            <w:r>
              <w:t xml:space="preserve">40; </w:t>
            </w:r>
          </w:p>
        </w:tc>
      </w:tr>
      <w:tr w:rsidR="00000000" w14:paraId="785D1B35" w14:textId="77777777">
        <w:trPr>
          <w:divId w:val="11082399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00F01C5" w14:textId="77777777" w:rsidR="00000000" w:rsidRDefault="00CF2111">
            <w:pPr>
              <w:pStyle w:val="formattext"/>
              <w:ind w:firstLine="480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AC3C3AD" w14:textId="77777777" w:rsidR="00000000" w:rsidRDefault="00CF2111">
            <w:pPr>
              <w:pStyle w:val="formattext"/>
              <w:jc w:val="center"/>
            </w:pPr>
            <w:r>
              <w:t xml:space="preserve">3000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33686E9" w14:textId="77777777" w:rsidR="00000000" w:rsidRDefault="00CF2111">
            <w:pPr>
              <w:pStyle w:val="formattext"/>
              <w:jc w:val="center"/>
            </w:pPr>
            <w:r>
              <w:t xml:space="preserve">м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DE261ED" w14:textId="77777777" w:rsidR="00000000" w:rsidRDefault="00CF211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0D38D4C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EE09266" w14:textId="77777777" w:rsidR="00000000" w:rsidRDefault="00CF2111">
            <w:pPr>
              <w:pStyle w:val="formattext"/>
              <w:jc w:val="right"/>
            </w:pPr>
            <w:r>
              <w:t xml:space="preserve">20. </w:t>
            </w:r>
          </w:p>
        </w:tc>
      </w:tr>
    </w:tbl>
    <w:p w14:paraId="26E9BD63" w14:textId="77777777" w:rsidR="00000000" w:rsidRDefault="00CF2111">
      <w:pPr>
        <w:pStyle w:val="formattext"/>
        <w:divId w:val="887450797"/>
      </w:pPr>
    </w:p>
    <w:p w14:paraId="70133FA0" w14:textId="77777777" w:rsidR="00000000" w:rsidRDefault="00CF2111">
      <w:pPr>
        <w:pStyle w:val="formattext"/>
        <w:ind w:firstLine="480"/>
        <w:divId w:val="887450797"/>
      </w:pPr>
      <w:r>
        <w:t>В санитарно-защитных зонах со стороны жилых и общественно-деловых зон необходимо предусматривать полосу древесно-кустарниковых насаждений шириной не менее 50 м, а при ширине зоны до 100 м - не менее 20 м.</w:t>
      </w:r>
      <w:r>
        <w:br/>
      </w:r>
      <w:r>
        <w:br/>
      </w:r>
    </w:p>
    <w:p w14:paraId="2D7CD3F6" w14:textId="77777777" w:rsidR="00000000" w:rsidRDefault="00CF2111">
      <w:pPr>
        <w:pStyle w:val="formattext"/>
        <w:ind w:firstLine="480"/>
        <w:divId w:val="887450797"/>
      </w:pPr>
      <w:r>
        <w:t>8.7 Для объектов по изготовлению и хранению взрыв</w:t>
      </w:r>
      <w:r>
        <w:t>чатых материалов и изделий на их основе (организаций, арсеналов, баз, складов взрывчатых материалов) следует предусматривать запретные (опасные) зоны и районы. Размеры этих зон и районов определяются нормативными документами Ростехнадзора. Застройка запрет</w:t>
      </w:r>
      <w:r>
        <w:t>ных (опасных) зон жилыми, общественными и производственными зданиями и сооружениями не допускается. В случае особой необходимости строительство зданий, сооружений и других объектов на территории запретной (опасной) зоны может осуществляться по согласованию</w:t>
      </w:r>
      <w:r>
        <w:t xml:space="preserve"> с организацией, в ведении которой находится склад, и органами местного самоуправления районов, городов.</w:t>
      </w:r>
      <w:r>
        <w:br/>
      </w:r>
      <w:r>
        <w:br/>
      </w:r>
    </w:p>
    <w:p w14:paraId="28DC6181" w14:textId="77777777" w:rsidR="00000000" w:rsidRDefault="00CF2111">
      <w:pPr>
        <w:pStyle w:val="formattext"/>
        <w:spacing w:after="240"/>
        <w:ind w:firstLine="480"/>
        <w:divId w:val="887450797"/>
      </w:pPr>
      <w:r>
        <w:t>8.8 В составе научно-производственных зон следует размещать учреждения науки и научного обслуживания, опытные производства и связанные с ними образов</w:t>
      </w:r>
      <w:r>
        <w:t>ательные организации, реализующие программы высшего и среднего профессионального образования, гостиницы, учреждения и предприятия обслуживания, а также инженерные и транспортные коммуникации и сооружения.</w:t>
      </w:r>
    </w:p>
    <w:p w14:paraId="2995633D" w14:textId="77777777" w:rsidR="00000000" w:rsidRDefault="00CF2111">
      <w:pPr>
        <w:pStyle w:val="formattext"/>
        <w:spacing w:after="240"/>
        <w:ind w:firstLine="480"/>
        <w:divId w:val="887450797"/>
      </w:pPr>
      <w:r>
        <w:t>Состав научно-производственных зон и условия разм</w:t>
      </w:r>
      <w:r>
        <w:t>ещения отдельных научно-исследовательских институтов и опытных производств следует определять с учетом факторов влияния на окружающую среду.</w:t>
      </w:r>
    </w:p>
    <w:p w14:paraId="630CD8AD" w14:textId="77777777" w:rsidR="00000000" w:rsidRDefault="00CF2111">
      <w:pPr>
        <w:pStyle w:val="formattext"/>
        <w:ind w:firstLine="480"/>
        <w:divId w:val="887450797"/>
      </w:pPr>
      <w:r>
        <w:t>При размещении опытных производств, не требующих санитарно-защитных зон шириной более 50 м, в научно-производстве</w:t>
      </w:r>
      <w:r>
        <w:t>нных зонах допускается размещать жилую застройку, формируя их по типу зон смешанной застройки.</w:t>
      </w:r>
      <w:r>
        <w:br/>
      </w:r>
      <w:r>
        <w:br/>
      </w:r>
    </w:p>
    <w:p w14:paraId="7EE1438E" w14:textId="77777777" w:rsidR="00000000" w:rsidRDefault="00CF2111">
      <w:pPr>
        <w:pStyle w:val="formattext"/>
        <w:spacing w:after="240"/>
        <w:ind w:firstLine="480"/>
        <w:divId w:val="887450797"/>
      </w:pPr>
      <w:r>
        <w:t>8.9 На территориях коммунально-складских зон (районов) следует размещать предприятия пищевой (пищевкусовой, мясной и молочной) промышленности, общетоварные (пр</w:t>
      </w:r>
      <w:r>
        <w:t>одовольственные и непродовольственные), специализированные склады (холодильники, картофеле-, овоще-, фруктохранилища), предприятия коммунального, транспортного и бытового обслуживания населения города.</w:t>
      </w:r>
    </w:p>
    <w:p w14:paraId="22E98F35" w14:textId="77777777" w:rsidR="00000000" w:rsidRDefault="00CF2111">
      <w:pPr>
        <w:pStyle w:val="formattext"/>
        <w:spacing w:after="240"/>
        <w:ind w:firstLine="480"/>
        <w:divId w:val="887450797"/>
      </w:pPr>
      <w:r>
        <w:t>Систему складских комплексов, не связанных с непосре</w:t>
      </w:r>
      <w:r>
        <w:t>дственным повседневным обслуживанием населения, следует формировать за пределами крупных и крупнейших городов, приближая их к узлам железнодорожного транспорта, логистическим комплексам.</w:t>
      </w:r>
    </w:p>
    <w:p w14:paraId="75279807" w14:textId="77777777" w:rsidR="00000000" w:rsidRDefault="00CF2111">
      <w:pPr>
        <w:pStyle w:val="formattext"/>
        <w:spacing w:after="240"/>
        <w:ind w:firstLine="480"/>
        <w:divId w:val="887450797"/>
      </w:pPr>
      <w:r>
        <w:t>Размещение базисных и расходных складов для аварийно химически опас</w:t>
      </w:r>
      <w:r>
        <w:t>ных веществ (АХОВ) осуществляется вне населенных пунктов в соответствии с</w:t>
      </w:r>
      <w:r>
        <w:t xml:space="preserve"> </w:t>
      </w:r>
      <w:hyperlink r:id="rId122" w:history="1">
        <w:r>
          <w:rPr>
            <w:rStyle w:val="a3"/>
          </w:rPr>
          <w:t>СП 302.1325800</w:t>
        </w:r>
      </w:hyperlink>
      <w:r>
        <w:t>.</w:t>
      </w:r>
    </w:p>
    <w:p w14:paraId="0B003217" w14:textId="77777777" w:rsidR="00000000" w:rsidRDefault="00CF2111">
      <w:pPr>
        <w:pStyle w:val="formattext"/>
        <w:ind w:firstLine="480"/>
        <w:divId w:val="887450797"/>
      </w:pPr>
      <w:r>
        <w:t>(Измененная редакция, Изм. N 1).</w:t>
      </w:r>
      <w:r>
        <w:br/>
      </w:r>
      <w:r>
        <w:br/>
      </w:r>
    </w:p>
    <w:p w14:paraId="218E656A" w14:textId="77777777" w:rsidR="00000000" w:rsidRDefault="00CF2111">
      <w:pPr>
        <w:pStyle w:val="formattext"/>
        <w:ind w:firstLine="480"/>
        <w:divId w:val="887450797"/>
      </w:pPr>
      <w:r>
        <w:t>8.10 При размещении складов всех видов необходимо максимально использовать подземное п</w:t>
      </w:r>
      <w:r>
        <w:t>ространство. При наличии отработанных горных выработок и участков недр, пригодных для размещения в них объектов, необходимо осуществлять строительство хранилищ продовольственных и промышленных товаров, ценной документации, распределительных холодильников и</w:t>
      </w:r>
      <w:r>
        <w:t xml:space="preserve"> других объектов, требующих обеспечения устойчивости к внешним воздействиям и надежности функционирования. Размещение объектов следует осуществлять в соответствии с требованиями нормативных документов Ростехнадзора, регламентирующих использование подземног</w:t>
      </w:r>
      <w:r>
        <w:t>о пространства в целях, не связанных с добычей полезных ископаемых.</w:t>
      </w:r>
      <w:r>
        <w:br/>
      </w:r>
      <w:r>
        <w:br/>
      </w:r>
    </w:p>
    <w:p w14:paraId="6ED54ACD" w14:textId="77777777" w:rsidR="00000000" w:rsidRDefault="00CF2111">
      <w:pPr>
        <w:pStyle w:val="formattext"/>
        <w:spacing w:after="240"/>
        <w:ind w:firstLine="480"/>
        <w:divId w:val="887450797"/>
      </w:pPr>
      <w:r>
        <w:t>8.11 Размеры земельных участков, площадь зданий и вместимость складов, предназначенных для обслуживания поселений, определяются региональными (местными) нормативами градостроительного пр</w:t>
      </w:r>
      <w:r>
        <w:t>оектирования или на основе расчета. Рекомендуемые нормы приведены в приложении Г.</w:t>
      </w:r>
    </w:p>
    <w:p w14:paraId="07A39CA0" w14:textId="77777777" w:rsidR="00000000" w:rsidRDefault="00CF2111">
      <w:pPr>
        <w:pStyle w:val="formattext"/>
        <w:spacing w:after="240"/>
        <w:ind w:firstLine="480"/>
        <w:divId w:val="887450797"/>
      </w:pPr>
      <w:r>
        <w:t>Размеры санитарно-защитных зон для картофеле-, овоще- и фруктохранилищ следует принимать не менее 50 м.</w:t>
      </w:r>
    </w:p>
    <w:p w14:paraId="2ABC6D3C" w14:textId="77777777" w:rsidR="00000000" w:rsidRDefault="00CF2111">
      <w:pPr>
        <w:pStyle w:val="formattext"/>
        <w:ind w:firstLine="480"/>
        <w:divId w:val="887450797"/>
      </w:pPr>
      <w:r>
        <w:t>(Измененная редакция, Изм. N 1).</w:t>
      </w:r>
      <w:r>
        <w:br/>
      </w:r>
      <w:r>
        <w:br/>
      </w:r>
    </w:p>
    <w:p w14:paraId="19B758BD" w14:textId="77777777" w:rsidR="00000000" w:rsidRDefault="00CF2111">
      <w:pPr>
        <w:pStyle w:val="formattext"/>
        <w:ind w:firstLine="480"/>
        <w:divId w:val="887450797"/>
      </w:pPr>
      <w:r>
        <w:t>8.12 При организации сельскохоз</w:t>
      </w:r>
      <w:r>
        <w:t xml:space="preserve">яйственного производства необходимо предусматривать меры по защите жилых и общественно-деловых зон от неблагоприятного влияния производственных комплексов, а также самих этих комплексов, если они связаны с производством пищевых продуктов, от загрязнений и </w:t>
      </w:r>
      <w:r>
        <w:t>вредных воздействий иных производств, транспортных и коммунальных сооружений. Меры по исключению загрязнения почв, поверхностных и подземных вод, поверхностных водосборов, водоемов и атмосферного воздуха должны соответствовать санитарным нормам, а также тр</w:t>
      </w:r>
      <w:r>
        <w:t>ебованиям раздела 14.</w:t>
      </w:r>
      <w:r>
        <w:br/>
      </w:r>
      <w:r>
        <w:br/>
      </w:r>
    </w:p>
    <w:p w14:paraId="29D3F825" w14:textId="77777777" w:rsidR="00000000" w:rsidRDefault="00CF2111">
      <w:pPr>
        <w:pStyle w:val="formattext"/>
        <w:spacing w:after="240"/>
        <w:ind w:firstLine="480"/>
        <w:divId w:val="887450797"/>
      </w:pPr>
      <w:r>
        <w:t>8.13 При формировании производственных зон сельских поселений между сельскохозяйственными предприятиями, зданиями и сооружениями следует предусматривать минимально допустимые расстояния исходя из санитарных, ветеринарных, противопож</w:t>
      </w:r>
      <w:r>
        <w:t>арных требований и норм технологического проектирования.</w:t>
      </w:r>
    </w:p>
    <w:p w14:paraId="43E360BC" w14:textId="77777777" w:rsidR="00000000" w:rsidRDefault="00CF2111">
      <w:pPr>
        <w:pStyle w:val="formattext"/>
        <w:spacing w:after="240"/>
        <w:ind w:firstLine="480"/>
        <w:divId w:val="887450797"/>
      </w:pPr>
      <w:r>
        <w:t xml:space="preserve">На территории животноводческих комплексов и ферм и в их санитарно-защитных зонах не допускается размещать объекты пищевой промышленности, предприятия по переработке сельскохозяйственной продукции, </w:t>
      </w:r>
      <w:r>
        <w:t>объекты питания и объекты, к ним приравненные.</w:t>
      </w:r>
    </w:p>
    <w:p w14:paraId="0502D61B" w14:textId="77777777" w:rsidR="00000000" w:rsidRDefault="00CF2111">
      <w:pPr>
        <w:pStyle w:val="formattext"/>
        <w:ind w:firstLine="480"/>
        <w:divId w:val="887450797"/>
      </w:pPr>
      <w:r>
        <w:t>Объекты с размерами санитарно-защитной зоны свыше 300 м следует размещать на обособленных земельных участках за пределами границ сельских населенных пунктов.</w:t>
      </w:r>
      <w:r>
        <w:br/>
      </w:r>
      <w:r>
        <w:br/>
      </w:r>
    </w:p>
    <w:p w14:paraId="58DC7A10" w14:textId="77777777" w:rsidR="00000000" w:rsidRDefault="00CF2111">
      <w:pPr>
        <w:pStyle w:val="formattext"/>
        <w:ind w:firstLine="480"/>
        <w:divId w:val="887450797"/>
      </w:pPr>
      <w:r>
        <w:t>8.14 Линии электропередачи, связи и других лине</w:t>
      </w:r>
      <w:r>
        <w:t>йных сооружений местного значения следует размещать по границам полей севооборотов вдоль дорог, лесополос, существующих трасс с таким расчетом, чтобы обеспечивался свободный доступ к коммуникациям с территорий, не занятых сельскохозяйственными угодьями.</w:t>
      </w:r>
      <w:r>
        <w:br/>
      </w:r>
      <w:r>
        <w:br/>
      </w:r>
    </w:p>
    <w:p w14:paraId="1D4390C1" w14:textId="77777777" w:rsidR="00000000" w:rsidRDefault="00CF2111">
      <w:pPr>
        <w:pStyle w:val="formattext"/>
        <w:spacing w:after="240"/>
        <w:ind w:firstLine="480"/>
        <w:divId w:val="887450797"/>
      </w:pPr>
      <w:r>
        <w:t>8.15 Производственные зоны сельских поселений не должны быть разделены на обособленные участки железными и автомобильными дорогами общей сети.</w:t>
      </w:r>
    </w:p>
    <w:p w14:paraId="441506E4" w14:textId="77777777" w:rsidR="00000000" w:rsidRDefault="00CF2111">
      <w:pPr>
        <w:pStyle w:val="formattext"/>
        <w:ind w:firstLine="480"/>
        <w:divId w:val="887450797"/>
      </w:pPr>
      <w:r>
        <w:t>При размещении сельскохозяйственных предприятий и других объектов необходимо предусматривать меры по исключению загрязнения почв, поверхностных и подземных вод, поверхностных водосборов, водоемов и атмосферного воздуха с учетом требований 8.6 и раздела 14.</w:t>
      </w:r>
      <w:r>
        <w:br/>
      </w:r>
      <w:r>
        <w:br/>
      </w:r>
    </w:p>
    <w:p w14:paraId="75B63D4E" w14:textId="77777777" w:rsidR="00000000" w:rsidRDefault="00CF2111">
      <w:pPr>
        <w:pStyle w:val="formattext"/>
        <w:spacing w:after="240"/>
        <w:ind w:firstLine="480"/>
        <w:divId w:val="887450797"/>
      </w:pPr>
      <w:r>
        <w:t>8.16 Зоны транспортной и инженерной инфраструктуры следует предусматривать для размещения сооружений и коммуникаций железнодорожного, автомобильного транспорта, связи, инженерного оборудования с учетом их перспективного развития.</w:t>
      </w:r>
    </w:p>
    <w:p w14:paraId="6B5AC96D" w14:textId="77777777" w:rsidR="00000000" w:rsidRDefault="00CF2111">
      <w:pPr>
        <w:pStyle w:val="formattext"/>
        <w:spacing w:after="240"/>
        <w:ind w:firstLine="480"/>
        <w:divId w:val="887450797"/>
      </w:pPr>
      <w:r>
        <w:t>В целях обеспечения н</w:t>
      </w:r>
      <w:r>
        <w:t>ормальной эксплуатации сооружений, устройства других объектов внешнего транспорта допускается устанавливать охранные зоны.</w:t>
      </w:r>
    </w:p>
    <w:p w14:paraId="14EE509D" w14:textId="77777777" w:rsidR="00000000" w:rsidRDefault="00CF2111">
      <w:pPr>
        <w:pStyle w:val="formattext"/>
        <w:ind w:firstLine="480"/>
        <w:divId w:val="887450797"/>
      </w:pPr>
      <w:r>
        <w:t>Отвод земель для сооружений и устройств внешнего транспорта осуществляется в установленном порядке. Режим использования этих земель</w:t>
      </w:r>
      <w:r>
        <w:t xml:space="preserve"> определяется градостроительной документацией в соответствии с действующим законодательством.</w:t>
      </w:r>
      <w:r>
        <w:br/>
      </w:r>
      <w:r>
        <w:br/>
      </w:r>
    </w:p>
    <w:p w14:paraId="15974DD0" w14:textId="77777777" w:rsidR="00000000" w:rsidRDefault="00CF2111">
      <w:pPr>
        <w:pStyle w:val="formattext"/>
        <w:spacing w:after="240"/>
        <w:ind w:firstLine="480"/>
        <w:divId w:val="887450797"/>
      </w:pPr>
      <w:r>
        <w:t>8.17 Размещение сооружений, коммуникаций и других объектов транспорта на территории поселений должно соответствовать санитарным правилам и нормам, а также требо</w:t>
      </w:r>
      <w:r>
        <w:t>ваниям, приведенным в разделах 14 и 15.</w:t>
      </w:r>
    </w:p>
    <w:p w14:paraId="6890CF92" w14:textId="77777777" w:rsidR="00000000" w:rsidRDefault="00CF2111">
      <w:pPr>
        <w:pStyle w:val="formattext"/>
        <w:spacing w:after="240"/>
        <w:ind w:firstLine="480"/>
        <w:divId w:val="887450797"/>
      </w:pPr>
      <w:r>
        <w:t>Для предотвращения неблагоприятных воздействий при эксплуатации объектов транспорта, связи, инженерных коммуникаций устанавливаются санитарно-защитные зоны от этих объектов до границ территорий жилых, общественно-д</w:t>
      </w:r>
      <w:r>
        <w:t>еловых и рекреационных зон.</w:t>
      </w:r>
    </w:p>
    <w:p w14:paraId="1677F7EC" w14:textId="77777777" w:rsidR="00000000" w:rsidRDefault="00CF2111">
      <w:pPr>
        <w:pStyle w:val="formattext"/>
        <w:ind w:firstLine="480"/>
        <w:divId w:val="887450797"/>
      </w:pPr>
      <w:r>
        <w:t>Территории в границах отвода сооружений и коммуникаций транспорта, связи, инженерного оборудования и их технических зон подлежат благоустройству и озеленению с учетом технических и эксплуатационных характеристик этих объектов.</w:t>
      </w:r>
      <w:r>
        <w:br/>
      </w:r>
      <w:r>
        <w:br/>
      </w:r>
    </w:p>
    <w:p w14:paraId="136ED115" w14:textId="77777777" w:rsidR="00000000" w:rsidRDefault="00CF2111">
      <w:pPr>
        <w:pStyle w:val="formattext"/>
        <w:ind w:firstLine="480"/>
        <w:divId w:val="887450797"/>
      </w:pPr>
      <w:r>
        <w:t>8.18 Новые сортировочные станции железных дорог общей сети следует размещать за пределами города. Расстояния от сортировочных станций до жилых и общественных зданий принимаются на основе расчета с учетом грузооборота, пожаровзрывоопасности перевозимых г</w:t>
      </w:r>
      <w:r>
        <w:t>рузов, а также допустимых уровней шума и вибраций.</w:t>
      </w:r>
      <w:r>
        <w:br/>
      </w:r>
      <w:r>
        <w:br/>
      </w:r>
    </w:p>
    <w:p w14:paraId="1D57DCE3" w14:textId="77777777" w:rsidR="00000000" w:rsidRDefault="00CF2111">
      <w:pPr>
        <w:pStyle w:val="formattext"/>
        <w:ind w:firstLine="480"/>
        <w:divId w:val="887450797"/>
      </w:pPr>
      <w:r>
        <w:t>8.19 Пересечения железнодорожных линий между собой и другими транспортными путями (магистральными улицами населенных пунктов, городскими дорогами, трамвайными и троллейбусными линиями) следует предусматр</w:t>
      </w:r>
      <w:r>
        <w:t>ивать в соответствии с</w:t>
      </w:r>
      <w:r>
        <w:t xml:space="preserve"> </w:t>
      </w:r>
      <w:hyperlink r:id="rId123" w:history="1">
        <w:r>
          <w:rPr>
            <w:rStyle w:val="a3"/>
          </w:rPr>
          <w:t>СП 119.13330</w:t>
        </w:r>
      </w:hyperlink>
      <w:r>
        <w:t xml:space="preserve"> и</w:t>
      </w:r>
      <w:r>
        <w:t xml:space="preserve"> </w:t>
      </w:r>
      <w:hyperlink r:id="rId124" w:history="1">
        <w:r>
          <w:rPr>
            <w:rStyle w:val="a3"/>
          </w:rPr>
          <w:t>СП 227.1326000</w:t>
        </w:r>
      </w:hyperlink>
      <w:r>
        <w:t>.</w:t>
      </w:r>
      <w:r>
        <w:br/>
      </w:r>
      <w:r>
        <w:br/>
      </w:r>
    </w:p>
    <w:p w14:paraId="4EC1A42A" w14:textId="77777777" w:rsidR="00000000" w:rsidRDefault="00CF2111">
      <w:pPr>
        <w:pStyle w:val="formattext"/>
        <w:ind w:firstLine="480"/>
        <w:divId w:val="887450797"/>
      </w:pPr>
      <w:r>
        <w:t>8.20 Жилую застройку необходимо отделять от железных дорог санитарным разрывом, значение которого определяется рас</w:t>
      </w:r>
      <w:r>
        <w:t>четом с учетом санитарных требований.</w:t>
      </w:r>
      <w:r>
        <w:br/>
      </w:r>
      <w:r>
        <w:br/>
      </w:r>
    </w:p>
    <w:p w14:paraId="75C3C5D5" w14:textId="77777777" w:rsidR="00000000" w:rsidRDefault="00CF2111">
      <w:pPr>
        <w:pStyle w:val="formattext"/>
        <w:spacing w:after="240"/>
        <w:ind w:firstLine="480"/>
        <w:divId w:val="887450797"/>
      </w:pPr>
      <w:r>
        <w:t>8.21* Автомобильные дороги общей сети категорий I-III следует проектировать в обход городских и сельских поселений в соответствии с</w:t>
      </w:r>
      <w:r>
        <w:t xml:space="preserve"> </w:t>
      </w:r>
      <w:hyperlink r:id="rId125" w:history="1">
        <w:r>
          <w:rPr>
            <w:rStyle w:val="a3"/>
          </w:rPr>
          <w:t>СП 34.13330</w:t>
        </w:r>
      </w:hyperlink>
      <w:r>
        <w:t>.</w:t>
      </w:r>
    </w:p>
    <w:p w14:paraId="72896FC4" w14:textId="77777777" w:rsidR="00000000" w:rsidRDefault="00CF2111">
      <w:pPr>
        <w:pStyle w:val="formattext"/>
        <w:spacing w:after="240"/>
        <w:ind w:firstLine="480"/>
        <w:divId w:val="887450797"/>
      </w:pPr>
      <w:r>
        <w:t>В случае невозможности про</w:t>
      </w:r>
      <w:r>
        <w:t>кладки существующих и проектируемых дорог категорий I-III за пределами городских и сельских поселений при проектировании необходимо обеспечить беспрепятственное функционирование УДС и связанность территории городского и сельского поселения, транспортное об</w:t>
      </w:r>
      <w:r>
        <w:t>служивание, безопасность и экологическую защиту прилегающей территории и застройки.</w:t>
      </w:r>
    </w:p>
    <w:p w14:paraId="1D91A7EB" w14:textId="77777777" w:rsidR="00000000" w:rsidRDefault="00CF2111">
      <w:pPr>
        <w:pStyle w:val="formattext"/>
        <w:spacing w:after="240"/>
        <w:ind w:firstLine="480"/>
        <w:divId w:val="887450797"/>
      </w:pPr>
      <w:r>
        <w:t>Категория автомобильной дороги общей сети при прохождении по территории населенного пункта назначается в соответствии с общей классификацией УДС этого населенного пункта.</w:t>
      </w:r>
    </w:p>
    <w:p w14:paraId="77E3A3A1" w14:textId="77777777" w:rsidR="00000000" w:rsidRDefault="00CF2111">
      <w:pPr>
        <w:pStyle w:val="formattext"/>
        <w:ind w:firstLine="480"/>
        <w:divId w:val="887450797"/>
      </w:pPr>
      <w:r>
        <w:t xml:space="preserve">(Измененная редакция, Изм. N 2). </w:t>
      </w:r>
    </w:p>
    <w:p w14:paraId="73095FB5" w14:textId="77777777" w:rsidR="00000000" w:rsidRDefault="00CF2111">
      <w:pPr>
        <w:pStyle w:val="formattext"/>
        <w:divId w:val="887450797"/>
      </w:pPr>
      <w:r>
        <w:t xml:space="preserve">________________ </w:t>
      </w:r>
    </w:p>
    <w:p w14:paraId="49A98549" w14:textId="77777777" w:rsidR="00000000" w:rsidRDefault="00CF2111">
      <w:pPr>
        <w:pStyle w:val="formattext"/>
        <w:ind w:firstLine="480"/>
        <w:divId w:val="887450797"/>
      </w:pPr>
      <w:r>
        <w:t xml:space="preserve">* Изменением N 1, введенным в действие с 20.03.2020,  предлагается внести следующее изменение: пункт 8.21 изложить в новой редакции: </w:t>
      </w:r>
    </w:p>
    <w:p w14:paraId="076B15F8" w14:textId="77777777" w:rsidR="00000000" w:rsidRDefault="00CF2111">
      <w:pPr>
        <w:pStyle w:val="formattext"/>
        <w:ind w:firstLine="480"/>
        <w:divId w:val="887450797"/>
      </w:pPr>
      <w:r>
        <w:t>"8.21 Автомобильные дороги общей сети категорий I-III следует проек</w:t>
      </w:r>
      <w:r>
        <w:t>тировать в обход населенных пунктов в соответствии с</w:t>
      </w:r>
      <w:r>
        <w:t xml:space="preserve"> </w:t>
      </w:r>
      <w:hyperlink r:id="rId126" w:history="1">
        <w:r>
          <w:rPr>
            <w:rStyle w:val="a3"/>
          </w:rPr>
          <w:t>СП 34.13330</w:t>
        </w:r>
      </w:hyperlink>
      <w:r>
        <w:t>. В случае невозможности прокладки существующих и проектируемых дорог категорий I-III за пределами населенных пунктов необходимо обеспечить беспрепят</w:t>
      </w:r>
      <w:r>
        <w:t xml:space="preserve">ственное функционирование УДС и связность территории населенного пункта, транспортное обслуживание, безопасность и экологическую защиту прилегающей территории и застройки. В этом случае прохождение дорог общего пользования по территории населенного пункта </w:t>
      </w:r>
      <w:r>
        <w:t xml:space="preserve">может быть организовано:      </w:t>
      </w:r>
    </w:p>
    <w:p w14:paraId="32367368" w14:textId="77777777" w:rsidR="00000000" w:rsidRDefault="00CF2111">
      <w:pPr>
        <w:pStyle w:val="formattext"/>
        <w:ind w:firstLine="480"/>
        <w:divId w:val="887450797"/>
      </w:pPr>
      <w:r>
        <w:t xml:space="preserve">- на изолированном полотне - для дорог категорий I, II;      </w:t>
      </w:r>
    </w:p>
    <w:p w14:paraId="6DF62BFA" w14:textId="77777777" w:rsidR="00000000" w:rsidRDefault="00CF2111">
      <w:pPr>
        <w:pStyle w:val="formattext"/>
        <w:ind w:firstLine="480"/>
        <w:divId w:val="887450797"/>
      </w:pPr>
      <w:r>
        <w:t xml:space="preserve">- на обособленном полотне в составе УДС - для дорог категорий I-III.      </w:t>
      </w:r>
    </w:p>
    <w:p w14:paraId="180215CD" w14:textId="77777777" w:rsidR="00000000" w:rsidRDefault="00CF2111">
      <w:pPr>
        <w:pStyle w:val="formattext"/>
        <w:ind w:firstLine="480"/>
        <w:divId w:val="887450797"/>
      </w:pPr>
      <w:r>
        <w:t xml:space="preserve">- в составе УДС населенного пункта - для дорог иных категорий.      </w:t>
      </w:r>
    </w:p>
    <w:p w14:paraId="230B163E" w14:textId="77777777" w:rsidR="00000000" w:rsidRDefault="00CF2111">
      <w:pPr>
        <w:pStyle w:val="formattext"/>
        <w:ind w:firstLine="480"/>
        <w:divId w:val="887450797"/>
      </w:pPr>
      <w:r>
        <w:t>При изолированном п</w:t>
      </w:r>
      <w:r>
        <w:t xml:space="preserve">рохождении дорог доступ к проезжей части не допускается. При обособленном прохождении в составе УДС доступ к проезжей части ограничен, обслуживание прилегающей территории осуществляется по боковым или местным проездам. Возможны иные планировочные решения, </w:t>
      </w:r>
      <w:r>
        <w:t xml:space="preserve">разработанные согласно соответствующим нормативным документам.      </w:t>
      </w:r>
    </w:p>
    <w:p w14:paraId="7B6107E9" w14:textId="77777777" w:rsidR="00000000" w:rsidRDefault="00CF2111">
      <w:pPr>
        <w:pStyle w:val="formattext"/>
        <w:ind w:firstLine="480"/>
        <w:divId w:val="887450797"/>
      </w:pPr>
      <w:r>
        <w:t xml:space="preserve">Класс дороги общей сети категорий III-V при прохождении по территории населенного пункта назначается в соответствии с общей классификацией УДС этого населенного пункта.". </w:t>
      </w:r>
    </w:p>
    <w:p w14:paraId="5479691C" w14:textId="77777777" w:rsidR="00000000" w:rsidRDefault="00CF2111">
      <w:pPr>
        <w:pStyle w:val="formattext"/>
        <w:spacing w:after="240"/>
        <w:ind w:firstLine="480"/>
        <w:divId w:val="887450797"/>
      </w:pPr>
      <w:r>
        <w:t>- Примечание из</w:t>
      </w:r>
      <w:r>
        <w:t>готовителя базы данных.</w:t>
      </w:r>
    </w:p>
    <w:p w14:paraId="50C22D90" w14:textId="77777777" w:rsidR="00000000" w:rsidRDefault="00CF2111">
      <w:pPr>
        <w:pStyle w:val="formattext"/>
        <w:ind w:firstLine="480"/>
        <w:divId w:val="887450797"/>
      </w:pPr>
      <w:r>
        <w:br/>
      </w:r>
      <w:r>
        <w:br/>
      </w:r>
    </w:p>
    <w:p w14:paraId="445AD7B6" w14:textId="77777777" w:rsidR="00000000" w:rsidRDefault="00CF2111">
      <w:pPr>
        <w:pStyle w:val="formattext"/>
        <w:spacing w:after="240"/>
        <w:ind w:firstLine="480"/>
        <w:divId w:val="887450797"/>
      </w:pPr>
      <w:r>
        <w:t>8.22 Аэродромы и вертодромы следует размещать в соответствии с требованиями</w:t>
      </w:r>
      <w:r>
        <w:t xml:space="preserve"> </w:t>
      </w:r>
      <w:hyperlink r:id="rId127" w:history="1">
        <w:r>
          <w:rPr>
            <w:rStyle w:val="a3"/>
            <w:shd w:val="clear" w:color="auto" w:fill="FFC0CB"/>
          </w:rPr>
          <w:t>СП 121.13330.2012</w:t>
        </w:r>
      </w:hyperlink>
      <w:r>
        <w:t xml:space="preserve"> на расстоянии от границ жилых, общественно-деловых, смешанных и рекреационных зон, обеспеч</w:t>
      </w:r>
      <w:r>
        <w:t>ивающем безопасность полетов и установленные для этих территориальных зон допустимые уровни авиационного шума и допустимую концентрацию загрязняющих веществ в атмосферном воздухе от стационарных объектов при полетах воздушных судов и допустимый уровень эле</w:t>
      </w:r>
      <w:r>
        <w:t>ктромагнитного излучения от передающих радиотехнических средств, устанавливаемых на аэродроме (вертодроме).</w:t>
      </w:r>
    </w:p>
    <w:p w14:paraId="6C123842" w14:textId="77777777" w:rsidR="00000000" w:rsidRDefault="00CF2111">
      <w:pPr>
        <w:pStyle w:val="formattext"/>
        <w:ind w:firstLine="480"/>
        <w:divId w:val="887450797"/>
      </w:pPr>
      <w:r>
        <w:t>Указанные требования должны соблюдаться также при реконструкции существующих и формировании новых жилых, общественно-деловых и рекреационных зон п</w:t>
      </w:r>
      <w:r>
        <w:t>оселений на приаэродромных территориях.</w:t>
      </w:r>
      <w:r>
        <w:br/>
      </w:r>
      <w:r>
        <w:br/>
      </w:r>
    </w:p>
    <w:p w14:paraId="12051F56" w14:textId="77777777" w:rsidR="00000000" w:rsidRDefault="00CF2111">
      <w:pPr>
        <w:pStyle w:val="formattext"/>
        <w:ind w:firstLine="480"/>
        <w:divId w:val="887450797"/>
      </w:pPr>
      <w:r>
        <w:t>8.23 Размещение в районах аэродромов зданий, высоковольтных линий электропередачи, радиотехнических и других сооружений, которые могут угрожать безопасности полетов воздушных судов или создавать помехи для нормальн</w:t>
      </w:r>
      <w:r>
        <w:t xml:space="preserve">ой работы навигационных средств аэродромов, необходимо предусматривать с учетом требований </w:t>
      </w:r>
      <w:r>
        <w:t>[</w:t>
      </w:r>
      <w:hyperlink r:id="rId128" w:history="1">
        <w:r>
          <w:rPr>
            <w:rStyle w:val="a3"/>
          </w:rPr>
          <w:t>2</w:t>
        </w:r>
      </w:hyperlink>
      <w:r>
        <w:t>].</w:t>
      </w:r>
      <w:r>
        <w:br/>
      </w:r>
      <w:r>
        <w:br/>
      </w:r>
    </w:p>
    <w:p w14:paraId="698FD452" w14:textId="77777777" w:rsidR="00000000" w:rsidRDefault="00CF2111">
      <w:pPr>
        <w:pStyle w:val="formattext"/>
        <w:ind w:firstLine="480"/>
        <w:divId w:val="887450797"/>
      </w:pPr>
      <w:r>
        <w:t>8.24 Размещение новых и реконструкцию существующих зданий и сооружений в зоне действия средств навигационной обстановки морских путей следует проводить по согласованию с Министерством обороны Российской Федерации и Министерством транспорта Российской Федер</w:t>
      </w:r>
      <w:r>
        <w:t>ации.</w:t>
      </w:r>
      <w:r>
        <w:br/>
      </w:r>
      <w:r>
        <w:br/>
      </w:r>
    </w:p>
    <w:p w14:paraId="4DD142D4" w14:textId="77777777" w:rsidR="00000000" w:rsidRDefault="00CF2111">
      <w:pPr>
        <w:pStyle w:val="formattext"/>
        <w:spacing w:after="240"/>
        <w:ind w:firstLine="480"/>
        <w:divId w:val="887450797"/>
      </w:pPr>
      <w:r>
        <w:t>8.25 Морские и речные порты следует размещать на расстоянии не менее 100 м от жилой застройки.</w:t>
      </w:r>
    </w:p>
    <w:p w14:paraId="6FFD8E36" w14:textId="77777777" w:rsidR="00000000" w:rsidRDefault="00CF2111">
      <w:pPr>
        <w:pStyle w:val="formattext"/>
        <w:spacing w:after="240"/>
        <w:ind w:firstLine="480"/>
        <w:divId w:val="887450797"/>
      </w:pPr>
      <w:r>
        <w:t>Расстояния от границ отдельных районов новых морских и речных портов до жилой застройки следует принимать, м, не менее: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1"/>
        <w:gridCol w:w="684"/>
      </w:tblGrid>
      <w:tr w:rsidR="00000000" w14:paraId="11B8D32A" w14:textId="77777777">
        <w:trPr>
          <w:divId w:val="593510312"/>
          <w:trHeight w:val="15"/>
        </w:trPr>
        <w:tc>
          <w:tcPr>
            <w:tcW w:w="9653" w:type="dxa"/>
            <w:vAlign w:val="center"/>
            <w:hideMark/>
          </w:tcPr>
          <w:p w14:paraId="6D45AD98" w14:textId="77777777" w:rsidR="00000000" w:rsidRDefault="00CF2111"/>
        </w:tc>
        <w:tc>
          <w:tcPr>
            <w:tcW w:w="878" w:type="dxa"/>
            <w:vAlign w:val="center"/>
            <w:hideMark/>
          </w:tcPr>
          <w:p w14:paraId="2521835A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3599FFA" w14:textId="77777777">
        <w:trPr>
          <w:divId w:val="593510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A899FF6" w14:textId="77777777" w:rsidR="00000000" w:rsidRDefault="00CF2111">
            <w:pPr>
              <w:pStyle w:val="formattext"/>
              <w:spacing w:after="240"/>
              <w:ind w:firstLine="480"/>
            </w:pPr>
            <w:r>
              <w:t>- от границ районов, предн</w:t>
            </w:r>
            <w:r>
              <w:t>азначенных для размещения складов легковоспламеняющихся и горючих жидкостей (при размещении складов ниже по течению реки)*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CCA98EE" w14:textId="77777777" w:rsidR="00000000" w:rsidRDefault="00CF2111">
            <w:pPr>
              <w:pStyle w:val="formattext"/>
              <w:jc w:val="right"/>
            </w:pPr>
            <w:r>
              <w:t xml:space="preserve">500; </w:t>
            </w:r>
          </w:p>
        </w:tc>
      </w:tr>
      <w:tr w:rsidR="00000000" w14:paraId="02D2A476" w14:textId="77777777">
        <w:trPr>
          <w:divId w:val="593510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05B1888" w14:textId="77777777" w:rsidR="00000000" w:rsidRDefault="00CF2111">
            <w:pPr>
              <w:pStyle w:val="formattext"/>
              <w:spacing w:after="240"/>
              <w:ind w:firstLine="480"/>
            </w:pPr>
            <w:r>
              <w:t>- от границ районов перегрузки и хранения пылящих грузов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1C8E3A9" w14:textId="77777777" w:rsidR="00000000" w:rsidRDefault="00CF2111">
            <w:pPr>
              <w:pStyle w:val="formattext"/>
              <w:jc w:val="right"/>
            </w:pPr>
            <w:r>
              <w:t xml:space="preserve">300; </w:t>
            </w:r>
          </w:p>
        </w:tc>
      </w:tr>
      <w:tr w:rsidR="00000000" w14:paraId="2BF25863" w14:textId="77777777">
        <w:trPr>
          <w:divId w:val="593510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5FC0314" w14:textId="77777777" w:rsidR="00000000" w:rsidRDefault="00CF2111">
            <w:pPr>
              <w:pStyle w:val="formattext"/>
              <w:spacing w:after="240"/>
              <w:ind w:firstLine="480"/>
            </w:pPr>
            <w:r>
              <w:t>- от резервуаров и сливоналивных устройств в районах перег</w:t>
            </w:r>
            <w:r>
              <w:t>рузки легковоспламеняющихся и горючих жидкостей на складах категорий: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00F09A9" w14:textId="77777777" w:rsidR="00000000" w:rsidRDefault="00CF2111"/>
        </w:tc>
      </w:tr>
      <w:tr w:rsidR="00000000" w14:paraId="20C440D2" w14:textId="77777777">
        <w:trPr>
          <w:divId w:val="593510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B358617" w14:textId="77777777" w:rsidR="00000000" w:rsidRDefault="00CF2111">
            <w:pPr>
              <w:pStyle w:val="formattext"/>
              <w:spacing w:after="240"/>
              <w:ind w:firstLine="480"/>
            </w:pPr>
            <w: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F65D5B5" w14:textId="77777777" w:rsidR="00000000" w:rsidRDefault="00CF2111">
            <w:pPr>
              <w:pStyle w:val="formattext"/>
              <w:jc w:val="right"/>
            </w:pPr>
            <w:r>
              <w:t xml:space="preserve">200; </w:t>
            </w:r>
          </w:p>
        </w:tc>
      </w:tr>
      <w:tr w:rsidR="00000000" w14:paraId="3D85FAD1" w14:textId="77777777">
        <w:trPr>
          <w:divId w:val="593510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3F77761" w14:textId="77777777" w:rsidR="00000000" w:rsidRDefault="00CF2111">
            <w:pPr>
              <w:pStyle w:val="formattext"/>
              <w:spacing w:after="240"/>
              <w:ind w:firstLine="480"/>
            </w:pPr>
            <w:r>
              <w:t>II и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7AB9BD4" w14:textId="77777777" w:rsidR="00000000" w:rsidRDefault="00CF2111">
            <w:pPr>
              <w:pStyle w:val="formattext"/>
              <w:jc w:val="right"/>
            </w:pPr>
            <w:r>
              <w:t xml:space="preserve">100; </w:t>
            </w:r>
          </w:p>
        </w:tc>
      </w:tr>
      <w:tr w:rsidR="00000000" w14:paraId="35B12BF5" w14:textId="77777777">
        <w:trPr>
          <w:divId w:val="593510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7F405DB" w14:textId="77777777" w:rsidR="00000000" w:rsidRDefault="00CF2111">
            <w:pPr>
              <w:pStyle w:val="formattext"/>
              <w:ind w:firstLine="480"/>
            </w:pPr>
            <w:r>
              <w:t xml:space="preserve">- от границ рыбного порта (без рыбообработки на месте)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7918BE8" w14:textId="77777777" w:rsidR="00000000" w:rsidRDefault="00CF2111">
            <w:pPr>
              <w:pStyle w:val="formattext"/>
              <w:jc w:val="right"/>
            </w:pPr>
            <w:r>
              <w:t xml:space="preserve">100. </w:t>
            </w:r>
          </w:p>
        </w:tc>
      </w:tr>
    </w:tbl>
    <w:p w14:paraId="68F02653" w14:textId="77777777" w:rsidR="00000000" w:rsidRDefault="00CF2111">
      <w:pPr>
        <w:pStyle w:val="formattext"/>
        <w:divId w:val="887450797"/>
      </w:pPr>
      <w:r>
        <w:t xml:space="preserve">_______________ </w:t>
      </w:r>
    </w:p>
    <w:p w14:paraId="5FFB3390" w14:textId="77777777" w:rsidR="00000000" w:rsidRDefault="00CF2111">
      <w:pPr>
        <w:pStyle w:val="formattext"/>
        <w:spacing w:after="240"/>
        <w:ind w:firstLine="480"/>
        <w:divId w:val="887450797"/>
      </w:pPr>
      <w:r>
        <w:t>* Указанное расстояние следует принимать также от мест массового отдыха, пристаней, речных вокзалов, рейдов отстоя судов, гидроэлектростанций, промышленных предприятий и мостов.</w:t>
      </w:r>
    </w:p>
    <w:p w14:paraId="42F60D5A" w14:textId="77777777" w:rsidR="00000000" w:rsidRDefault="00CF2111">
      <w:pPr>
        <w:pStyle w:val="formattext"/>
        <w:spacing w:after="240"/>
        <w:ind w:firstLine="480"/>
        <w:divId w:val="887450797"/>
      </w:pPr>
    </w:p>
    <w:p w14:paraId="746B2111" w14:textId="77777777" w:rsidR="00000000" w:rsidRDefault="00CF2111">
      <w:pPr>
        <w:pStyle w:val="formattext"/>
        <w:spacing w:after="240"/>
        <w:ind w:firstLine="480"/>
        <w:divId w:val="887450797"/>
      </w:pPr>
      <w:r>
        <w:t>При размещении складов выше по течению реки расстояние от перечисленных о</w:t>
      </w:r>
      <w:r>
        <w:t>бъектов должно быть, м, не менее:</w:t>
      </w:r>
    </w:p>
    <w:p w14:paraId="4CE06E2E" w14:textId="77777777" w:rsidR="00000000" w:rsidRDefault="00CF2111">
      <w:pPr>
        <w:pStyle w:val="formattext"/>
        <w:spacing w:after="240"/>
        <w:ind w:firstLine="480"/>
        <w:divId w:val="887450797"/>
      </w:pPr>
      <w:r>
        <w:t>- для складов категорий: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3"/>
        <w:gridCol w:w="3102"/>
      </w:tblGrid>
      <w:tr w:rsidR="00000000" w14:paraId="5BA0F8E4" w14:textId="77777777">
        <w:trPr>
          <w:divId w:val="1567498520"/>
          <w:trHeight w:val="15"/>
        </w:trPr>
        <w:tc>
          <w:tcPr>
            <w:tcW w:w="7188" w:type="dxa"/>
            <w:vAlign w:val="center"/>
            <w:hideMark/>
          </w:tcPr>
          <w:p w14:paraId="58EFAEDB" w14:textId="77777777" w:rsidR="00000000" w:rsidRDefault="00CF2111"/>
        </w:tc>
        <w:tc>
          <w:tcPr>
            <w:tcW w:w="3507" w:type="dxa"/>
            <w:vAlign w:val="center"/>
            <w:hideMark/>
          </w:tcPr>
          <w:p w14:paraId="7E13E0B8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09E348B" w14:textId="77777777">
        <w:trPr>
          <w:divId w:val="15674985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9791B05" w14:textId="77777777" w:rsidR="00000000" w:rsidRDefault="00CF2111">
            <w:pPr>
              <w:pStyle w:val="formattext"/>
              <w:ind w:firstLine="480"/>
            </w:pPr>
            <w:r>
              <w:t xml:space="preserve">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60E60A3" w14:textId="77777777" w:rsidR="00000000" w:rsidRDefault="00CF2111">
            <w:pPr>
              <w:pStyle w:val="formattext"/>
            </w:pPr>
            <w:r>
              <w:t>5000,</w:t>
            </w:r>
          </w:p>
        </w:tc>
      </w:tr>
      <w:tr w:rsidR="00000000" w14:paraId="01F95360" w14:textId="77777777">
        <w:trPr>
          <w:divId w:val="15674985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0527E7B" w14:textId="77777777" w:rsidR="00000000" w:rsidRDefault="00CF2111">
            <w:pPr>
              <w:pStyle w:val="formattext"/>
              <w:ind w:firstLine="480"/>
            </w:pPr>
            <w:r>
              <w:t xml:space="preserve">II и III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7CB0130" w14:textId="77777777" w:rsidR="00000000" w:rsidRDefault="00CF2111">
            <w:pPr>
              <w:pStyle w:val="formattext"/>
            </w:pPr>
            <w:r>
              <w:t xml:space="preserve">3000. </w:t>
            </w:r>
          </w:p>
        </w:tc>
      </w:tr>
    </w:tbl>
    <w:p w14:paraId="5500418C" w14:textId="77777777" w:rsidR="00000000" w:rsidRDefault="00CF2111">
      <w:pPr>
        <w:pStyle w:val="formattext"/>
        <w:divId w:val="887450797"/>
      </w:pPr>
    </w:p>
    <w:p w14:paraId="05DF7022" w14:textId="77777777" w:rsidR="00000000" w:rsidRDefault="00CF2111">
      <w:pPr>
        <w:pStyle w:val="formattext"/>
        <w:ind w:firstLine="480"/>
        <w:divId w:val="887450797"/>
      </w:pPr>
      <w:r>
        <w:t>Примечания</w:t>
      </w:r>
      <w:r>
        <w:br/>
      </w:r>
      <w:r>
        <w:br/>
      </w:r>
    </w:p>
    <w:p w14:paraId="67DD6B6A" w14:textId="77777777" w:rsidR="00000000" w:rsidRDefault="00CF2111">
      <w:pPr>
        <w:pStyle w:val="formattext"/>
        <w:ind w:firstLine="480"/>
        <w:divId w:val="887450797"/>
      </w:pPr>
      <w:r>
        <w:t>1 На территории речных и морских портов следует предусматривать съезды к воде и площадки для забора воды пожарными машинами.</w:t>
      </w:r>
      <w:r>
        <w:br/>
      </w:r>
      <w:r>
        <w:br/>
      </w:r>
    </w:p>
    <w:p w14:paraId="346EC203" w14:textId="77777777" w:rsidR="00000000" w:rsidRDefault="00CF2111">
      <w:pPr>
        <w:pStyle w:val="formattext"/>
        <w:spacing w:after="240"/>
        <w:ind w:firstLine="480"/>
        <w:divId w:val="887450797"/>
      </w:pPr>
      <w:r>
        <w:t>2 В портах с малым грузооборотом пассажирский и грузовой районы допускается объединять в один грузопассажирский.</w:t>
      </w:r>
    </w:p>
    <w:p w14:paraId="1815B446" w14:textId="77777777" w:rsidR="00000000" w:rsidRDefault="00CF2111">
      <w:pPr>
        <w:pStyle w:val="formattext"/>
        <w:ind w:firstLine="480"/>
        <w:divId w:val="887450797"/>
      </w:pPr>
      <w:r>
        <w:br/>
      </w:r>
      <w:r>
        <w:br/>
      </w:r>
    </w:p>
    <w:p w14:paraId="13B1AA57" w14:textId="77777777" w:rsidR="00000000" w:rsidRDefault="00CF2111">
      <w:pPr>
        <w:pStyle w:val="formattext"/>
        <w:spacing w:after="240"/>
        <w:ind w:firstLine="480"/>
        <w:divId w:val="887450797"/>
      </w:pPr>
      <w:r>
        <w:t>8.26 Берего</w:t>
      </w:r>
      <w:r>
        <w:t>вые базы и места стоянки маломерных судов, принадлежащих спортивным клубам и физическим лицам, следует размещать за пределами жилых, общественно-деловых и рекреационных зон.</w:t>
      </w:r>
    </w:p>
    <w:p w14:paraId="21E074F8" w14:textId="77777777" w:rsidR="00000000" w:rsidRDefault="00CF2111">
      <w:pPr>
        <w:pStyle w:val="formattext"/>
        <w:spacing w:after="240"/>
        <w:ind w:firstLine="480"/>
        <w:divId w:val="887450797"/>
      </w:pPr>
      <w:r>
        <w:t>Размер участка при одноярусном стеллажном хранении судов следует принимать (на о</w:t>
      </w:r>
      <w:r>
        <w:t>дно место), м</w:t>
      </w:r>
      <w:r>
        <w:rPr>
          <w:noProof/>
        </w:rPr>
        <w:drawing>
          <wp:inline distT="0" distB="0" distL="0" distR="0" wp14:anchorId="3D3A57BE" wp14:editId="6D92902D">
            <wp:extent cx="104775" cy="219075"/>
            <wp:effectExtent l="0" t="0" r="9525" b="9525"/>
            <wp:docPr id="17" name="P01F6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1F60000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: для прогулочного флота - 27, спортивного - 75.</w:t>
      </w:r>
    </w:p>
    <w:p w14:paraId="3AF40BC3" w14:textId="77777777" w:rsidR="00000000" w:rsidRDefault="00CF2111">
      <w:pPr>
        <w:pStyle w:val="formattext"/>
        <w:spacing w:after="240"/>
        <w:ind w:firstLine="480"/>
        <w:divId w:val="887450797"/>
      </w:pPr>
      <w:r>
        <w:t>Примечание - Указанные требования не распространяются на лодочные станции и другие сооружения водного спорта, обслуживающие зоны массового отдыха на</w:t>
      </w:r>
      <w:r>
        <w:t>селения.</w:t>
      </w:r>
    </w:p>
    <w:p w14:paraId="3F73FE1F" w14:textId="77777777" w:rsidR="00000000" w:rsidRDefault="00CF2111">
      <w:pPr>
        <w:pStyle w:val="formattext"/>
        <w:ind w:firstLine="480"/>
        <w:divId w:val="887450797"/>
      </w:pPr>
      <w:r>
        <w:br/>
      </w:r>
      <w:r>
        <w:br/>
      </w:r>
    </w:p>
    <w:p w14:paraId="5FE8D3A3" w14:textId="77777777" w:rsidR="00000000" w:rsidRDefault="00CF2111">
      <w:pPr>
        <w:pStyle w:val="formattext"/>
        <w:ind w:firstLine="480"/>
        <w:divId w:val="887450797"/>
      </w:pPr>
      <w:r>
        <w:t>8.27 Общие требования к распределительным центрам в сфере торговли принимают по</w:t>
      </w:r>
      <w:r>
        <w:t xml:space="preserve"> </w:t>
      </w:r>
      <w:hyperlink r:id="rId129" w:history="1">
        <w:r>
          <w:rPr>
            <w:rStyle w:val="a3"/>
          </w:rPr>
          <w:t>ГОСТ Р 57855</w:t>
        </w:r>
      </w:hyperlink>
      <w:r>
        <w:t>.</w:t>
      </w:r>
      <w:r>
        <w:br/>
      </w:r>
      <w:r>
        <w:br/>
      </w:r>
    </w:p>
    <w:p w14:paraId="020BEF08" w14:textId="77777777" w:rsidR="00000000" w:rsidRDefault="00CF2111">
      <w:pPr>
        <w:pStyle w:val="formattext"/>
        <w:spacing w:after="240"/>
        <w:ind w:firstLine="480"/>
        <w:divId w:val="887450797"/>
      </w:pPr>
      <w:r>
        <w:t xml:space="preserve">8.28 Основные требования к планировке и застройке территорий исправительных учреждений, исправительных </w:t>
      </w:r>
      <w:r>
        <w:t>центров, лечебно-исправительных и лечебно-профилактических учреждений принимают по</w:t>
      </w:r>
      <w:r>
        <w:t xml:space="preserve"> </w:t>
      </w:r>
      <w:hyperlink r:id="rId130" w:history="1">
        <w:r>
          <w:rPr>
            <w:rStyle w:val="a3"/>
          </w:rPr>
          <w:t>СП 308.1325800</w:t>
        </w:r>
      </w:hyperlink>
      <w:r>
        <w:t>.</w:t>
      </w:r>
    </w:p>
    <w:p w14:paraId="1EDDBF14" w14:textId="77777777" w:rsidR="00000000" w:rsidRDefault="00CF2111">
      <w:pPr>
        <w:pStyle w:val="formattext"/>
        <w:spacing w:after="240"/>
        <w:ind w:firstLine="480"/>
        <w:divId w:val="887450797"/>
      </w:pPr>
      <w:r>
        <w:t>8.27, 8.28. (Введены дополнительно, Изм. N 1).</w:t>
      </w:r>
    </w:p>
    <w:p w14:paraId="3BF82C73" w14:textId="77777777" w:rsidR="00000000" w:rsidRDefault="00CF2111">
      <w:pPr>
        <w:pStyle w:val="formattext"/>
        <w:ind w:firstLine="480"/>
        <w:divId w:val="887450797"/>
      </w:pPr>
      <w:r>
        <w:br/>
      </w:r>
      <w:r>
        <w:br/>
      </w:r>
      <w:bookmarkStart w:id="11" w:name="P01FB"/>
      <w:bookmarkEnd w:id="11"/>
    </w:p>
    <w:p w14:paraId="3ACDFB83" w14:textId="77777777" w:rsidR="00000000" w:rsidRDefault="00CF2111">
      <w:pPr>
        <w:pStyle w:val="1"/>
        <w:divId w:val="887450797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9 Зоны рекреационного назначения. Зоны особо охраняемых терр</w:t>
      </w:r>
      <w:r>
        <w:rPr>
          <w:rFonts w:eastAsia="Times New Roman"/>
          <w:color w:val="FFFFFF"/>
          <w:sz w:val="2"/>
          <w:szCs w:val="2"/>
        </w:rPr>
        <w:t>иторий</w:t>
      </w:r>
    </w:p>
    <w:p w14:paraId="0B36B23A" w14:textId="77777777" w:rsidR="00000000" w:rsidRDefault="00CF2111">
      <w:pPr>
        <w:pStyle w:val="headertext"/>
        <w:divId w:val="887450797"/>
      </w:pPr>
      <w:r>
        <w:t xml:space="preserve">     9 Зоны рекреационного назначения. Зоны особо охраняемых территорий </w:t>
      </w:r>
    </w:p>
    <w:p w14:paraId="4C60022F" w14:textId="77777777" w:rsidR="00000000" w:rsidRDefault="00CF2111">
      <w:pPr>
        <w:pStyle w:val="formattext"/>
        <w:spacing w:after="240"/>
        <w:ind w:firstLine="480"/>
        <w:divId w:val="887450797"/>
      </w:pPr>
      <w:r>
        <w:t>9.1 Земельные участки в составе рекреационных зон, в том числе земельные участки, занятые городскими лесами, скверами, парками, городскими садами, прудами, озерами, водохранили</w:t>
      </w:r>
      <w:r>
        <w:t>щами, используются для отдыха граждан и туризма, занятий физической культурой и спортом.</w:t>
      </w:r>
    </w:p>
    <w:p w14:paraId="1A4097DF" w14:textId="77777777" w:rsidR="00000000" w:rsidRDefault="00CF2111">
      <w:pPr>
        <w:pStyle w:val="formattext"/>
        <w:spacing w:after="240"/>
        <w:ind w:firstLine="480"/>
        <w:divId w:val="887450797"/>
      </w:pPr>
      <w:r>
        <w:t>В пределах черты городских, сельских поселений выделяются зоны особо охраняемых территорий, в которые включаются земельные участки, имеющие особое природоохранное, н</w:t>
      </w:r>
      <w:r>
        <w:t>аучное, историко-культурное, рекреационное и оздоровительное значение.</w:t>
      </w:r>
    </w:p>
    <w:p w14:paraId="3B0F14D6" w14:textId="77777777" w:rsidR="00000000" w:rsidRDefault="00CF2111">
      <w:pPr>
        <w:pStyle w:val="formattext"/>
        <w:ind w:firstLine="480"/>
        <w:divId w:val="887450797"/>
      </w:pPr>
      <w:r>
        <w:t>(Измененная редакция, Изм. N 1, 2)</w:t>
      </w:r>
      <w:r>
        <w:br/>
      </w:r>
      <w:r>
        <w:br/>
      </w:r>
    </w:p>
    <w:p w14:paraId="4C9F32E1" w14:textId="77777777" w:rsidR="00000000" w:rsidRDefault="00CF2111">
      <w:pPr>
        <w:pStyle w:val="formattext"/>
        <w:spacing w:after="240"/>
        <w:ind w:firstLine="480"/>
        <w:divId w:val="887450797"/>
      </w:pPr>
      <w:r>
        <w:t>9.2 На территории рекреационных зон и зон особо охраняемых территорий не допускается строительство новых и расширение действующих промышленных, ко</w:t>
      </w:r>
      <w:r>
        <w:t>ммунально-складских и других объектов, непосредственно не связанных с эксплуатацией объектов рекреационного, оздоровительного и природоохранного назначения. Режим использования территорий курортов определяется законодательством.</w:t>
      </w:r>
    </w:p>
    <w:p w14:paraId="126FB31D" w14:textId="77777777" w:rsidR="00000000" w:rsidRDefault="00CF2111">
      <w:pPr>
        <w:pStyle w:val="formattext"/>
        <w:ind w:firstLine="480"/>
        <w:divId w:val="887450797"/>
      </w:pPr>
      <w:r>
        <w:t>Режим использования особо</w:t>
      </w:r>
      <w:r>
        <w:t xml:space="preserve"> охраняемых территорий устанавливается на основе градостроительных регламентов с учетом законодательства Российской Федерации, а также с учетом раздела 14. Категории особо охраняемых природных территорий федерального, регионального и местного значения опре</w:t>
      </w:r>
      <w:r>
        <w:t xml:space="preserve">деляются </w:t>
      </w:r>
      <w:r>
        <w:t>[</w:t>
      </w:r>
      <w:hyperlink r:id="rId131" w:history="1">
        <w:r>
          <w:rPr>
            <w:rStyle w:val="a3"/>
          </w:rPr>
          <w:t>3</w:t>
        </w:r>
      </w:hyperlink>
      <w:r>
        <w:t>].</w:t>
      </w:r>
      <w:r>
        <w:br/>
      </w:r>
      <w:r>
        <w:br/>
      </w:r>
    </w:p>
    <w:p w14:paraId="62371D0D" w14:textId="77777777" w:rsidR="00000000" w:rsidRDefault="00CF2111">
      <w:pPr>
        <w:pStyle w:val="formattext"/>
        <w:ind w:firstLine="480"/>
        <w:divId w:val="887450797"/>
      </w:pPr>
      <w:r>
        <w:t>9.3 В городских и сельских поселениях необходимо предусматривать непрерывную систему озелененных территорий общего пользования и других открытых пространств в увязке с природным каркасом. Его основн</w:t>
      </w:r>
      <w:r>
        <w:t xml:space="preserve">ыми структурными элементами являются особо охраняемые природные территории (ООПТ). </w:t>
      </w:r>
    </w:p>
    <w:p w14:paraId="77625A6E" w14:textId="77777777" w:rsidR="00000000" w:rsidRDefault="00CF2111">
      <w:pPr>
        <w:pStyle w:val="formattext"/>
        <w:divId w:val="887450797"/>
      </w:pPr>
      <w:r>
        <w:t xml:space="preserve">            </w:t>
      </w:r>
    </w:p>
    <w:p w14:paraId="13341E95" w14:textId="77777777" w:rsidR="00000000" w:rsidRDefault="00CF2111">
      <w:pPr>
        <w:pStyle w:val="formattext"/>
        <w:spacing w:after="240"/>
        <w:ind w:firstLine="480"/>
        <w:divId w:val="887450797"/>
      </w:pPr>
      <w:r>
        <w:t>Существующие массивы городских лесов допускается преобразовывать в лесопарки и относить дополнительно к озелененным территориям общего пользования. При этом следует сохранять и улучшать сложившиеся ландшафты, обеспечивая их пространственную взаимосвязь с п</w:t>
      </w:r>
      <w:r>
        <w:t>риродными экосистемами.</w:t>
      </w:r>
    </w:p>
    <w:p w14:paraId="5185EDE7" w14:textId="77777777" w:rsidR="00000000" w:rsidRDefault="00CF2111">
      <w:pPr>
        <w:pStyle w:val="formattext"/>
        <w:spacing w:after="240"/>
        <w:ind w:firstLine="480"/>
        <w:divId w:val="887450797"/>
      </w:pPr>
      <w:r>
        <w:t>Примечание - В зависимости от природно-климатических условий указанные нормы могут быть уменьшены или увеличены, но не более чем на 20%.</w:t>
      </w:r>
    </w:p>
    <w:p w14:paraId="1A04A477" w14:textId="77777777" w:rsidR="00000000" w:rsidRDefault="00CF2111">
      <w:pPr>
        <w:pStyle w:val="formattext"/>
        <w:ind w:firstLine="480"/>
        <w:divId w:val="887450797"/>
      </w:pPr>
      <w:r>
        <w:br/>
      </w:r>
      <w:r>
        <w:br/>
      </w:r>
    </w:p>
    <w:p w14:paraId="3F263223" w14:textId="77777777" w:rsidR="00000000" w:rsidRDefault="00CF2111">
      <w:pPr>
        <w:pStyle w:val="formattext"/>
        <w:spacing w:after="240"/>
        <w:ind w:firstLine="480"/>
        <w:divId w:val="887450797"/>
      </w:pPr>
      <w:r>
        <w:t xml:space="preserve">9.4 Время доступности городских и районных парков на общественном транспорте (без учета </w:t>
      </w:r>
      <w:r>
        <w:t>времени ожидания транспорта) должно быть, мин, не более: 30 - для городских и 20 - для районных парков.</w:t>
      </w:r>
    </w:p>
    <w:p w14:paraId="375E3870" w14:textId="77777777" w:rsidR="00000000" w:rsidRDefault="00CF2111">
      <w:pPr>
        <w:pStyle w:val="formattext"/>
        <w:spacing w:after="240"/>
        <w:ind w:firstLine="480"/>
        <w:divId w:val="887450797"/>
      </w:pPr>
      <w:r>
        <w:t>Размещение зоопарков следует предусматривать в составе рекреационных зон. Расстояние от границ зоопарка до жилой и общественной застройки устанавливае</w:t>
      </w:r>
      <w:r>
        <w:t>тся по согласованию с местными органами здравоохранения, но не менее 50 м. Общие требования к зоопаркам определены в</w:t>
      </w:r>
      <w:r>
        <w:t xml:space="preserve"> </w:t>
      </w:r>
      <w:hyperlink r:id="rId132" w:history="1">
        <w:r>
          <w:rPr>
            <w:rStyle w:val="a3"/>
          </w:rPr>
          <w:t>ГОСТ Р 57013</w:t>
        </w:r>
      </w:hyperlink>
      <w:r>
        <w:t>.</w:t>
      </w:r>
    </w:p>
    <w:p w14:paraId="34A804B8" w14:textId="77777777" w:rsidR="00000000" w:rsidRDefault="00CF2111">
      <w:pPr>
        <w:pStyle w:val="formattext"/>
        <w:spacing w:after="240"/>
        <w:ind w:firstLine="480"/>
        <w:divId w:val="887450797"/>
      </w:pPr>
      <w:r>
        <w:t>При размещении парков и садов следует максимально сохранять участки с существующ</w:t>
      </w:r>
      <w:r>
        <w:t>ими насаждениями и водоемами.</w:t>
      </w:r>
    </w:p>
    <w:p w14:paraId="2CC9CD21" w14:textId="77777777" w:rsidR="00000000" w:rsidRDefault="00CF2111">
      <w:pPr>
        <w:pStyle w:val="formattext"/>
        <w:ind w:firstLine="480"/>
        <w:divId w:val="887450797"/>
      </w:pPr>
      <w:r>
        <w:t>(Измененная редакция, Изм. N 1).</w:t>
      </w:r>
      <w:r>
        <w:br/>
      </w:r>
      <w:r>
        <w:br/>
      </w:r>
    </w:p>
    <w:p w14:paraId="54CF2D00" w14:textId="77777777" w:rsidR="00000000" w:rsidRDefault="00CF2111">
      <w:pPr>
        <w:pStyle w:val="formattext"/>
        <w:spacing w:after="240"/>
        <w:ind w:firstLine="480"/>
        <w:divId w:val="887450797"/>
      </w:pPr>
      <w:r>
        <w:t>9.5 Ширину бульваров с одной продольной пешеходной аллеей следует принимать, м, не менее, размещаемых: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8"/>
        <w:gridCol w:w="1407"/>
      </w:tblGrid>
      <w:tr w:rsidR="00000000" w14:paraId="7DEF9342" w14:textId="77777777">
        <w:trPr>
          <w:divId w:val="18430631"/>
          <w:trHeight w:val="15"/>
        </w:trPr>
        <w:tc>
          <w:tcPr>
            <w:tcW w:w="9117" w:type="dxa"/>
            <w:vAlign w:val="center"/>
            <w:hideMark/>
          </w:tcPr>
          <w:p w14:paraId="2AFE33D1" w14:textId="77777777" w:rsidR="00000000" w:rsidRDefault="00CF2111"/>
        </w:tc>
        <w:tc>
          <w:tcPr>
            <w:tcW w:w="1578" w:type="dxa"/>
            <w:vAlign w:val="center"/>
            <w:hideMark/>
          </w:tcPr>
          <w:p w14:paraId="75169218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6EA0390" w14:textId="77777777">
        <w:trPr>
          <w:divId w:val="1843063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AF14495" w14:textId="77777777" w:rsidR="00000000" w:rsidRDefault="00CF2111">
            <w:pPr>
              <w:pStyle w:val="formattext"/>
              <w:spacing w:after="240"/>
              <w:ind w:firstLine="480"/>
            </w:pPr>
            <w:r>
              <w:t>- по оси улиц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4E100D7" w14:textId="77777777" w:rsidR="00000000" w:rsidRDefault="00CF2111">
            <w:pPr>
              <w:pStyle w:val="formattext"/>
            </w:pPr>
            <w:r>
              <w:t xml:space="preserve">18; </w:t>
            </w:r>
          </w:p>
        </w:tc>
      </w:tr>
      <w:tr w:rsidR="00000000" w14:paraId="7FFE7E64" w14:textId="77777777">
        <w:trPr>
          <w:divId w:val="1843063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A975B6A" w14:textId="77777777" w:rsidR="00000000" w:rsidRDefault="00CF2111">
            <w:pPr>
              <w:pStyle w:val="formattext"/>
              <w:ind w:firstLine="480"/>
            </w:pPr>
            <w:r>
              <w:t xml:space="preserve">- с одной стороны улицы между проезжей частью и застройкой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B9AE2DF" w14:textId="77777777" w:rsidR="00000000" w:rsidRDefault="00CF2111">
            <w:pPr>
              <w:pStyle w:val="formattext"/>
            </w:pPr>
            <w:r>
              <w:t xml:space="preserve">10. </w:t>
            </w:r>
          </w:p>
        </w:tc>
      </w:tr>
    </w:tbl>
    <w:p w14:paraId="6143CC6B" w14:textId="77777777" w:rsidR="00000000" w:rsidRDefault="00CF2111">
      <w:pPr>
        <w:pStyle w:val="formattext"/>
        <w:divId w:val="887450797"/>
      </w:pPr>
    </w:p>
    <w:p w14:paraId="01061C16" w14:textId="77777777" w:rsidR="00000000" w:rsidRDefault="00CF2111">
      <w:pPr>
        <w:pStyle w:val="formattext"/>
        <w:ind w:firstLine="480"/>
        <w:divId w:val="887450797"/>
      </w:pPr>
      <w:r>
        <w:t>Бульвары и пешеходные аллеи следует предусматривать в направлении массовых потоков пешеходного движения. Размещение бульвара, его протяженность и ширину, а также место в поперечном профиле улицы следует определять с учетом архитектурно-планировочного решен</w:t>
      </w:r>
      <w:r>
        <w:t>ия улицы и ее застройки. На бульварах и пешеходных аллеях следует предусматривать площадки для кратковременного отдыха.</w:t>
      </w:r>
      <w:r>
        <w:br/>
      </w:r>
      <w:r>
        <w:br/>
      </w:r>
    </w:p>
    <w:p w14:paraId="62702B17" w14:textId="77777777" w:rsidR="00000000" w:rsidRDefault="00CF2111">
      <w:pPr>
        <w:pStyle w:val="formattext"/>
        <w:spacing w:after="240"/>
        <w:ind w:firstLine="480"/>
        <w:divId w:val="887450797"/>
      </w:pPr>
      <w:r>
        <w:t>9.6 Расстояние от зданий и сооружений, а также объектов инженерного благоустройства до деревьев и кустарников следует принимать в соот</w:t>
      </w:r>
      <w:r>
        <w:t>ветствии с таблицей 9.1.</w:t>
      </w:r>
    </w:p>
    <w:p w14:paraId="04320CEB" w14:textId="77777777" w:rsidR="00000000" w:rsidRDefault="00CF2111">
      <w:pPr>
        <w:pStyle w:val="formattext"/>
        <w:spacing w:after="240"/>
        <w:ind w:firstLine="480"/>
        <w:divId w:val="887450797"/>
      </w:pPr>
    </w:p>
    <w:p w14:paraId="0F26401B" w14:textId="77777777" w:rsidR="00000000" w:rsidRDefault="00CF2111">
      <w:pPr>
        <w:pStyle w:val="formattext"/>
        <w:divId w:val="887450797"/>
      </w:pPr>
      <w:r>
        <w:t>Таблица 9.1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7"/>
        <w:gridCol w:w="1899"/>
        <w:gridCol w:w="2139"/>
      </w:tblGrid>
      <w:tr w:rsidR="00000000" w14:paraId="3029BDA6" w14:textId="77777777">
        <w:trPr>
          <w:divId w:val="1075013676"/>
          <w:trHeight w:val="15"/>
        </w:trPr>
        <w:tc>
          <w:tcPr>
            <w:tcW w:w="6845" w:type="dxa"/>
            <w:vAlign w:val="center"/>
            <w:hideMark/>
          </w:tcPr>
          <w:p w14:paraId="49761025" w14:textId="77777777" w:rsidR="00000000" w:rsidRDefault="00CF2111"/>
        </w:tc>
        <w:tc>
          <w:tcPr>
            <w:tcW w:w="1931" w:type="dxa"/>
            <w:vAlign w:val="center"/>
            <w:hideMark/>
          </w:tcPr>
          <w:p w14:paraId="51562818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  <w:hideMark/>
          </w:tcPr>
          <w:p w14:paraId="714CF396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0349305" w14:textId="77777777">
        <w:trPr>
          <w:divId w:val="10750136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C5D6265" w14:textId="77777777" w:rsidR="00000000" w:rsidRDefault="00CF2111">
            <w:pPr>
              <w:pStyle w:val="formattext"/>
              <w:jc w:val="center"/>
            </w:pPr>
            <w:r>
              <w:t xml:space="preserve">Здание, сооружение, объект инженерного благоустройства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5949568" w14:textId="77777777" w:rsidR="00000000" w:rsidRDefault="00CF2111">
            <w:pPr>
              <w:pStyle w:val="formattext"/>
              <w:jc w:val="center"/>
            </w:pPr>
            <w:r>
              <w:t>Расстояния, м, от здания, сооружения, объекта до оси</w:t>
            </w:r>
          </w:p>
        </w:tc>
      </w:tr>
      <w:tr w:rsidR="00000000" w14:paraId="30E94551" w14:textId="77777777">
        <w:trPr>
          <w:divId w:val="1075013676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BF8F14C" w14:textId="77777777" w:rsidR="00000000" w:rsidRDefault="00CF2111">
            <w:pPr>
              <w:pStyle w:val="formattext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84DB937" w14:textId="77777777" w:rsidR="00000000" w:rsidRDefault="00CF2111">
            <w:pPr>
              <w:pStyle w:val="formattext"/>
              <w:jc w:val="center"/>
            </w:pPr>
            <w:r>
              <w:t xml:space="preserve">ствола дерева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8C74D32" w14:textId="77777777" w:rsidR="00000000" w:rsidRDefault="00CF2111">
            <w:pPr>
              <w:pStyle w:val="formattext"/>
              <w:jc w:val="center"/>
            </w:pPr>
            <w:r>
              <w:t xml:space="preserve">кустарника </w:t>
            </w:r>
          </w:p>
        </w:tc>
      </w:tr>
      <w:tr w:rsidR="00000000" w14:paraId="1D03A797" w14:textId="77777777">
        <w:trPr>
          <w:divId w:val="10750136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014F937" w14:textId="77777777" w:rsidR="00000000" w:rsidRDefault="00CF2111">
            <w:pPr>
              <w:pStyle w:val="formattext"/>
            </w:pPr>
            <w:r>
              <w:t>Наружная стена здания и сооружения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FA95CB7" w14:textId="77777777" w:rsidR="00000000" w:rsidRDefault="00CF2111">
            <w:pPr>
              <w:pStyle w:val="formattext"/>
              <w:jc w:val="center"/>
            </w:pPr>
            <w:r>
              <w:t xml:space="preserve">5,0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F56B8FD" w14:textId="77777777" w:rsidR="00000000" w:rsidRDefault="00CF2111">
            <w:pPr>
              <w:pStyle w:val="formattext"/>
              <w:jc w:val="center"/>
            </w:pPr>
            <w:r>
              <w:t xml:space="preserve">1,5 </w:t>
            </w:r>
          </w:p>
        </w:tc>
      </w:tr>
      <w:tr w:rsidR="00000000" w14:paraId="3335A2C0" w14:textId="77777777">
        <w:trPr>
          <w:divId w:val="10750136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04111FD" w14:textId="77777777" w:rsidR="00000000" w:rsidRDefault="00CF2111">
            <w:pPr>
              <w:pStyle w:val="formattext"/>
            </w:pPr>
            <w:r>
              <w:t>Край трамвайного полотна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B5BF159" w14:textId="77777777" w:rsidR="00000000" w:rsidRDefault="00CF2111">
            <w:pPr>
              <w:pStyle w:val="formattext"/>
              <w:jc w:val="center"/>
            </w:pPr>
            <w:r>
              <w:t xml:space="preserve">5,0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146C664" w14:textId="77777777" w:rsidR="00000000" w:rsidRDefault="00CF2111">
            <w:pPr>
              <w:pStyle w:val="formattext"/>
              <w:jc w:val="center"/>
            </w:pPr>
            <w:r>
              <w:t xml:space="preserve">3,0 </w:t>
            </w:r>
          </w:p>
        </w:tc>
      </w:tr>
      <w:tr w:rsidR="00000000" w14:paraId="27CF8C3C" w14:textId="77777777">
        <w:trPr>
          <w:divId w:val="10750136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BB170F9" w14:textId="77777777" w:rsidR="00000000" w:rsidRDefault="00CF2111">
            <w:pPr>
              <w:pStyle w:val="formattext"/>
            </w:pPr>
            <w:r>
              <w:t>Край тротуара и садовой дорожки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147D666" w14:textId="77777777" w:rsidR="00000000" w:rsidRDefault="00CF2111">
            <w:pPr>
              <w:pStyle w:val="formattext"/>
              <w:jc w:val="center"/>
            </w:pPr>
            <w:r>
              <w:t xml:space="preserve">0,7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BF8EE01" w14:textId="77777777" w:rsidR="00000000" w:rsidRDefault="00CF2111">
            <w:pPr>
              <w:pStyle w:val="formattext"/>
              <w:jc w:val="center"/>
            </w:pPr>
            <w:r>
              <w:t xml:space="preserve">0,5 </w:t>
            </w:r>
          </w:p>
        </w:tc>
      </w:tr>
      <w:tr w:rsidR="00000000" w14:paraId="767A11A2" w14:textId="77777777">
        <w:trPr>
          <w:divId w:val="10750136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043948A" w14:textId="77777777" w:rsidR="00000000" w:rsidRDefault="00CF2111">
            <w:pPr>
              <w:pStyle w:val="formattext"/>
            </w:pPr>
            <w:r>
              <w:t>Край проезжей части улиц, кромка укрепленной полосы обочины дороги или бровка канавы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BA65B8F" w14:textId="77777777" w:rsidR="00000000" w:rsidRDefault="00CF2111">
            <w:pPr>
              <w:pStyle w:val="formattext"/>
              <w:jc w:val="center"/>
            </w:pPr>
            <w:r>
              <w:t xml:space="preserve">2,0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813463A" w14:textId="77777777" w:rsidR="00000000" w:rsidRDefault="00CF2111">
            <w:pPr>
              <w:pStyle w:val="formattext"/>
              <w:jc w:val="center"/>
            </w:pPr>
            <w:r>
              <w:t xml:space="preserve">1,0 </w:t>
            </w:r>
          </w:p>
        </w:tc>
      </w:tr>
      <w:tr w:rsidR="00000000" w14:paraId="6203E3B0" w14:textId="77777777">
        <w:trPr>
          <w:divId w:val="10750136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40369A4" w14:textId="77777777" w:rsidR="00000000" w:rsidRDefault="00CF2111">
            <w:pPr>
              <w:pStyle w:val="formattext"/>
            </w:pPr>
            <w:r>
              <w:t>Мачта и опора осветительной сети, трамвая, мостовая опора и эстакада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1F880BC" w14:textId="77777777" w:rsidR="00000000" w:rsidRDefault="00CF2111">
            <w:pPr>
              <w:pStyle w:val="formattext"/>
              <w:jc w:val="center"/>
            </w:pPr>
            <w:r>
              <w:t xml:space="preserve">4,0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56F8310" w14:textId="77777777" w:rsidR="00000000" w:rsidRDefault="00CF2111">
            <w:pPr>
              <w:pStyle w:val="formattext"/>
              <w:jc w:val="center"/>
            </w:pPr>
            <w:r>
              <w:t xml:space="preserve">- </w:t>
            </w:r>
          </w:p>
        </w:tc>
      </w:tr>
      <w:tr w:rsidR="00000000" w14:paraId="02862066" w14:textId="77777777">
        <w:trPr>
          <w:divId w:val="10750136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A42BFD6" w14:textId="77777777" w:rsidR="00000000" w:rsidRDefault="00CF2111">
            <w:pPr>
              <w:pStyle w:val="formattext"/>
            </w:pPr>
            <w:r>
              <w:t>Подошва откоса, террасы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DC659F8" w14:textId="77777777" w:rsidR="00000000" w:rsidRDefault="00CF2111">
            <w:pPr>
              <w:pStyle w:val="formattext"/>
              <w:jc w:val="center"/>
            </w:pPr>
            <w:r>
              <w:t xml:space="preserve">1,0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D766825" w14:textId="77777777" w:rsidR="00000000" w:rsidRDefault="00CF2111">
            <w:pPr>
              <w:pStyle w:val="formattext"/>
              <w:jc w:val="center"/>
            </w:pPr>
            <w:r>
              <w:t xml:space="preserve">0,5 </w:t>
            </w:r>
          </w:p>
        </w:tc>
      </w:tr>
      <w:tr w:rsidR="00000000" w14:paraId="48790362" w14:textId="77777777">
        <w:trPr>
          <w:divId w:val="10750136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E958B12" w14:textId="77777777" w:rsidR="00000000" w:rsidRDefault="00CF2111">
            <w:pPr>
              <w:pStyle w:val="formattext"/>
            </w:pPr>
            <w:r>
              <w:t>Подошва или внутренняя грань подпорной стенки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A051D36" w14:textId="77777777" w:rsidR="00000000" w:rsidRDefault="00CF2111">
            <w:pPr>
              <w:pStyle w:val="formattext"/>
              <w:jc w:val="center"/>
            </w:pPr>
            <w:r>
              <w:t xml:space="preserve">3,0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13E9223" w14:textId="77777777" w:rsidR="00000000" w:rsidRDefault="00CF2111">
            <w:pPr>
              <w:pStyle w:val="formattext"/>
              <w:jc w:val="center"/>
            </w:pPr>
            <w:r>
              <w:t xml:space="preserve">1,0 </w:t>
            </w:r>
          </w:p>
        </w:tc>
      </w:tr>
      <w:tr w:rsidR="00000000" w14:paraId="2B82AD20" w14:textId="77777777">
        <w:trPr>
          <w:divId w:val="10750136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583A90E" w14:textId="77777777" w:rsidR="00000000" w:rsidRDefault="00CF2111">
            <w:pPr>
              <w:pStyle w:val="formattext"/>
            </w:pPr>
            <w:r>
              <w:t>Подземные сети: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6F971DB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A918406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5C9E3D5" w14:textId="77777777">
        <w:trPr>
          <w:divId w:val="1075013676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F388163" w14:textId="77777777" w:rsidR="00000000" w:rsidRDefault="00CF2111">
            <w:pPr>
              <w:pStyle w:val="formattext"/>
            </w:pPr>
            <w:r>
              <w:t>- газопровод, канализация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5C887DC" w14:textId="77777777" w:rsidR="00000000" w:rsidRDefault="00CF2111">
            <w:pPr>
              <w:pStyle w:val="formattext"/>
              <w:jc w:val="center"/>
            </w:pPr>
            <w:r>
              <w:t xml:space="preserve">1,5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910D50B" w14:textId="77777777" w:rsidR="00000000" w:rsidRDefault="00CF2111">
            <w:pPr>
              <w:pStyle w:val="formattext"/>
              <w:jc w:val="center"/>
            </w:pPr>
            <w:r>
              <w:t xml:space="preserve">- </w:t>
            </w:r>
          </w:p>
        </w:tc>
      </w:tr>
      <w:tr w:rsidR="00000000" w14:paraId="027C9E2C" w14:textId="77777777">
        <w:trPr>
          <w:divId w:val="1075013676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D363E3E" w14:textId="77777777" w:rsidR="00000000" w:rsidRDefault="00CF2111">
            <w:pPr>
              <w:pStyle w:val="formattext"/>
            </w:pPr>
            <w:r>
              <w:t>- тепловая сеть (стенка канала, тоннеля или оболочка при бесканальной прокладке)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4FE9E86" w14:textId="77777777" w:rsidR="00000000" w:rsidRDefault="00CF2111">
            <w:pPr>
              <w:pStyle w:val="formattext"/>
              <w:jc w:val="center"/>
            </w:pPr>
            <w:r>
              <w:t xml:space="preserve">2,0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71457E5" w14:textId="77777777" w:rsidR="00000000" w:rsidRDefault="00CF2111">
            <w:pPr>
              <w:pStyle w:val="formattext"/>
              <w:jc w:val="center"/>
            </w:pPr>
            <w:r>
              <w:t xml:space="preserve">1,0 </w:t>
            </w:r>
          </w:p>
        </w:tc>
      </w:tr>
      <w:tr w:rsidR="00000000" w14:paraId="1E11ED37" w14:textId="77777777">
        <w:trPr>
          <w:divId w:val="1075013676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1CCB762" w14:textId="77777777" w:rsidR="00000000" w:rsidRDefault="00CF2111">
            <w:pPr>
              <w:pStyle w:val="formattext"/>
            </w:pPr>
            <w:r>
              <w:t>- водопровод, дренаж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5A3E354" w14:textId="77777777" w:rsidR="00000000" w:rsidRDefault="00CF2111">
            <w:pPr>
              <w:pStyle w:val="formattext"/>
              <w:jc w:val="center"/>
            </w:pPr>
            <w:r>
              <w:t xml:space="preserve">2,0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B54C4E3" w14:textId="77777777" w:rsidR="00000000" w:rsidRDefault="00CF2111">
            <w:pPr>
              <w:pStyle w:val="formattext"/>
              <w:jc w:val="center"/>
            </w:pPr>
            <w:r>
              <w:t xml:space="preserve">- </w:t>
            </w:r>
          </w:p>
        </w:tc>
      </w:tr>
      <w:tr w:rsidR="00000000" w14:paraId="623232B9" w14:textId="77777777">
        <w:trPr>
          <w:divId w:val="1075013676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0C62C06" w14:textId="77777777" w:rsidR="00000000" w:rsidRDefault="00CF2111">
            <w:pPr>
              <w:pStyle w:val="formattext"/>
            </w:pPr>
            <w:r>
              <w:t>- силовой кабель и кабель связи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D93C23D" w14:textId="77777777" w:rsidR="00000000" w:rsidRDefault="00CF2111">
            <w:pPr>
              <w:pStyle w:val="formattext"/>
              <w:jc w:val="center"/>
            </w:pPr>
            <w:r>
              <w:t xml:space="preserve">2,0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88F72C1" w14:textId="77777777" w:rsidR="00000000" w:rsidRDefault="00CF2111">
            <w:pPr>
              <w:pStyle w:val="formattext"/>
              <w:jc w:val="center"/>
            </w:pPr>
            <w:r>
              <w:t xml:space="preserve">0,7 </w:t>
            </w:r>
          </w:p>
        </w:tc>
      </w:tr>
      <w:tr w:rsidR="00000000" w14:paraId="0E094B48" w14:textId="77777777">
        <w:trPr>
          <w:divId w:val="1075013676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AD0D087" w14:textId="77777777" w:rsidR="00000000" w:rsidRDefault="00CF2111">
            <w:pPr>
              <w:pStyle w:val="formattext"/>
            </w:pPr>
            <w:r>
              <w:t>Примечания</w:t>
            </w:r>
            <w:r>
              <w:br/>
            </w:r>
            <w:r>
              <w:br/>
            </w:r>
            <w:r>
              <w:t>1 Приведенные нормы относятся к деревьям с диаметром кроны не более 5 м и должны быть увеличены для деревьев с кроной большего диаметра.</w:t>
            </w:r>
            <w:r>
              <w:br/>
            </w:r>
            <w:r>
              <w:br/>
              <w:t xml:space="preserve">2 Расстояния от воздушных линий электропередачи (ВЛ) до деревьев следует принимать по </w:t>
            </w:r>
            <w:r>
              <w:t>[</w:t>
            </w:r>
            <w:hyperlink r:id="rId133" w:history="1">
              <w:r>
                <w:rPr>
                  <w:rStyle w:val="a3"/>
                </w:rPr>
                <w:t>10</w:t>
              </w:r>
            </w:hyperlink>
            <w:r>
              <w:t>].</w:t>
            </w:r>
            <w:r>
              <w:br/>
            </w:r>
            <w:r>
              <w:br/>
              <w:t>3 Деревья, высаживаемые у зданий, не должны препятствовать инсоляции и освещенности жилых и общественных помещений с учетом раздела 14.</w:t>
            </w:r>
          </w:p>
          <w:p w14:paraId="77DCA567" w14:textId="77777777" w:rsidR="00000000" w:rsidRDefault="00CF2111">
            <w:pPr>
              <w:pStyle w:val="formattext"/>
            </w:pPr>
            <w:r>
              <w:t>4 Расстояние от инженерных сетей, а также отступ от бордюра, примыкающего к проезжей части улиц и дорог</w:t>
            </w:r>
            <w:r>
              <w:t xml:space="preserve"> до кадки с растениями или защитных прикорневых барьеров, следует принимать не менее 500 мм.</w:t>
            </w:r>
          </w:p>
          <w:p w14:paraId="66C262DE" w14:textId="77777777" w:rsidR="00000000" w:rsidRDefault="00CF2111">
            <w:pPr>
              <w:pStyle w:val="formattext"/>
            </w:pPr>
            <w:r>
              <w:t>5 При устройстве защитных прикорневых барьеров (не более чем с двух сторон от ствола) в зависимости от высоты кроны деревьев их высадка может проводиться на расст</w:t>
            </w:r>
            <w:r>
              <w:t>оянии от инженерных сетей и бордюров улиц и дорог, м, не менее:</w:t>
            </w:r>
          </w:p>
          <w:p w14:paraId="4A57C1A1" w14:textId="77777777" w:rsidR="00000000" w:rsidRDefault="00CF2111">
            <w:pPr>
              <w:pStyle w:val="formattext"/>
            </w:pPr>
            <w:r>
              <w:t>0,5 - для деревьев с высотой кроны менее 5 м;</w:t>
            </w:r>
          </w:p>
          <w:p w14:paraId="23AC154E" w14:textId="77777777" w:rsidR="00000000" w:rsidRDefault="00CF2111">
            <w:pPr>
              <w:pStyle w:val="formattext"/>
            </w:pPr>
            <w:r>
              <w:t>1 - для деревьев с высотой кроны от 5 до 20 м.</w:t>
            </w:r>
          </w:p>
          <w:p w14:paraId="1BBA26AF" w14:textId="77777777" w:rsidR="00000000" w:rsidRDefault="00CF2111">
            <w:pPr>
              <w:pStyle w:val="formattext"/>
            </w:pPr>
            <w:r>
              <w:t>Для деревьев с высотой кроны менее 5 м допускается устройство прикорневых барьеров с четырех сторон от ствола, без ограничения роста их корней вглубь.</w:t>
            </w:r>
          </w:p>
          <w:p w14:paraId="4F6AB6C7" w14:textId="77777777" w:rsidR="00000000" w:rsidRDefault="00CF2111">
            <w:pPr>
              <w:pStyle w:val="formattext"/>
            </w:pPr>
            <w:r>
              <w:t>Расстояние от инженерных сетей до дерева (кустарника) измеряется как расстояние между наружными поверхно</w:t>
            </w:r>
            <w:r>
              <w:t>стями их стволов и трубы инженерной сети (либо защитного футляра (обоймы)).</w:t>
            </w:r>
          </w:p>
          <w:p w14:paraId="4BF2DAC4" w14:textId="77777777" w:rsidR="00000000" w:rsidRDefault="00CF2111">
            <w:pPr>
              <w:pStyle w:val="formattext"/>
            </w:pPr>
            <w:r>
              <w:t xml:space="preserve">6 Защитные прикорневые барьеры должны конструктивно обеспечивать перенаправление роста корней в безопасном для инженерных сетей направлении, выполняться из материала, безопасного </w:t>
            </w:r>
            <w:r>
              <w:t>для корней, не содержащего токсичных веществ, исключающего загрязнение почвы.</w:t>
            </w:r>
          </w:p>
          <w:p w14:paraId="3EBF6F50" w14:textId="77777777" w:rsidR="00000000" w:rsidRDefault="00CF2111">
            <w:pPr>
              <w:pStyle w:val="formattext"/>
            </w:pPr>
            <w:r>
              <w:t>7 При посадке деревьев вдоль тротуаров, улиц и дорог, обочин, канав, откосов, террас, подпорных стенок и т.п. допускается уменьшение расстояния до ствола деревьев при условии ра</w:t>
            </w:r>
            <w:r>
              <w:t xml:space="preserve">зработки мероприятий (устройство защитных прикорневых барьеров, защита корней от продавливания уплотнением почвы, подача питания и полива непосредственно к корням). </w:t>
            </w:r>
          </w:p>
          <w:p w14:paraId="511E2F4C" w14:textId="77777777" w:rsidR="00000000" w:rsidRDefault="00CF2111">
            <w:pPr>
              <w:pStyle w:val="formattext"/>
            </w:pPr>
          </w:p>
        </w:tc>
      </w:tr>
    </w:tbl>
    <w:p w14:paraId="1599C660" w14:textId="77777777" w:rsidR="00000000" w:rsidRDefault="00CF2111">
      <w:pPr>
        <w:pStyle w:val="formattext"/>
        <w:divId w:val="887450797"/>
      </w:pPr>
    </w:p>
    <w:p w14:paraId="475C13B6" w14:textId="77777777" w:rsidR="00000000" w:rsidRDefault="00CF2111">
      <w:pPr>
        <w:pStyle w:val="formattext"/>
        <w:ind w:firstLine="480"/>
        <w:divId w:val="887450797"/>
      </w:pPr>
      <w:r>
        <w:t>(Измененная редакция, Изм. N 2).</w:t>
      </w:r>
      <w:r>
        <w:br/>
      </w:r>
      <w:r>
        <w:br/>
      </w:r>
    </w:p>
    <w:p w14:paraId="326D07DB" w14:textId="77777777" w:rsidR="00000000" w:rsidRDefault="00CF2111">
      <w:pPr>
        <w:pStyle w:val="formattext"/>
        <w:spacing w:after="240"/>
        <w:ind w:firstLine="480"/>
        <w:divId w:val="887450797"/>
      </w:pPr>
      <w:r>
        <w:t>9.7 Размещение объектов массового кратковременного отдыха населения, расположенных в зонах рекреационного назначения, следует предусматривать с учетом доступности этих зон не более 1,5 ч на общественном транспорте.</w:t>
      </w:r>
    </w:p>
    <w:p w14:paraId="1BD33520" w14:textId="77777777" w:rsidR="00000000" w:rsidRDefault="00CF2111">
      <w:pPr>
        <w:pStyle w:val="formattext"/>
        <w:ind w:firstLine="480"/>
        <w:divId w:val="887450797"/>
      </w:pPr>
      <w:r>
        <w:t>Размеры территории объектов массового к</w:t>
      </w:r>
      <w:r>
        <w:t>ратковременного отдыха (далее - зоны отдыха) следует принимать из расчета не менее 500 м</w:t>
      </w:r>
      <w:r>
        <w:rPr>
          <w:noProof/>
        </w:rPr>
        <w:drawing>
          <wp:inline distT="0" distB="0" distL="0" distR="0" wp14:anchorId="27665FFB" wp14:editId="4CD6FDF3">
            <wp:extent cx="104775" cy="219075"/>
            <wp:effectExtent l="0" t="0" r="9525" b="9525"/>
            <wp:docPr id="18" name="P021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2100000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на одного посетителя, в том числе интенсивно используемая ее часть для активных видов отдыха должна составлять не менее 100 </w:t>
      </w:r>
      <w:r>
        <w:t>м</w:t>
      </w:r>
      <w:r>
        <w:rPr>
          <w:noProof/>
        </w:rPr>
        <w:drawing>
          <wp:inline distT="0" distB="0" distL="0" distR="0" wp14:anchorId="5971DBD3" wp14:editId="47F42D13">
            <wp:extent cx="104775" cy="219075"/>
            <wp:effectExtent l="0" t="0" r="9525" b="9525"/>
            <wp:docPr id="19" name="P02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2100001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на одного посетителя. Площадь участка отдельной зоны массового кратковременного отдыха следует принимать не менее 50 га.</w:t>
      </w:r>
      <w:r>
        <w:br/>
      </w:r>
      <w:r>
        <w:br/>
      </w:r>
    </w:p>
    <w:p w14:paraId="10A9DAEE" w14:textId="77777777" w:rsidR="00000000" w:rsidRDefault="00CF2111">
      <w:pPr>
        <w:pStyle w:val="formattext"/>
        <w:spacing w:after="240"/>
        <w:ind w:firstLine="480"/>
        <w:divId w:val="887450797"/>
      </w:pPr>
      <w:r>
        <w:t>9.8 Площадь озелененных территорий общего пользования - парков, садов, скверов, бульвар</w:t>
      </w:r>
      <w:r>
        <w:t>ов, размещаемых на территории городских и сельских поселений, следует принимать по таблице 9.2.</w:t>
      </w:r>
    </w:p>
    <w:p w14:paraId="5F4088D1" w14:textId="77777777" w:rsidR="00000000" w:rsidRDefault="00CF2111">
      <w:pPr>
        <w:pStyle w:val="formattext"/>
        <w:ind w:firstLine="480"/>
        <w:divId w:val="887450797"/>
      </w:pPr>
      <w:r>
        <w:t>В крупнейших, крупных и больших городах существующие массивы городских лесов следует преобразовывать в городские лесопарки и относить их дополнительно к указа</w:t>
      </w:r>
      <w:r>
        <w:t>нным в таблице 9.2 озелененным территориям общего пользования исходя из расчета не более 5 м</w:t>
      </w:r>
      <w:r>
        <w:rPr>
          <w:noProof/>
        </w:rPr>
        <w:drawing>
          <wp:inline distT="0" distB="0" distL="0" distR="0" wp14:anchorId="4666EDB0" wp14:editId="45EF8271">
            <wp:extent cx="104775" cy="219075"/>
            <wp:effectExtent l="0" t="0" r="9525" b="9525"/>
            <wp:docPr id="20" name="P0212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2120000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на одного человека.     </w:t>
      </w:r>
      <w:r>
        <w:t xml:space="preserve"> </w:t>
      </w:r>
    </w:p>
    <w:p w14:paraId="49CDA825" w14:textId="77777777" w:rsidR="00000000" w:rsidRDefault="00CF2111">
      <w:pPr>
        <w:pStyle w:val="formattext"/>
        <w:divId w:val="887450797"/>
      </w:pPr>
    </w:p>
    <w:p w14:paraId="71B874B2" w14:textId="77777777" w:rsidR="00000000" w:rsidRDefault="00CF2111">
      <w:pPr>
        <w:pStyle w:val="formattext"/>
        <w:divId w:val="887450797"/>
      </w:pPr>
      <w:r>
        <w:t>Таблица 9.2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9"/>
        <w:gridCol w:w="2332"/>
        <w:gridCol w:w="1317"/>
        <w:gridCol w:w="1255"/>
        <w:gridCol w:w="1642"/>
      </w:tblGrid>
      <w:tr w:rsidR="00000000" w14:paraId="65AF5AEF" w14:textId="77777777">
        <w:trPr>
          <w:divId w:val="373432917"/>
          <w:trHeight w:val="15"/>
        </w:trPr>
        <w:tc>
          <w:tcPr>
            <w:tcW w:w="2981" w:type="dxa"/>
            <w:vAlign w:val="center"/>
            <w:hideMark/>
          </w:tcPr>
          <w:p w14:paraId="4C61C806" w14:textId="77777777" w:rsidR="00000000" w:rsidRDefault="00CF2111"/>
        </w:tc>
        <w:tc>
          <w:tcPr>
            <w:tcW w:w="2104" w:type="dxa"/>
            <w:vAlign w:val="center"/>
            <w:hideMark/>
          </w:tcPr>
          <w:p w14:paraId="5E4375A7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  <w:hideMark/>
          </w:tcPr>
          <w:p w14:paraId="5D0581F3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  <w:hideMark/>
          </w:tcPr>
          <w:p w14:paraId="375731E7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  <w:hideMark/>
          </w:tcPr>
          <w:p w14:paraId="2722309A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F3630D3" w14:textId="77777777">
        <w:trPr>
          <w:divId w:val="3734329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3407E9C" w14:textId="77777777" w:rsidR="00000000" w:rsidRDefault="00CF2111">
            <w:pPr>
              <w:pStyle w:val="formattext"/>
              <w:jc w:val="center"/>
            </w:pPr>
            <w:r>
              <w:t xml:space="preserve">Озелененные территории общего пользования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C45DCD9" w14:textId="77777777" w:rsidR="00000000" w:rsidRDefault="00CF2111">
            <w:pPr>
              <w:pStyle w:val="formattext"/>
              <w:jc w:val="center"/>
            </w:pPr>
            <w:r>
              <w:t>Площадь озелененных территорий общего пользования, м</w:t>
            </w:r>
            <w:r>
              <w:rPr>
                <w:noProof/>
              </w:rPr>
              <w:drawing>
                <wp:inline distT="0" distB="0" distL="0" distR="0" wp14:anchorId="647AFB24" wp14:editId="4049DD0A">
                  <wp:extent cx="104775" cy="219075"/>
                  <wp:effectExtent l="0" t="0" r="9525" b="9525"/>
                  <wp:docPr id="21" name="P02150001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2150001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 одного человека</w:t>
            </w:r>
          </w:p>
        </w:tc>
      </w:tr>
      <w:tr w:rsidR="00000000" w14:paraId="41311DC1" w14:textId="77777777">
        <w:trPr>
          <w:divId w:val="373432917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CFBC6C6" w14:textId="77777777" w:rsidR="00000000" w:rsidRDefault="00CF2111">
            <w:pPr>
              <w:pStyle w:val="formattext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20575A4" w14:textId="77777777" w:rsidR="00000000" w:rsidRDefault="00CF2111">
            <w:pPr>
              <w:pStyle w:val="formattext"/>
              <w:jc w:val="center"/>
            </w:pPr>
            <w:r>
              <w:t>крупнейших, крупных и больших городов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67EFB02" w14:textId="77777777" w:rsidR="00000000" w:rsidRDefault="00CF2111">
            <w:pPr>
              <w:pStyle w:val="formattext"/>
              <w:jc w:val="center"/>
            </w:pPr>
            <w:r>
              <w:t xml:space="preserve">средних городов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0703AD1" w14:textId="77777777" w:rsidR="00000000" w:rsidRDefault="00CF2111">
            <w:pPr>
              <w:pStyle w:val="formattext"/>
              <w:jc w:val="center"/>
            </w:pPr>
            <w:r>
              <w:t xml:space="preserve">малых городов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C8D3B85" w14:textId="77777777" w:rsidR="00000000" w:rsidRDefault="00CF2111">
            <w:pPr>
              <w:pStyle w:val="formattext"/>
              <w:jc w:val="center"/>
            </w:pPr>
            <w:r>
              <w:t xml:space="preserve">сельских поселений </w:t>
            </w:r>
          </w:p>
        </w:tc>
      </w:tr>
      <w:tr w:rsidR="00000000" w14:paraId="11BF76CB" w14:textId="77777777">
        <w:trPr>
          <w:divId w:val="3734329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44F570C" w14:textId="77777777" w:rsidR="00000000" w:rsidRDefault="00CF2111">
            <w:pPr>
              <w:pStyle w:val="formattext"/>
            </w:pPr>
            <w:r>
              <w:t xml:space="preserve">Общегородские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2CB2A58" w14:textId="77777777" w:rsidR="00000000" w:rsidRDefault="00CF2111">
            <w:pPr>
              <w:pStyle w:val="formattext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7245AA6" w14:textId="77777777" w:rsidR="00000000" w:rsidRDefault="00CF2111">
            <w:pPr>
              <w:pStyle w:val="formattext"/>
              <w:jc w:val="center"/>
            </w:pPr>
            <w: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8B63C44" w14:textId="77777777" w:rsidR="00000000" w:rsidRDefault="00CF2111">
            <w:pPr>
              <w:pStyle w:val="formattext"/>
              <w:jc w:val="center"/>
            </w:pPr>
            <w:r>
              <w:t xml:space="preserve">8 (10)*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232CBC1" w14:textId="77777777" w:rsidR="00000000" w:rsidRDefault="00CF2111">
            <w:pPr>
              <w:pStyle w:val="formattext"/>
              <w:jc w:val="center"/>
            </w:pPr>
            <w:r>
              <w:t xml:space="preserve">12 </w:t>
            </w:r>
          </w:p>
        </w:tc>
      </w:tr>
      <w:tr w:rsidR="00000000" w14:paraId="27FF66E2" w14:textId="77777777">
        <w:trPr>
          <w:divId w:val="3734329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93D0EC0" w14:textId="77777777" w:rsidR="00000000" w:rsidRDefault="00CF2111">
            <w:pPr>
              <w:pStyle w:val="formattext"/>
            </w:pPr>
            <w:r>
              <w:t xml:space="preserve">Жилых районов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66BE71E" w14:textId="77777777" w:rsidR="00000000" w:rsidRDefault="00CF2111">
            <w:pPr>
              <w:pStyle w:val="formattext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48E3E0A" w14:textId="77777777" w:rsidR="00000000" w:rsidRDefault="00CF2111">
            <w:pPr>
              <w:pStyle w:val="formattext"/>
              <w:jc w:val="center"/>
            </w:pPr>
            <w: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FEF0529" w14:textId="77777777" w:rsidR="00000000" w:rsidRDefault="00CF2111">
            <w:pPr>
              <w:pStyle w:val="formattext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FA5D594" w14:textId="77777777" w:rsidR="00000000" w:rsidRDefault="00CF2111">
            <w:pPr>
              <w:pStyle w:val="formattext"/>
              <w:jc w:val="center"/>
            </w:pPr>
            <w:r>
              <w:t xml:space="preserve">- </w:t>
            </w:r>
          </w:p>
        </w:tc>
      </w:tr>
      <w:tr w:rsidR="00000000" w14:paraId="77E99A16" w14:textId="77777777">
        <w:trPr>
          <w:divId w:val="373432917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C1AB6F5" w14:textId="77777777" w:rsidR="00000000" w:rsidRDefault="00CF2111">
            <w:pPr>
              <w:pStyle w:val="formattext"/>
              <w:spacing w:after="240"/>
            </w:pPr>
            <w:r>
              <w:t>* В скобках приведены размеры для малых городов с численностью населения до 20 тыс. чел.</w:t>
            </w:r>
            <w:r>
              <w:br/>
            </w:r>
            <w:r>
              <w:br/>
              <w:t>Примечания</w:t>
            </w:r>
            <w:r>
              <w:br/>
            </w:r>
            <w:r>
              <w:br/>
              <w:t xml:space="preserve">1 Для городов-курортов приведенные нормы общегородских озелененных территорий общего пользования следует увеличивать, но не </w:t>
            </w:r>
            <w:r>
              <w:t>более чем на 50%.</w:t>
            </w:r>
            <w:r>
              <w:br/>
            </w:r>
            <w:r>
              <w:br/>
              <w:t>2 Площадь озелененных территорий общего пользования в поселениях следует: уменьшать для тундры и лесотундры - до 2 м</w:t>
            </w:r>
            <w:r>
              <w:rPr>
                <w:noProof/>
              </w:rPr>
              <w:drawing>
                <wp:inline distT="0" distB="0" distL="0" distR="0" wp14:anchorId="1B611C5B" wp14:editId="6CB73166">
                  <wp:extent cx="104775" cy="219075"/>
                  <wp:effectExtent l="0" t="0" r="9525" b="9525"/>
                  <wp:docPr id="22" name="P02150011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2150011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 одного человека; полупустыни и пустыни - на 20%-30%; увеличивать для степ</w:t>
            </w:r>
            <w:r>
              <w:t>и и лесостепи - на 10%-20%.</w:t>
            </w:r>
            <w:r>
              <w:br/>
            </w:r>
            <w:r>
              <w:br/>
              <w:t>3 В средних, малых городах и сельских поселениях, расположенных в окружении лесов, прибрежных зонах крупных рек и водоемов, площадь озелененных территорий общего пользования допускается уменьшать, но не более чем на 20%.</w:t>
            </w:r>
            <w:r>
              <w:br/>
            </w:r>
            <w:r>
              <w:br/>
              <w:t>4 В г</w:t>
            </w:r>
            <w:r>
              <w:t>ородах с предприятиями, требующими устройства санитарно-защитных зон шириной более 1 км, уровень озелененности территории застройки следует увеличивать не менее чем на 15%.</w:t>
            </w:r>
          </w:p>
        </w:tc>
      </w:tr>
    </w:tbl>
    <w:p w14:paraId="57C929F6" w14:textId="77777777" w:rsidR="00000000" w:rsidRDefault="00CF2111">
      <w:pPr>
        <w:pStyle w:val="formattext"/>
        <w:spacing w:after="240"/>
        <w:ind w:firstLine="480"/>
        <w:divId w:val="887450797"/>
      </w:pPr>
      <w:r>
        <w:t>9.9 В структуре озелененных территорий общего пользования крупные парки и лесопарки шириной 0,5 км и более должны составлять не менее 10%.</w:t>
      </w:r>
    </w:p>
    <w:p w14:paraId="5B5BB8D4" w14:textId="77777777" w:rsidR="00000000" w:rsidRDefault="00CF2111">
      <w:pPr>
        <w:pStyle w:val="formattext"/>
        <w:spacing w:after="240"/>
        <w:ind w:firstLine="480"/>
        <w:divId w:val="887450797"/>
      </w:pPr>
      <w:r>
        <w:t>Примечание - В сейсмических районах необходимо обеспечивать свободный доступ к паркам, садам и другим озелененным территориям общего пользования. Устройство оград со стороны жилых районов не допускается.</w:t>
      </w:r>
    </w:p>
    <w:p w14:paraId="68CE7D85" w14:textId="77777777" w:rsidR="00000000" w:rsidRDefault="00CF2111">
      <w:pPr>
        <w:pStyle w:val="formattext"/>
        <w:spacing w:after="240"/>
        <w:ind w:firstLine="480"/>
        <w:divId w:val="887450797"/>
      </w:pPr>
    </w:p>
    <w:p w14:paraId="54B255B8" w14:textId="77777777" w:rsidR="00000000" w:rsidRDefault="00CF2111">
      <w:pPr>
        <w:pStyle w:val="formattext"/>
        <w:ind w:firstLine="480"/>
        <w:divId w:val="887450797"/>
      </w:pPr>
      <w:r>
        <w:t>(Измененная редакция, Изм. N 1).</w:t>
      </w:r>
      <w:r>
        <w:br/>
      </w:r>
      <w:r>
        <w:br/>
      </w:r>
    </w:p>
    <w:p w14:paraId="588F5E17" w14:textId="77777777" w:rsidR="00000000" w:rsidRDefault="00CF2111">
      <w:pPr>
        <w:pStyle w:val="formattext"/>
        <w:spacing w:after="240"/>
        <w:ind w:firstLine="480"/>
        <w:divId w:val="887450797"/>
      </w:pPr>
      <w:r>
        <w:t>9.10 Расчетн</w:t>
      </w:r>
      <w:r>
        <w:t>ое число единовременных посетителей территории парков, лесопарков, лесов, зеленых зон следует принимать, чел./га, не более: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1"/>
        <w:gridCol w:w="5903"/>
        <w:gridCol w:w="2121"/>
      </w:tblGrid>
      <w:tr w:rsidR="00000000" w14:paraId="368C6161" w14:textId="77777777">
        <w:trPr>
          <w:divId w:val="1889412975"/>
          <w:trHeight w:val="15"/>
        </w:trPr>
        <w:tc>
          <w:tcPr>
            <w:tcW w:w="1403" w:type="dxa"/>
            <w:vAlign w:val="center"/>
            <w:hideMark/>
          </w:tcPr>
          <w:p w14:paraId="0F1987ED" w14:textId="77777777" w:rsidR="00000000" w:rsidRDefault="00CF2111"/>
        </w:tc>
        <w:tc>
          <w:tcPr>
            <w:tcW w:w="6838" w:type="dxa"/>
            <w:vAlign w:val="center"/>
            <w:hideMark/>
          </w:tcPr>
          <w:p w14:paraId="61805454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  <w:hideMark/>
          </w:tcPr>
          <w:p w14:paraId="1330146D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405DD36" w14:textId="77777777">
        <w:trPr>
          <w:divId w:val="18894129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280A087" w14:textId="77777777" w:rsidR="00000000" w:rsidRDefault="00CF2111">
            <w:pPr>
              <w:pStyle w:val="formattext"/>
              <w:ind w:firstLine="480"/>
            </w:pPr>
            <w:r>
              <w:t xml:space="preserve">для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B9B3029" w14:textId="77777777" w:rsidR="00000000" w:rsidRDefault="00CF2111">
            <w:pPr>
              <w:pStyle w:val="formattext"/>
            </w:pPr>
            <w:r>
              <w:t>городских парков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B937BEB" w14:textId="77777777" w:rsidR="00000000" w:rsidRDefault="00CF2111">
            <w:pPr>
              <w:pStyle w:val="formattext"/>
            </w:pPr>
            <w:r>
              <w:t xml:space="preserve">100: </w:t>
            </w:r>
          </w:p>
        </w:tc>
      </w:tr>
      <w:tr w:rsidR="00000000" w14:paraId="06DA2912" w14:textId="77777777">
        <w:trPr>
          <w:divId w:val="18894129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0041764" w14:textId="77777777" w:rsidR="00000000" w:rsidRDefault="00CF2111">
            <w:pPr>
              <w:pStyle w:val="formattext"/>
              <w:ind w:firstLine="480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80228B2" w14:textId="77777777" w:rsidR="00000000" w:rsidRDefault="00CF2111">
            <w:pPr>
              <w:pStyle w:val="formattext"/>
            </w:pPr>
            <w:r>
              <w:t>парков зон отдыха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5E03EE9" w14:textId="77777777" w:rsidR="00000000" w:rsidRDefault="00CF2111">
            <w:pPr>
              <w:pStyle w:val="formattext"/>
            </w:pPr>
            <w:r>
              <w:t xml:space="preserve">70; </w:t>
            </w:r>
          </w:p>
        </w:tc>
      </w:tr>
      <w:tr w:rsidR="00000000" w14:paraId="2DCEAB3B" w14:textId="77777777">
        <w:trPr>
          <w:divId w:val="18894129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A664265" w14:textId="77777777" w:rsidR="00000000" w:rsidRDefault="00CF2111">
            <w:pPr>
              <w:pStyle w:val="formattext"/>
              <w:ind w:firstLine="480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00E18FF" w14:textId="77777777" w:rsidR="00000000" w:rsidRDefault="00CF2111">
            <w:pPr>
              <w:pStyle w:val="formattext"/>
            </w:pPr>
            <w:r>
              <w:t>парков курортов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7E1D5A9" w14:textId="77777777" w:rsidR="00000000" w:rsidRDefault="00CF2111">
            <w:pPr>
              <w:pStyle w:val="formattext"/>
            </w:pPr>
            <w:r>
              <w:t xml:space="preserve">30; </w:t>
            </w:r>
          </w:p>
        </w:tc>
      </w:tr>
      <w:tr w:rsidR="00000000" w14:paraId="327485A2" w14:textId="77777777">
        <w:trPr>
          <w:divId w:val="18894129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C8BD391" w14:textId="77777777" w:rsidR="00000000" w:rsidRDefault="00CF2111">
            <w:pPr>
              <w:pStyle w:val="formattext"/>
              <w:ind w:firstLine="480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B405969" w14:textId="77777777" w:rsidR="00000000" w:rsidRDefault="00CF2111">
            <w:pPr>
              <w:pStyle w:val="formattext"/>
            </w:pPr>
            <w:r>
              <w:t>лесопарков (лугопарков, гидропарков)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EB2F52C" w14:textId="77777777" w:rsidR="00000000" w:rsidRDefault="00CF2111">
            <w:pPr>
              <w:pStyle w:val="formattext"/>
            </w:pPr>
            <w:r>
              <w:t xml:space="preserve">10; </w:t>
            </w:r>
          </w:p>
        </w:tc>
      </w:tr>
      <w:tr w:rsidR="00000000" w14:paraId="3DC4BBFC" w14:textId="77777777">
        <w:trPr>
          <w:divId w:val="18894129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B375A04" w14:textId="77777777" w:rsidR="00000000" w:rsidRDefault="00CF2111">
            <w:pPr>
              <w:pStyle w:val="formattext"/>
              <w:ind w:firstLine="480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5850DD7" w14:textId="77777777" w:rsidR="00000000" w:rsidRDefault="00CF2111">
            <w:pPr>
              <w:pStyle w:val="formattext"/>
            </w:pPr>
            <w:r>
              <w:t xml:space="preserve">лесов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C70C865" w14:textId="77777777" w:rsidR="00000000" w:rsidRDefault="00CF2111">
            <w:pPr>
              <w:pStyle w:val="formattext"/>
            </w:pPr>
            <w:r>
              <w:t xml:space="preserve">1-3. </w:t>
            </w:r>
          </w:p>
        </w:tc>
      </w:tr>
    </w:tbl>
    <w:p w14:paraId="3F6C7E99" w14:textId="77777777" w:rsidR="00000000" w:rsidRDefault="00CF2111">
      <w:pPr>
        <w:pStyle w:val="formattext"/>
        <w:divId w:val="887450797"/>
      </w:pPr>
    </w:p>
    <w:p w14:paraId="40419B6F" w14:textId="77777777" w:rsidR="00000000" w:rsidRDefault="00CF2111">
      <w:pPr>
        <w:pStyle w:val="formattext"/>
        <w:ind w:firstLine="480"/>
        <w:divId w:val="887450797"/>
      </w:pPr>
      <w:r>
        <w:t>Примечания</w:t>
      </w:r>
      <w:r>
        <w:br/>
      </w:r>
      <w:r>
        <w:br/>
      </w:r>
    </w:p>
    <w:p w14:paraId="2FF4C1B9" w14:textId="77777777" w:rsidR="00000000" w:rsidRDefault="00CF2111">
      <w:pPr>
        <w:pStyle w:val="formattext"/>
        <w:ind w:firstLine="480"/>
        <w:divId w:val="887450797"/>
      </w:pPr>
      <w:r>
        <w:t>1 В зоне пустынь и полупустынь указанные нормы следует уменьшать на 20%.</w:t>
      </w:r>
      <w:r>
        <w:br/>
      </w:r>
      <w:r>
        <w:br/>
      </w:r>
    </w:p>
    <w:p w14:paraId="5BB8AC39" w14:textId="77777777" w:rsidR="00000000" w:rsidRDefault="00CF2111">
      <w:pPr>
        <w:pStyle w:val="formattext"/>
        <w:spacing w:after="240"/>
        <w:ind w:firstLine="480"/>
        <w:divId w:val="887450797"/>
      </w:pPr>
      <w:r>
        <w:t xml:space="preserve">2 При числе единовременных посетителей 10-50 чел./га необходимо предусматривать дорожно-тропиночную сеть </w:t>
      </w:r>
      <w:r>
        <w:t>для организации их движения, а на опушках полян - почвозащитные посадки, при числе единовременных посетителей 50 чел./га и более - мероприятия по преобразованию лесного ландшафта в парковый.</w:t>
      </w:r>
    </w:p>
    <w:p w14:paraId="56B3F4A0" w14:textId="77777777" w:rsidR="00000000" w:rsidRDefault="00CF2111">
      <w:pPr>
        <w:pStyle w:val="formattext"/>
        <w:spacing w:after="240"/>
        <w:ind w:firstLine="480"/>
        <w:divId w:val="887450797"/>
      </w:pPr>
    </w:p>
    <w:p w14:paraId="50BC89DF" w14:textId="77777777" w:rsidR="00000000" w:rsidRDefault="00CF2111">
      <w:pPr>
        <w:pStyle w:val="formattext"/>
        <w:ind w:firstLine="480"/>
        <w:divId w:val="887450797"/>
      </w:pPr>
      <w:r>
        <w:t>(Измененная редакция, Изм. N 1).</w:t>
      </w:r>
      <w:r>
        <w:br/>
      </w:r>
      <w:r>
        <w:br/>
      </w:r>
    </w:p>
    <w:p w14:paraId="6C02117E" w14:textId="77777777" w:rsidR="00000000" w:rsidRDefault="00CF2111">
      <w:pPr>
        <w:pStyle w:val="formattext"/>
        <w:spacing w:after="240"/>
        <w:ind w:firstLine="480"/>
        <w:divId w:val="887450797"/>
      </w:pPr>
      <w:r>
        <w:t>9.11 В крупнейших, крупны</w:t>
      </w:r>
      <w:r>
        <w:t>х и больших городах наряду с парками городского и районного значения необходимо предусматривать специализированные - детские, спортивные, выставочные, зоологические и другие парки, ботанические сады, размеры которых следует принимать в соответствии с регио</w:t>
      </w:r>
      <w:r>
        <w:t>нальными или местными нормативами градостроительного проектирования.</w:t>
      </w:r>
    </w:p>
    <w:p w14:paraId="2665F4AE" w14:textId="77777777" w:rsidR="00000000" w:rsidRDefault="00CF2111">
      <w:pPr>
        <w:pStyle w:val="formattext"/>
        <w:spacing w:after="240"/>
        <w:ind w:firstLine="480"/>
        <w:divId w:val="887450797"/>
      </w:pPr>
      <w:r>
        <w:t>Размеры детских парков рекомендуется принимать из расчета 0,5 м</w:t>
      </w:r>
      <w:r>
        <w:rPr>
          <w:noProof/>
        </w:rPr>
        <w:drawing>
          <wp:inline distT="0" distB="0" distL="0" distR="0" wp14:anchorId="72E2C21C" wp14:editId="7F9D70AD">
            <wp:extent cx="104775" cy="219075"/>
            <wp:effectExtent l="0" t="0" r="9525" b="9525"/>
            <wp:docPr id="23" name="P0222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2220000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>на одного человека, включая площадки и спортивные сооружения.</w:t>
      </w:r>
    </w:p>
    <w:p w14:paraId="30686BE3" w14:textId="77777777" w:rsidR="00000000" w:rsidRDefault="00CF2111">
      <w:pPr>
        <w:pStyle w:val="formattext"/>
        <w:ind w:firstLine="480"/>
        <w:divId w:val="887450797"/>
      </w:pPr>
      <w:r>
        <w:t>(Измененная редакция, Изм. N 1).</w:t>
      </w:r>
      <w:r>
        <w:br/>
      </w:r>
      <w:r>
        <w:br/>
      </w:r>
    </w:p>
    <w:p w14:paraId="30FFB18B" w14:textId="77777777" w:rsidR="00000000" w:rsidRDefault="00CF2111">
      <w:pPr>
        <w:pStyle w:val="formattext"/>
        <w:ind w:firstLine="480"/>
        <w:divId w:val="887450797"/>
      </w:pPr>
      <w:r>
        <w:t xml:space="preserve">9.12 На территориях с высокой степенью сохранности естественных ландшафтов, имеющих эстетическую и познавательную ценность, следует формировать национальные </w:t>
      </w:r>
      <w:r>
        <w:t>и природные парки. Архитектурно-пространственная организация национальных и природных парков должна предусматривать использование их территории в научных, культурно-просветительных и рекреационных целях с выделением заповедной, заповедно-рекреационной, рек</w:t>
      </w:r>
      <w:r>
        <w:t>реационной и хозяйственной зон.</w:t>
      </w:r>
      <w:r>
        <w:br/>
      </w:r>
      <w:r>
        <w:br/>
      </w:r>
    </w:p>
    <w:p w14:paraId="5C4ADF4F" w14:textId="77777777" w:rsidR="00000000" w:rsidRDefault="00CF2111">
      <w:pPr>
        <w:pStyle w:val="formattext"/>
        <w:spacing w:after="240"/>
        <w:ind w:firstLine="480"/>
        <w:divId w:val="887450797"/>
      </w:pPr>
      <w:r>
        <w:t>9.13 При размещении парков и садов следует максимально сохранять участки с существующими насаждениями и водоемами. Площадь территории парков, садов и скверов следует принимать, га, не менее: городских парков - 15, парков п</w:t>
      </w:r>
      <w:r>
        <w:t>ланировочных районов - 10, садов жилых районов - 3, скверов - 0,5 (для условий реконструкции - не менее 0,1).</w:t>
      </w:r>
    </w:p>
    <w:p w14:paraId="3F65D448" w14:textId="77777777" w:rsidR="00000000" w:rsidRDefault="00CF2111">
      <w:pPr>
        <w:pStyle w:val="formattext"/>
        <w:spacing w:after="240"/>
        <w:ind w:firstLine="480"/>
        <w:divId w:val="887450797"/>
      </w:pPr>
      <w:r>
        <w:t>В общем балансе территории парков и садов площадь озелененных территорий следует принимать не менее 70%.</w:t>
      </w:r>
    </w:p>
    <w:p w14:paraId="408DAE4A" w14:textId="77777777" w:rsidR="00000000" w:rsidRDefault="00CF2111">
      <w:pPr>
        <w:pStyle w:val="formattext"/>
        <w:ind w:firstLine="480"/>
        <w:divId w:val="887450797"/>
      </w:pPr>
      <w:r>
        <w:t>Для городов в зоне тундры и лесотундр</w:t>
      </w:r>
      <w:r>
        <w:t>ы следует предусматривать сады и скверы площадью до 1-1,5 га, а также зимние сады в зданиях.</w:t>
      </w:r>
      <w:r>
        <w:br/>
      </w:r>
      <w:r>
        <w:br/>
      </w:r>
    </w:p>
    <w:p w14:paraId="16642873" w14:textId="77777777" w:rsidR="00000000" w:rsidRDefault="00CF2111">
      <w:pPr>
        <w:pStyle w:val="formattext"/>
        <w:ind w:firstLine="480"/>
        <w:divId w:val="887450797"/>
      </w:pPr>
      <w:r>
        <w:t>9.14 При строительстве парков на пойменных территориях необходимо соблюдать требования раздела 8.</w:t>
      </w:r>
      <w:r>
        <w:br/>
      </w:r>
      <w:r>
        <w:br/>
      </w:r>
    </w:p>
    <w:p w14:paraId="1B7075E8" w14:textId="77777777" w:rsidR="00000000" w:rsidRDefault="00CF2111">
      <w:pPr>
        <w:pStyle w:val="formattext"/>
        <w:ind w:firstLine="480"/>
        <w:divId w:val="887450797"/>
      </w:pPr>
      <w:r>
        <w:t>9.15 Озелененные территории общего пользования должны быть бл</w:t>
      </w:r>
      <w:r>
        <w:t>агоустроены и оборудованы малыми архитектурными формами: фонтанами и бассейнами, лестницами, пандусами, подпорными стенками, беседками, светильниками и др.</w:t>
      </w:r>
      <w:r>
        <w:br/>
      </w:r>
      <w:r>
        <w:br/>
      </w:r>
    </w:p>
    <w:p w14:paraId="44680C9D" w14:textId="77777777" w:rsidR="00000000" w:rsidRDefault="00CF2111">
      <w:pPr>
        <w:pStyle w:val="formattext"/>
        <w:spacing w:after="240"/>
        <w:ind w:firstLine="480"/>
        <w:divId w:val="887450797"/>
      </w:pPr>
      <w:r>
        <w:t>9.16 Дорожно-тропиночную сеть ландшафтно-рекреационных территорий следует формировать с учетом рекреационных нагрузок, функционального назначения и емкости территории. Трассировка дорожно-тропиночной сети проводится по основным путям движения пешеходов и к</w:t>
      </w:r>
      <w:r>
        <w:t>ратчайших расстояний от остановочных пунктов, спортивных, досуговых и игровых площадок. Ширина дорожки должна быть кратной 0,75 м.</w:t>
      </w:r>
    </w:p>
    <w:p w14:paraId="66B8B9E0" w14:textId="77777777" w:rsidR="00000000" w:rsidRDefault="00CF2111">
      <w:pPr>
        <w:pStyle w:val="formattext"/>
        <w:spacing w:after="240"/>
        <w:ind w:firstLine="480"/>
        <w:divId w:val="887450797"/>
      </w:pPr>
      <w:r>
        <w:t>При трассировке путей рекреационных маршрутов для МГН следует обеспечивать их освещение, ширину дорожки, карманы для отдыха</w:t>
      </w:r>
      <w:r>
        <w:t xml:space="preserve"> и разворота коляски, продольные и поперечные уклоны в соответствии с требованиями</w:t>
      </w:r>
      <w:r>
        <w:t xml:space="preserve"> </w:t>
      </w:r>
      <w:hyperlink r:id="rId135" w:history="1">
        <w:r>
          <w:rPr>
            <w:rStyle w:val="a3"/>
          </w:rPr>
          <w:t>СП 140.13330</w:t>
        </w:r>
      </w:hyperlink>
      <w:r>
        <w:t>.</w:t>
      </w:r>
    </w:p>
    <w:p w14:paraId="57BFB438" w14:textId="77777777" w:rsidR="00000000" w:rsidRDefault="00CF2111">
      <w:pPr>
        <w:pStyle w:val="formattext"/>
        <w:ind w:firstLine="480"/>
        <w:divId w:val="887450797"/>
      </w:pPr>
      <w:r>
        <w:t>(Измененная редакция, Изм. N 1).</w:t>
      </w:r>
      <w:r>
        <w:br/>
      </w:r>
      <w:r>
        <w:br/>
      </w:r>
    </w:p>
    <w:p w14:paraId="7071AD1F" w14:textId="77777777" w:rsidR="00000000" w:rsidRDefault="00CF2111">
      <w:pPr>
        <w:pStyle w:val="formattext"/>
        <w:spacing w:after="240"/>
        <w:ind w:firstLine="480"/>
        <w:divId w:val="887450797"/>
      </w:pPr>
      <w:r>
        <w:t>9.17 В зеленых зонах городов следует предусматривать питомники древесных и куст</w:t>
      </w:r>
      <w:r>
        <w:t>арниковых растений и цветочно-оранжерейные хозяйства с учетом обеспечения посадочным материалом группы городских и сельских поселений. Площадь питомников должна быть не менее 80 га.</w:t>
      </w:r>
    </w:p>
    <w:p w14:paraId="540B63DD" w14:textId="77777777" w:rsidR="00000000" w:rsidRDefault="00CF2111">
      <w:pPr>
        <w:pStyle w:val="formattext"/>
        <w:spacing w:after="240"/>
        <w:ind w:firstLine="480"/>
        <w:divId w:val="887450797"/>
      </w:pPr>
      <w:r>
        <w:t>Площадь питомников следует принимать из расчета 3-5 м</w:t>
      </w:r>
      <w:r>
        <w:rPr>
          <w:noProof/>
        </w:rPr>
        <w:drawing>
          <wp:inline distT="0" distB="0" distL="0" distR="0" wp14:anchorId="56B4CB85" wp14:editId="355B4370">
            <wp:extent cx="104775" cy="219075"/>
            <wp:effectExtent l="0" t="0" r="9525" b="9525"/>
            <wp:docPr id="24" name="P022F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22F0000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на одного человека в зависимости от уровня обеспеченности населения озелененными территориями общего пользования, размеров санитарно-защитных зон, развития садоводческих товариществ, природно-климатических особенностей и других ме</w:t>
      </w:r>
      <w:r>
        <w:t>стных условий. Общую площадь цветочно-оранжерейных хозяйств следует принимать из расчета 0,4 м</w:t>
      </w:r>
      <w:r>
        <w:rPr>
          <w:noProof/>
        </w:rPr>
        <w:drawing>
          <wp:inline distT="0" distB="0" distL="0" distR="0" wp14:anchorId="5971E793" wp14:editId="2DDE5803">
            <wp:extent cx="104775" cy="219075"/>
            <wp:effectExtent l="0" t="0" r="9525" b="9525"/>
            <wp:docPr id="25" name="P022F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22F0001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на одного человека.</w:t>
      </w:r>
    </w:p>
    <w:p w14:paraId="5402FAD0" w14:textId="77777777" w:rsidR="00000000" w:rsidRDefault="00CF2111">
      <w:pPr>
        <w:pStyle w:val="formattext"/>
        <w:ind w:firstLine="480"/>
        <w:divId w:val="887450797"/>
      </w:pPr>
      <w:r>
        <w:rPr>
          <w:b/>
          <w:bCs/>
        </w:rPr>
        <w:t>Зоны отдыха и курортные зоны</w:t>
      </w:r>
      <w:r>
        <w:br/>
      </w:r>
      <w:r>
        <w:br/>
      </w:r>
    </w:p>
    <w:p w14:paraId="115CDC20" w14:textId="77777777" w:rsidR="00000000" w:rsidRDefault="00CF2111">
      <w:pPr>
        <w:pStyle w:val="formattext"/>
        <w:spacing w:after="240"/>
        <w:ind w:firstLine="480"/>
        <w:divId w:val="887450797"/>
      </w:pPr>
      <w:r>
        <w:t>9.18 В составе особо охраняемых территорий выделяются участки леч</w:t>
      </w:r>
      <w:r>
        <w:t xml:space="preserve">ебно-оздоровительных местностей (курортов) на землях, обладающих природными лечебными факторами, наиболее благоприятными микроклиматическими, ландшафтными и санитарно-гигиеническими условиями. На территории курортов следует размещать санаторно-курортные и </w:t>
      </w:r>
      <w:r>
        <w:t>оздоровительные учреждения, учреждения отдыха и туризма, учреждения и предприятия обслуживания лечащихся и отдыхающих, курортные парки и другие озелененные территории общего пользования, пляжи, формируя курортные зоны.</w:t>
      </w:r>
    </w:p>
    <w:p w14:paraId="327573F2" w14:textId="77777777" w:rsidR="00000000" w:rsidRDefault="00CF2111">
      <w:pPr>
        <w:pStyle w:val="formattext"/>
        <w:spacing w:after="240"/>
        <w:ind w:firstLine="480"/>
        <w:divId w:val="887450797"/>
      </w:pPr>
      <w:r>
        <w:t>Размеры озелененных территорий обще</w:t>
      </w:r>
      <w:r>
        <w:t>го пользования курортных зон следует устанавливать из расчета 100 м</w:t>
      </w:r>
      <w:r>
        <w:rPr>
          <w:noProof/>
        </w:rPr>
        <w:drawing>
          <wp:inline distT="0" distB="0" distL="0" distR="0" wp14:anchorId="52A7CF96" wp14:editId="2D3BB403">
            <wp:extent cx="104775" cy="219075"/>
            <wp:effectExtent l="0" t="0" r="9525" b="9525"/>
            <wp:docPr id="26" name="P0231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2310000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на одно место в санаторно-курортных и оздоровительных учреждениях.</w:t>
      </w:r>
    </w:p>
    <w:p w14:paraId="5EEDC6DB" w14:textId="77777777" w:rsidR="00000000" w:rsidRDefault="00CF2111">
      <w:pPr>
        <w:pStyle w:val="formattext"/>
        <w:spacing w:after="240"/>
        <w:ind w:firstLine="480"/>
        <w:divId w:val="887450797"/>
      </w:pPr>
      <w:r>
        <w:t>Примечание - В курортных зонах степных районов участки озелененных территор</w:t>
      </w:r>
      <w:r>
        <w:t>ий общего пользования допускается уменьшать, но не более чем на 50%.</w:t>
      </w:r>
    </w:p>
    <w:p w14:paraId="62F2A562" w14:textId="77777777" w:rsidR="00000000" w:rsidRDefault="00CF2111">
      <w:pPr>
        <w:pStyle w:val="formattext"/>
        <w:ind w:firstLine="480"/>
        <w:divId w:val="887450797"/>
      </w:pPr>
      <w:r>
        <w:br/>
      </w:r>
      <w:r>
        <w:br/>
      </w:r>
    </w:p>
    <w:p w14:paraId="11BF9B0A" w14:textId="77777777" w:rsidR="00000000" w:rsidRDefault="00CF2111">
      <w:pPr>
        <w:pStyle w:val="formattext"/>
        <w:ind w:firstLine="480"/>
        <w:divId w:val="887450797"/>
      </w:pPr>
      <w:r>
        <w:t xml:space="preserve">9.19 Размещение учреждений отдыха и санаторно-курортных в прибрежной полосе зон отдыха и курортных зон необходимо предусматривать с учетом раздела 14, но на расстоянии не менее 50 м </w:t>
      </w:r>
      <w:r>
        <w:t>при размещении на берегах рек и водохранилищ.</w:t>
      </w:r>
      <w:r>
        <w:br/>
      </w:r>
      <w:r>
        <w:br/>
      </w:r>
    </w:p>
    <w:p w14:paraId="7EAB7A76" w14:textId="77777777" w:rsidR="00000000" w:rsidRDefault="00CF2111">
      <w:pPr>
        <w:pStyle w:val="formattext"/>
        <w:spacing w:after="240"/>
        <w:ind w:firstLine="480"/>
        <w:divId w:val="887450797"/>
      </w:pPr>
      <w:r>
        <w:t>9.20 Расстояния от границ земельных участков вновь проектируемых санитарно-курортных и оздоровительных учреждений следует принимать, м, не менее: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0"/>
        <w:gridCol w:w="865"/>
      </w:tblGrid>
      <w:tr w:rsidR="00000000" w14:paraId="09D8B178" w14:textId="77777777">
        <w:trPr>
          <w:divId w:val="303774602"/>
          <w:trHeight w:val="15"/>
        </w:trPr>
        <w:tc>
          <w:tcPr>
            <w:tcW w:w="8417" w:type="dxa"/>
            <w:vAlign w:val="center"/>
            <w:hideMark/>
          </w:tcPr>
          <w:p w14:paraId="13860B0A" w14:textId="77777777" w:rsidR="00000000" w:rsidRDefault="00CF2111"/>
        </w:tc>
        <w:tc>
          <w:tcPr>
            <w:tcW w:w="1228" w:type="dxa"/>
            <w:vAlign w:val="center"/>
            <w:hideMark/>
          </w:tcPr>
          <w:p w14:paraId="18623003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290ED3A" w14:textId="77777777">
        <w:trPr>
          <w:divId w:val="3037746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91CFBEB" w14:textId="77777777" w:rsidR="00000000" w:rsidRDefault="00CF2111">
            <w:pPr>
              <w:pStyle w:val="formattext"/>
              <w:ind w:firstLine="480"/>
            </w:pPr>
            <w:r>
              <w:t>- до жилой и общественной застройки (не относящейся к обс</w:t>
            </w:r>
            <w:r>
              <w:t xml:space="preserve">луживанию курортных и зон отдыха), объектов коммунального хозяйства и складов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7F95078" w14:textId="77777777" w:rsidR="00000000" w:rsidRDefault="00CF2111">
            <w:pPr>
              <w:pStyle w:val="formattext"/>
              <w:jc w:val="right"/>
            </w:pPr>
            <w:r>
              <w:t xml:space="preserve">500. </w:t>
            </w:r>
          </w:p>
        </w:tc>
      </w:tr>
    </w:tbl>
    <w:p w14:paraId="4CE9978C" w14:textId="77777777" w:rsidR="00000000" w:rsidRDefault="00CF2111">
      <w:pPr>
        <w:pStyle w:val="formattext"/>
        <w:divId w:val="887450797"/>
      </w:pPr>
    </w:p>
    <w:p w14:paraId="3867A8A8" w14:textId="77777777" w:rsidR="00000000" w:rsidRDefault="00CF2111">
      <w:pPr>
        <w:pStyle w:val="formattext"/>
        <w:spacing w:after="240"/>
        <w:ind w:firstLine="480"/>
        <w:divId w:val="887450797"/>
      </w:pPr>
      <w:r>
        <w:t>Примечание - В условиях реконструкции - не менее 100 м;</w:t>
      </w:r>
    </w:p>
    <w:p w14:paraId="7BBE03DA" w14:textId="77777777" w:rsidR="00000000" w:rsidRDefault="00CF2111">
      <w:pPr>
        <w:pStyle w:val="formattext"/>
        <w:spacing w:after="240"/>
        <w:ind w:firstLine="480"/>
        <w:divId w:val="887450797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3"/>
        <w:gridCol w:w="1202"/>
      </w:tblGrid>
      <w:tr w:rsidR="00000000" w14:paraId="0D7F9006" w14:textId="77777777">
        <w:trPr>
          <w:divId w:val="1161657161"/>
          <w:trHeight w:val="15"/>
        </w:trPr>
        <w:tc>
          <w:tcPr>
            <w:tcW w:w="8417" w:type="dxa"/>
            <w:vAlign w:val="center"/>
            <w:hideMark/>
          </w:tcPr>
          <w:p w14:paraId="43A6C5B2" w14:textId="77777777" w:rsidR="00000000" w:rsidRDefault="00CF2111"/>
        </w:tc>
        <w:tc>
          <w:tcPr>
            <w:tcW w:w="1228" w:type="dxa"/>
            <w:vAlign w:val="center"/>
            <w:hideMark/>
          </w:tcPr>
          <w:p w14:paraId="6FFB0F1C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196009E" w14:textId="77777777">
        <w:trPr>
          <w:divId w:val="11616571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1C4EA8D" w14:textId="77777777" w:rsidR="00000000" w:rsidRDefault="00CF2111">
            <w:pPr>
              <w:pStyle w:val="formattext"/>
              <w:spacing w:after="240"/>
              <w:ind w:firstLine="480"/>
            </w:pPr>
            <w:r>
              <w:t>- до железных дорог общей сети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A672227" w14:textId="77777777" w:rsidR="00000000" w:rsidRDefault="00CF2111">
            <w:pPr>
              <w:pStyle w:val="formattext"/>
              <w:jc w:val="right"/>
            </w:pPr>
            <w:r>
              <w:t xml:space="preserve">500; </w:t>
            </w:r>
          </w:p>
        </w:tc>
      </w:tr>
      <w:tr w:rsidR="00000000" w14:paraId="2FD368D3" w14:textId="77777777">
        <w:trPr>
          <w:divId w:val="11616571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2A28E0F" w14:textId="77777777" w:rsidR="00000000" w:rsidRDefault="00CF2111">
            <w:pPr>
              <w:pStyle w:val="formattext"/>
              <w:spacing w:after="240"/>
              <w:ind w:firstLine="480"/>
            </w:pPr>
            <w:r>
              <w:t>- до автомобильных дорог категорий: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1309511" w14:textId="77777777" w:rsidR="00000000" w:rsidRDefault="00CF2111"/>
        </w:tc>
      </w:tr>
      <w:tr w:rsidR="00000000" w14:paraId="0C64B967" w14:textId="77777777">
        <w:trPr>
          <w:divId w:val="11616571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C69213F" w14:textId="77777777" w:rsidR="00000000" w:rsidRDefault="00CF2111">
            <w:pPr>
              <w:pStyle w:val="formattext"/>
              <w:spacing w:after="240"/>
              <w:ind w:firstLine="480"/>
            </w:pPr>
            <w:r>
              <w:t>I-III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82D4960" w14:textId="77777777" w:rsidR="00000000" w:rsidRDefault="00CF2111">
            <w:pPr>
              <w:pStyle w:val="formattext"/>
              <w:jc w:val="right"/>
            </w:pPr>
            <w:r>
              <w:t xml:space="preserve">500, </w:t>
            </w:r>
          </w:p>
        </w:tc>
      </w:tr>
      <w:tr w:rsidR="00000000" w14:paraId="1B3A35AB" w14:textId="77777777">
        <w:trPr>
          <w:divId w:val="11616571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F294983" w14:textId="77777777" w:rsidR="00000000" w:rsidRDefault="00CF2111">
            <w:pPr>
              <w:pStyle w:val="formattext"/>
              <w:spacing w:after="240"/>
              <w:ind w:firstLine="480"/>
            </w:pPr>
            <w: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DF5D6B2" w14:textId="77777777" w:rsidR="00000000" w:rsidRDefault="00CF2111">
            <w:pPr>
              <w:pStyle w:val="formattext"/>
              <w:jc w:val="right"/>
            </w:pPr>
            <w:r>
              <w:t xml:space="preserve">200; </w:t>
            </w:r>
          </w:p>
        </w:tc>
      </w:tr>
      <w:tr w:rsidR="00000000" w14:paraId="592251F9" w14:textId="77777777">
        <w:trPr>
          <w:divId w:val="11616571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329B425" w14:textId="77777777" w:rsidR="00000000" w:rsidRDefault="00CF2111">
            <w:pPr>
              <w:pStyle w:val="formattext"/>
              <w:ind w:firstLine="480"/>
            </w:pPr>
            <w:r>
              <w:t xml:space="preserve">- до садово-дачной застройки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1F0ACD0" w14:textId="77777777" w:rsidR="00000000" w:rsidRDefault="00CF2111">
            <w:pPr>
              <w:pStyle w:val="formattext"/>
              <w:jc w:val="right"/>
            </w:pPr>
            <w:r>
              <w:t xml:space="preserve">300. </w:t>
            </w:r>
          </w:p>
        </w:tc>
      </w:tr>
    </w:tbl>
    <w:p w14:paraId="14AF8FF5" w14:textId="77777777" w:rsidR="00000000" w:rsidRDefault="00CF2111">
      <w:pPr>
        <w:pStyle w:val="formattext"/>
        <w:divId w:val="887450797"/>
      </w:pPr>
    </w:p>
    <w:p w14:paraId="2E325CF5" w14:textId="77777777" w:rsidR="00000000" w:rsidRDefault="00CF2111">
      <w:pPr>
        <w:pStyle w:val="formattext"/>
        <w:ind w:firstLine="480"/>
        <w:divId w:val="887450797"/>
      </w:pPr>
      <w:r>
        <w:t>Размещение зон массового кратковременного отдыха следует предусматривать с учетом доступности этих зон на общественном транспорте не более 1,5 ч.</w:t>
      </w:r>
      <w:r>
        <w:br/>
      </w:r>
      <w:r>
        <w:br/>
      </w:r>
    </w:p>
    <w:p w14:paraId="5D24EA42" w14:textId="77777777" w:rsidR="00000000" w:rsidRDefault="00CF2111">
      <w:pPr>
        <w:pStyle w:val="formattext"/>
        <w:spacing w:after="240"/>
        <w:ind w:firstLine="480"/>
        <w:divId w:val="887450797"/>
      </w:pPr>
      <w:r>
        <w:t>9.21 Размеры территорий зон отдыха следует принимать из расчета 500-1000 м</w:t>
      </w:r>
      <w:r>
        <w:rPr>
          <w:noProof/>
        </w:rPr>
        <w:drawing>
          <wp:inline distT="0" distB="0" distL="0" distR="0" wp14:anchorId="71771F7B" wp14:editId="2E1DE028">
            <wp:extent cx="104775" cy="219075"/>
            <wp:effectExtent l="0" t="0" r="9525" b="9525"/>
            <wp:docPr id="27" name="P023B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23B0000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на одного посетителя, в том числе интенсивно используемая ее часть для активных видов отдыха должна составлять не менее 100 м</w:t>
      </w:r>
      <w:r>
        <w:rPr>
          <w:noProof/>
        </w:rPr>
        <w:drawing>
          <wp:inline distT="0" distB="0" distL="0" distR="0" wp14:anchorId="46E29F75" wp14:editId="5701524D">
            <wp:extent cx="104775" cy="219075"/>
            <wp:effectExtent l="0" t="0" r="9525" b="9525"/>
            <wp:docPr id="28" name="P023B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23B0001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на одного посетителя. Площадь участка зоны массового кратковременного отдыха</w:t>
      </w:r>
      <w:r>
        <w:t xml:space="preserve"> следует принимать не менее 50 га, в зоне пустынь и полупустынь - не менее 30 га.</w:t>
      </w:r>
    </w:p>
    <w:p w14:paraId="6C3BDC36" w14:textId="77777777" w:rsidR="00000000" w:rsidRDefault="00CF2111">
      <w:pPr>
        <w:pStyle w:val="formattext"/>
        <w:spacing w:after="240"/>
        <w:ind w:firstLine="480"/>
        <w:divId w:val="887450797"/>
      </w:pPr>
      <w:r>
        <w:t>Зоны отдыха следует размещать на расстоянии от санаториев, детских оздоровительных лагерей, дошкольных санаторно-оздоровительных организаций, территорий садоводства и огоро</w:t>
      </w:r>
      <w:r>
        <w:t>дничества, автомобильных дорог общей сети и железных дорог не менее 500 м, а от домов отдыха - не менее 300 м.</w:t>
      </w:r>
    </w:p>
    <w:p w14:paraId="4F7BF595" w14:textId="77777777" w:rsidR="00000000" w:rsidRDefault="00CF2111">
      <w:pPr>
        <w:pStyle w:val="formattext"/>
        <w:ind w:firstLine="480"/>
        <w:divId w:val="887450797"/>
      </w:pPr>
      <w:r>
        <w:t>(Измененная редакция, Изм. N 1).</w:t>
      </w:r>
      <w:r>
        <w:br/>
      </w:r>
      <w:r>
        <w:br/>
      </w:r>
    </w:p>
    <w:p w14:paraId="6189399B" w14:textId="77777777" w:rsidR="00000000" w:rsidRDefault="00CF2111">
      <w:pPr>
        <w:pStyle w:val="formattext"/>
        <w:ind w:firstLine="480"/>
        <w:divId w:val="887450797"/>
      </w:pPr>
      <w:r>
        <w:t>9.22 Размеры стоянок автомобилей, размещаемых у границ лесопарков, зон отдыха и курортных зон, следует опред</w:t>
      </w:r>
      <w:r>
        <w:t>елять в соответствии с региональными или местными нормативами градостроительного проектирования или по заданию на проектирование.</w:t>
      </w:r>
      <w:r>
        <w:br/>
      </w:r>
      <w:r>
        <w:br/>
      </w:r>
    </w:p>
    <w:p w14:paraId="6873DF66" w14:textId="77777777" w:rsidR="00000000" w:rsidRDefault="00CF2111">
      <w:pPr>
        <w:pStyle w:val="formattext"/>
        <w:ind w:firstLine="480"/>
        <w:divId w:val="887450797"/>
      </w:pPr>
      <w:r>
        <w:t>9.23 Курортная зона должна быть размещена на территориях, обладающих природными лечебными факторами, наиболее благоприятными</w:t>
      </w:r>
      <w:r>
        <w:t xml:space="preserve"> микроклиматическими, ландшафтными и санитарно-гигиеническими условиями. В ее пределах следует размещать санаторно-курортные и оздоровительные учреждения, учреждения отдыха и туризма, учреждения и предприятия обслуживания лечащихся и отдыхающих, формирующи</w:t>
      </w:r>
      <w:r>
        <w:t>е общественные центры. В эти центры включаются общекурортный центр, курортные парки и другие озелененные территории общего пользования, пляжи.</w:t>
      </w:r>
      <w:r>
        <w:br/>
      </w:r>
      <w:r>
        <w:br/>
      </w:r>
    </w:p>
    <w:p w14:paraId="404E4211" w14:textId="77777777" w:rsidR="00000000" w:rsidRDefault="00CF2111">
      <w:pPr>
        <w:pStyle w:val="formattext"/>
        <w:spacing w:after="240"/>
        <w:ind w:firstLine="480"/>
        <w:divId w:val="887450797"/>
      </w:pPr>
      <w:r>
        <w:t>9.24 При проектировании курортных зон следует предусматривать:</w:t>
      </w:r>
    </w:p>
    <w:p w14:paraId="1549633D" w14:textId="77777777" w:rsidR="00000000" w:rsidRDefault="00CF2111">
      <w:pPr>
        <w:pStyle w:val="formattext"/>
        <w:spacing w:after="240"/>
        <w:ind w:firstLine="480"/>
        <w:divId w:val="887450797"/>
      </w:pPr>
      <w:r>
        <w:t>- размещение санаторно-курортных учреждений дл</w:t>
      </w:r>
      <w:r>
        <w:t>ительного отдыха на территориях с допустимыми уровнями шума, детских санаторно-курортных и оздоровительных учреждений изолированно от учреждений для взрослых с отделением их полосой зеленых насаждений шириной не менее 100 м;</w:t>
      </w:r>
    </w:p>
    <w:p w14:paraId="3B70E591" w14:textId="77777777" w:rsidR="00000000" w:rsidRDefault="00CF2111">
      <w:pPr>
        <w:pStyle w:val="formattext"/>
        <w:spacing w:after="240"/>
        <w:ind w:firstLine="480"/>
        <w:divId w:val="887450797"/>
      </w:pPr>
      <w:r>
        <w:t>- вынос промышленных и коммун</w:t>
      </w:r>
      <w:r>
        <w:t>ально-складских объектов, жилой застройки и общественных зданий, не связанных с обслуживанием лечащихся и отдыхающих;</w:t>
      </w:r>
    </w:p>
    <w:p w14:paraId="7523AD4F" w14:textId="77777777" w:rsidR="00000000" w:rsidRDefault="00CF2111">
      <w:pPr>
        <w:pStyle w:val="formattext"/>
        <w:spacing w:after="240"/>
        <w:ind w:firstLine="480"/>
        <w:divId w:val="887450797"/>
      </w:pPr>
      <w:r>
        <w:t>- ограничение движения транспорта и полное исключение транзитных транспортных потоков.</w:t>
      </w:r>
    </w:p>
    <w:p w14:paraId="74BCB465" w14:textId="77777777" w:rsidR="00000000" w:rsidRDefault="00CF2111">
      <w:pPr>
        <w:pStyle w:val="formattext"/>
        <w:ind w:firstLine="480"/>
        <w:divId w:val="887450797"/>
      </w:pPr>
      <w:r>
        <w:t>Размещение жилой застройки для расселения обслу</w:t>
      </w:r>
      <w:r>
        <w:t>живающего персонала санаторно-курортных и оздоровительных учреждений следует предусматривать вне курортной зоны, при условии обеспечения затрат времени на передвижение до мест работы в пределах 30 мин.</w:t>
      </w:r>
      <w:r>
        <w:br/>
      </w:r>
      <w:r>
        <w:br/>
      </w:r>
    </w:p>
    <w:p w14:paraId="06617AE9" w14:textId="77777777" w:rsidR="00000000" w:rsidRDefault="00CF2111">
      <w:pPr>
        <w:pStyle w:val="formattext"/>
        <w:ind w:firstLine="480"/>
        <w:divId w:val="887450797"/>
      </w:pPr>
      <w:r>
        <w:t>9.25 Однородные и близкие по профилю санаторно-курор</w:t>
      </w:r>
      <w:r>
        <w:t>тные и оздоровительные учреждения, размещаемые в пределах курортных зон, следует объединять в комплексы, обеспечивая централизацию медицинского, культурно-бытового и хозяйственного обслуживания в единое архитектурно-пространственное решение.</w:t>
      </w:r>
      <w:r>
        <w:br/>
      </w:r>
      <w:r>
        <w:br/>
      </w:r>
    </w:p>
    <w:p w14:paraId="64B4E5A1" w14:textId="77777777" w:rsidR="00000000" w:rsidRDefault="00CF2111">
      <w:pPr>
        <w:pStyle w:val="formattext"/>
        <w:spacing w:after="240"/>
        <w:ind w:firstLine="480"/>
        <w:divId w:val="887450797"/>
      </w:pPr>
      <w:r>
        <w:t>9.26 Размеры</w:t>
      </w:r>
      <w:r>
        <w:t xml:space="preserve"> территорий общего пользования курортных зон следует устанавливать из расчета, м</w:t>
      </w:r>
      <w:r>
        <w:rPr>
          <w:noProof/>
        </w:rPr>
        <w:drawing>
          <wp:inline distT="0" distB="0" distL="0" distR="0" wp14:anchorId="12F587A2" wp14:editId="427947A2">
            <wp:extent cx="104775" cy="219075"/>
            <wp:effectExtent l="0" t="0" r="9525" b="9525"/>
            <wp:docPr id="29" name="P0245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2450000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на одно место, в санаторно-курортных и оздоровительных учреждениях: общекурортных центров - 10, озелененных - 100.</w:t>
      </w:r>
    </w:p>
    <w:p w14:paraId="0ADA390B" w14:textId="77777777" w:rsidR="00000000" w:rsidRDefault="00CF2111">
      <w:pPr>
        <w:pStyle w:val="formattext"/>
        <w:spacing w:after="240"/>
        <w:ind w:firstLine="480"/>
        <w:divId w:val="887450797"/>
      </w:pPr>
      <w:r>
        <w:t xml:space="preserve">Примечание - В </w:t>
      </w:r>
      <w:r>
        <w:t>курортных зонах сложившихся приморских, а также горных курортов размеры озелененных территорий общего пользования допускается уменьшать, но не более чем на 50%.</w:t>
      </w:r>
    </w:p>
    <w:p w14:paraId="70CB0F85" w14:textId="77777777" w:rsidR="00000000" w:rsidRDefault="00CF2111">
      <w:pPr>
        <w:pStyle w:val="formattext"/>
        <w:ind w:firstLine="480"/>
        <w:divId w:val="887450797"/>
      </w:pPr>
      <w:r>
        <w:br/>
      </w:r>
      <w:r>
        <w:br/>
      </w:r>
    </w:p>
    <w:p w14:paraId="391F47D2" w14:textId="77777777" w:rsidR="00000000" w:rsidRDefault="00CF2111">
      <w:pPr>
        <w:pStyle w:val="formattext"/>
        <w:spacing w:after="240"/>
        <w:ind w:firstLine="480"/>
        <w:divId w:val="887450797"/>
      </w:pPr>
      <w:r>
        <w:t>9.27 Размеры территорий пляжей, размещаемых в курортных зонах и зонах отдыха, следует прин</w:t>
      </w:r>
      <w:r>
        <w:t>имать, м</w:t>
      </w:r>
      <w:r>
        <w:rPr>
          <w:noProof/>
        </w:rPr>
        <w:drawing>
          <wp:inline distT="0" distB="0" distL="0" distR="0" wp14:anchorId="57F61814" wp14:editId="48308A8E">
            <wp:extent cx="104775" cy="219075"/>
            <wp:effectExtent l="0" t="0" r="9525" b="9525"/>
            <wp:docPr id="30" name="P0247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2470000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на одного посетителя, не менее: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9"/>
        <w:gridCol w:w="3496"/>
      </w:tblGrid>
      <w:tr w:rsidR="00000000" w14:paraId="295995A7" w14:textId="77777777">
        <w:trPr>
          <w:divId w:val="366836643"/>
          <w:trHeight w:val="15"/>
        </w:trPr>
        <w:tc>
          <w:tcPr>
            <w:tcW w:w="6662" w:type="dxa"/>
            <w:vAlign w:val="center"/>
            <w:hideMark/>
          </w:tcPr>
          <w:p w14:paraId="0013095A" w14:textId="77777777" w:rsidR="00000000" w:rsidRDefault="00CF2111"/>
        </w:tc>
        <w:tc>
          <w:tcPr>
            <w:tcW w:w="4033" w:type="dxa"/>
            <w:vAlign w:val="center"/>
            <w:hideMark/>
          </w:tcPr>
          <w:p w14:paraId="755A6ECD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0C0DB65" w14:textId="77777777">
        <w:trPr>
          <w:divId w:val="36683664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CCEED6C" w14:textId="77777777" w:rsidR="00000000" w:rsidRDefault="00CF2111">
            <w:pPr>
              <w:pStyle w:val="formattext"/>
              <w:spacing w:after="240"/>
              <w:ind w:firstLine="480"/>
            </w:pPr>
            <w:r>
              <w:t>- морских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9774C8E" w14:textId="77777777" w:rsidR="00000000" w:rsidRDefault="00CF2111">
            <w:pPr>
              <w:pStyle w:val="formattext"/>
            </w:pPr>
            <w:r>
              <w:t xml:space="preserve">5; </w:t>
            </w:r>
          </w:p>
        </w:tc>
      </w:tr>
      <w:tr w:rsidR="00000000" w14:paraId="620267D5" w14:textId="77777777">
        <w:trPr>
          <w:divId w:val="36683664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1AD9C8B" w14:textId="77777777" w:rsidR="00000000" w:rsidRDefault="00CF2111">
            <w:pPr>
              <w:pStyle w:val="formattext"/>
              <w:spacing w:after="240"/>
              <w:ind w:firstLine="480"/>
            </w:pPr>
            <w:r>
              <w:t>- речных и озерных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C5B34B8" w14:textId="77777777" w:rsidR="00000000" w:rsidRDefault="00CF2111">
            <w:pPr>
              <w:pStyle w:val="formattext"/>
            </w:pPr>
            <w:r>
              <w:t xml:space="preserve">8; </w:t>
            </w:r>
          </w:p>
        </w:tc>
      </w:tr>
      <w:tr w:rsidR="00000000" w14:paraId="3E9B55AC" w14:textId="77777777">
        <w:trPr>
          <w:divId w:val="36683664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156534A" w14:textId="77777777" w:rsidR="00000000" w:rsidRDefault="00CF2111">
            <w:pPr>
              <w:pStyle w:val="formattext"/>
              <w:ind w:firstLine="480"/>
            </w:pPr>
            <w:r>
              <w:t xml:space="preserve">- морских, речных и озерных для детей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7C5E97E" w14:textId="77777777" w:rsidR="00000000" w:rsidRDefault="00CF2111">
            <w:pPr>
              <w:pStyle w:val="formattext"/>
            </w:pPr>
            <w:r>
              <w:t xml:space="preserve">5. </w:t>
            </w:r>
          </w:p>
        </w:tc>
      </w:tr>
    </w:tbl>
    <w:p w14:paraId="68328B96" w14:textId="77777777" w:rsidR="00000000" w:rsidRDefault="00CF2111">
      <w:pPr>
        <w:pStyle w:val="formattext"/>
        <w:divId w:val="887450797"/>
      </w:pPr>
    </w:p>
    <w:p w14:paraId="7621ED1B" w14:textId="77777777" w:rsidR="00000000" w:rsidRDefault="00CF2111">
      <w:pPr>
        <w:pStyle w:val="formattext"/>
        <w:spacing w:after="240"/>
        <w:ind w:firstLine="480"/>
        <w:divId w:val="887450797"/>
      </w:pPr>
      <w:r>
        <w:t>Размеры речных и озерных пляжей, размещаемых на землях, пригодных для сельскохозяйственного использования, следует принимать из расчета 4 м</w:t>
      </w:r>
      <w:r>
        <w:rPr>
          <w:noProof/>
        </w:rPr>
        <w:drawing>
          <wp:inline distT="0" distB="0" distL="0" distR="0" wp14:anchorId="74CDE9E3" wp14:editId="12328F76">
            <wp:extent cx="104775" cy="219075"/>
            <wp:effectExtent l="0" t="0" r="9525" b="9525"/>
            <wp:docPr id="31" name="P0249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2490000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на одного посетителя.</w:t>
      </w:r>
    </w:p>
    <w:p w14:paraId="0E920911" w14:textId="77777777" w:rsidR="00000000" w:rsidRDefault="00CF2111">
      <w:pPr>
        <w:pStyle w:val="formattext"/>
        <w:spacing w:after="240"/>
        <w:ind w:firstLine="480"/>
        <w:divId w:val="887450797"/>
      </w:pPr>
      <w:r>
        <w:t>Размеры территории специализированных лечебных пляжей для лечащихся с ограниченной подвижностью следует принимать из расчета 8-12 м</w:t>
      </w:r>
      <w:r>
        <w:rPr>
          <w:noProof/>
        </w:rPr>
        <w:drawing>
          <wp:inline distT="0" distB="0" distL="0" distR="0" wp14:anchorId="070B1C4E" wp14:editId="7588B75E">
            <wp:extent cx="104775" cy="219075"/>
            <wp:effectExtent l="0" t="0" r="9525" b="9525"/>
            <wp:docPr id="32" name="P0249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2490001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на одного посетителя.</w:t>
      </w:r>
    </w:p>
    <w:p w14:paraId="13728627" w14:textId="77777777" w:rsidR="00000000" w:rsidRDefault="00CF2111">
      <w:pPr>
        <w:pStyle w:val="formattext"/>
        <w:spacing w:after="240"/>
        <w:ind w:firstLine="480"/>
        <w:divId w:val="887450797"/>
      </w:pPr>
      <w:r>
        <w:t>Минимальную прот</w:t>
      </w:r>
      <w:r>
        <w:t>яженность береговой полосы пляжа на одного посетителя следует принимать, м, не менее: для морских пляжей - 0,2; речных и озерных - 0,25.</w:t>
      </w:r>
    </w:p>
    <w:p w14:paraId="2B9149C1" w14:textId="77777777" w:rsidR="00000000" w:rsidRDefault="00CF2111">
      <w:pPr>
        <w:pStyle w:val="formattext"/>
        <w:spacing w:after="240"/>
        <w:ind w:firstLine="480"/>
        <w:divId w:val="887450797"/>
      </w:pPr>
      <w:r>
        <w:t>Рассчитывать число единовременных посетителей на пляжах следует с учетом коэффициентов одновременной загрузки пляжей: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6"/>
        <w:gridCol w:w="1579"/>
      </w:tblGrid>
      <w:tr w:rsidR="00000000" w14:paraId="29229F6B" w14:textId="77777777">
        <w:trPr>
          <w:divId w:val="1735617289"/>
          <w:trHeight w:val="15"/>
        </w:trPr>
        <w:tc>
          <w:tcPr>
            <w:tcW w:w="7016" w:type="dxa"/>
            <w:vAlign w:val="center"/>
            <w:hideMark/>
          </w:tcPr>
          <w:p w14:paraId="7FC744CE" w14:textId="77777777" w:rsidR="00000000" w:rsidRDefault="00CF2111"/>
        </w:tc>
        <w:tc>
          <w:tcPr>
            <w:tcW w:w="1579" w:type="dxa"/>
            <w:vAlign w:val="center"/>
            <w:hideMark/>
          </w:tcPr>
          <w:p w14:paraId="1AA78EEB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8FE1A91" w14:textId="77777777">
        <w:trPr>
          <w:divId w:val="1735617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04AA1BD" w14:textId="77777777" w:rsidR="00000000" w:rsidRDefault="00CF2111">
            <w:pPr>
              <w:pStyle w:val="formattext"/>
              <w:spacing w:after="240"/>
              <w:ind w:firstLine="480"/>
            </w:pPr>
            <w:r>
              <w:t>- санаториев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A2BAFA5" w14:textId="77777777" w:rsidR="00000000" w:rsidRDefault="00CF2111">
            <w:pPr>
              <w:pStyle w:val="formattext"/>
            </w:pPr>
            <w:r>
              <w:t xml:space="preserve">0,6-0,8; </w:t>
            </w:r>
          </w:p>
        </w:tc>
      </w:tr>
      <w:tr w:rsidR="00000000" w14:paraId="3EB12C75" w14:textId="77777777">
        <w:trPr>
          <w:divId w:val="1735617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74E0D69" w14:textId="77777777" w:rsidR="00000000" w:rsidRDefault="00CF2111">
            <w:pPr>
              <w:pStyle w:val="formattext"/>
              <w:spacing w:after="240"/>
              <w:ind w:firstLine="480"/>
            </w:pPr>
            <w:r>
              <w:t>- учреждений отдыха и туризма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8653BBA" w14:textId="77777777" w:rsidR="00000000" w:rsidRDefault="00CF2111">
            <w:pPr>
              <w:pStyle w:val="formattext"/>
            </w:pPr>
            <w:r>
              <w:t xml:space="preserve">0,7-0,9; </w:t>
            </w:r>
          </w:p>
        </w:tc>
      </w:tr>
      <w:tr w:rsidR="00000000" w14:paraId="63D8F899" w14:textId="77777777">
        <w:trPr>
          <w:divId w:val="1735617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E034ED6" w14:textId="77777777" w:rsidR="00000000" w:rsidRDefault="00CF2111">
            <w:pPr>
              <w:pStyle w:val="formattext"/>
              <w:spacing w:after="240"/>
              <w:ind w:firstLine="480"/>
            </w:pPr>
            <w:r>
              <w:t>- детских лагерей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FF42269" w14:textId="77777777" w:rsidR="00000000" w:rsidRDefault="00CF2111">
            <w:pPr>
              <w:pStyle w:val="formattext"/>
            </w:pPr>
            <w:r>
              <w:t xml:space="preserve">0,5-1,0; </w:t>
            </w:r>
          </w:p>
        </w:tc>
      </w:tr>
      <w:tr w:rsidR="00000000" w14:paraId="5CE2D2D7" w14:textId="77777777">
        <w:trPr>
          <w:divId w:val="1735617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5C5F959" w14:textId="77777777" w:rsidR="00000000" w:rsidRDefault="00CF2111">
            <w:pPr>
              <w:pStyle w:val="formattext"/>
              <w:spacing w:after="240"/>
              <w:ind w:firstLine="480"/>
            </w:pPr>
            <w:r>
              <w:t>- общего пользования для местного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6FB9728" w14:textId="77777777" w:rsidR="00000000" w:rsidRDefault="00CF2111">
            <w:pPr>
              <w:pStyle w:val="formattext"/>
            </w:pPr>
            <w:r>
              <w:t xml:space="preserve">0,2; </w:t>
            </w:r>
          </w:p>
        </w:tc>
      </w:tr>
      <w:tr w:rsidR="00000000" w14:paraId="773D899D" w14:textId="77777777">
        <w:trPr>
          <w:divId w:val="1735617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4BF5EDF" w14:textId="77777777" w:rsidR="00000000" w:rsidRDefault="00CF2111">
            <w:pPr>
              <w:pStyle w:val="formattext"/>
              <w:spacing w:after="240"/>
              <w:ind w:firstLine="480"/>
            </w:pPr>
            <w:r>
              <w:t>- санаториев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CA73F8B" w14:textId="77777777" w:rsidR="00000000" w:rsidRDefault="00CF2111">
            <w:pPr>
              <w:pStyle w:val="formattext"/>
            </w:pPr>
            <w:r>
              <w:t xml:space="preserve">0,6-0,8; </w:t>
            </w:r>
          </w:p>
        </w:tc>
      </w:tr>
      <w:tr w:rsidR="00000000" w14:paraId="421CDD44" w14:textId="77777777">
        <w:trPr>
          <w:divId w:val="1735617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ED54F3D" w14:textId="77777777" w:rsidR="00000000" w:rsidRDefault="00CF2111">
            <w:pPr>
              <w:pStyle w:val="formattext"/>
              <w:ind w:firstLine="480"/>
            </w:pPr>
            <w:r>
              <w:t xml:space="preserve">- отдыхающих без путевок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84D8CBC" w14:textId="77777777" w:rsidR="00000000" w:rsidRDefault="00CF2111">
            <w:pPr>
              <w:pStyle w:val="formattext"/>
            </w:pPr>
            <w:r>
              <w:t xml:space="preserve">0,5. </w:t>
            </w:r>
          </w:p>
        </w:tc>
      </w:tr>
    </w:tbl>
    <w:p w14:paraId="686152CA" w14:textId="77777777" w:rsidR="00000000" w:rsidRDefault="00CF2111">
      <w:pPr>
        <w:pStyle w:val="formattext"/>
        <w:divId w:val="887450797"/>
      </w:pPr>
    </w:p>
    <w:p w14:paraId="78B20E75" w14:textId="77777777" w:rsidR="00000000" w:rsidRDefault="00CF2111">
      <w:pPr>
        <w:pStyle w:val="formattext"/>
        <w:spacing w:after="240"/>
        <w:ind w:firstLine="480"/>
        <w:divId w:val="887450797"/>
      </w:pPr>
      <w:r>
        <w:t>(Измененная редакция, Изм. N 2).</w:t>
      </w:r>
    </w:p>
    <w:p w14:paraId="61E1A11A" w14:textId="77777777" w:rsidR="00000000" w:rsidRDefault="00CF2111">
      <w:pPr>
        <w:pStyle w:val="formattext"/>
        <w:ind w:firstLine="480"/>
        <w:divId w:val="887450797"/>
      </w:pPr>
      <w:r>
        <w:br/>
      </w:r>
      <w:r>
        <w:br/>
      </w:r>
      <w:bookmarkStart w:id="12" w:name="P024C"/>
      <w:bookmarkEnd w:id="12"/>
    </w:p>
    <w:p w14:paraId="27EE535D" w14:textId="77777777" w:rsidR="00000000" w:rsidRDefault="00CF2111">
      <w:pPr>
        <w:pStyle w:val="1"/>
        <w:divId w:val="887450797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10 Учреждения, организации и предприятия обслуживания</w:t>
      </w:r>
    </w:p>
    <w:p w14:paraId="7D00E65B" w14:textId="77777777" w:rsidR="00000000" w:rsidRDefault="00CF2111">
      <w:pPr>
        <w:pStyle w:val="headertext"/>
        <w:divId w:val="887450797"/>
      </w:pPr>
      <w:r>
        <w:t xml:space="preserve">     10 Учреждения, организации и предприятия обслуживания </w:t>
      </w:r>
    </w:p>
    <w:p w14:paraId="26922D84" w14:textId="77777777" w:rsidR="00000000" w:rsidRDefault="00CF2111">
      <w:pPr>
        <w:pStyle w:val="formattext"/>
        <w:spacing w:after="240"/>
        <w:ind w:firstLine="480"/>
        <w:divId w:val="887450797"/>
      </w:pPr>
      <w:r>
        <w:t>10.1 Учреждения, организации и предприятия обслуживания следует размещать на территории городских и сельских поселений, приближая их к местам жительства и работы, предусматривая формирование общественных центров в увязке с сетью общественного пассажирского</w:t>
      </w:r>
      <w:r>
        <w:t xml:space="preserve"> транспорта с обеспечением их доступности для МГН.</w:t>
      </w:r>
    </w:p>
    <w:p w14:paraId="50E8EF8D" w14:textId="77777777" w:rsidR="00000000" w:rsidRDefault="00CF2111">
      <w:pPr>
        <w:pStyle w:val="formattext"/>
        <w:spacing w:after="240"/>
        <w:ind w:firstLine="480"/>
        <w:divId w:val="887450797"/>
      </w:pPr>
      <w:r>
        <w:t>При расчете учреждений, организаций и предприятий обслуживания следует принимать социальные нормативы обеспеченности, разрабатываемые в установленном порядке. Для ориентировочных расчетов число учреждени</w:t>
      </w:r>
      <w:r>
        <w:t>й, организаций и предприятий обслуживания и размеры их земельных участков следует принимать в соответствии с приложением Д.</w:t>
      </w:r>
    </w:p>
    <w:p w14:paraId="133AE2D2" w14:textId="77777777" w:rsidR="00000000" w:rsidRDefault="00CF2111">
      <w:pPr>
        <w:pStyle w:val="formattext"/>
        <w:ind w:firstLine="480"/>
        <w:divId w:val="887450797"/>
      </w:pPr>
      <w:r>
        <w:t>Примечания</w:t>
      </w:r>
      <w:r>
        <w:br/>
      </w:r>
      <w:r>
        <w:br/>
      </w:r>
    </w:p>
    <w:p w14:paraId="551C49A9" w14:textId="77777777" w:rsidR="00000000" w:rsidRDefault="00CF2111">
      <w:pPr>
        <w:pStyle w:val="formattext"/>
        <w:ind w:firstLine="480"/>
        <w:divId w:val="887450797"/>
      </w:pPr>
      <w:r>
        <w:t>1 Размещение, вместимость и размеры земельных участков учреждений, организаций и предприятий обслуживания, не указанных в настоящем разделе и приложении Д, следует принимать по заданию на проектирование.</w:t>
      </w:r>
      <w:r>
        <w:br/>
      </w:r>
      <w:r>
        <w:br/>
      </w:r>
    </w:p>
    <w:p w14:paraId="3942BB27" w14:textId="77777777" w:rsidR="00000000" w:rsidRDefault="00CF2111">
      <w:pPr>
        <w:pStyle w:val="formattext"/>
        <w:spacing w:after="240"/>
        <w:ind w:firstLine="480"/>
        <w:divId w:val="887450797"/>
      </w:pPr>
      <w:r>
        <w:t>2 Нормы расчета участков общеобразовательных орган</w:t>
      </w:r>
      <w:r>
        <w:t>изаций являются обязательными.</w:t>
      </w:r>
    </w:p>
    <w:p w14:paraId="50128A14" w14:textId="77777777" w:rsidR="00000000" w:rsidRDefault="00CF2111">
      <w:pPr>
        <w:pStyle w:val="formattext"/>
        <w:ind w:firstLine="480"/>
        <w:divId w:val="887450797"/>
      </w:pPr>
      <w:r>
        <w:br/>
      </w:r>
      <w:r>
        <w:br/>
      </w:r>
    </w:p>
    <w:p w14:paraId="724802F8" w14:textId="77777777" w:rsidR="00000000" w:rsidRDefault="00CF2111">
      <w:pPr>
        <w:pStyle w:val="formattext"/>
        <w:ind w:firstLine="480"/>
        <w:divId w:val="887450797"/>
      </w:pPr>
      <w:r>
        <w:t>10.2 При определении числа, состава и вместимости учреждений, организаций и предприятий обслуживания в городах - центрах систем расселения следует дополнительно учитывать приезжающее население из других городских и сельс</w:t>
      </w:r>
      <w:r>
        <w:t>ких поселений, расположенных в зоне, ограниченной затратами времени на передвижения в большой, крупный и крупнейший город-центр не более 2 ч, в малые и средние города - центры или подцентры систем расселения - не более 1 ч. В исторических городах необходим</w:t>
      </w:r>
      <w:r>
        <w:t>о также учитывать туристов.</w:t>
      </w:r>
      <w:r>
        <w:br/>
      </w:r>
      <w:r>
        <w:br/>
      </w:r>
    </w:p>
    <w:p w14:paraId="4FA6DEE7" w14:textId="77777777" w:rsidR="00000000" w:rsidRDefault="00CF2111">
      <w:pPr>
        <w:pStyle w:val="formattext"/>
        <w:spacing w:after="240"/>
        <w:ind w:firstLine="480"/>
        <w:divId w:val="887450797"/>
      </w:pPr>
      <w:r>
        <w:t xml:space="preserve">10.3 Учреждения, организации и предприятия обслуживания в сельских поселениях следует размещать из расчета обеспечения жителей каждого поселения услугами первой необходимости в пределах пешеходной доступности не более 30 мин. </w:t>
      </w:r>
      <w:r>
        <w:t>Обеспечение объектами более высокого уровня обслуживания следует предусматривать на группу сельских поселений.</w:t>
      </w:r>
    </w:p>
    <w:p w14:paraId="4FC212AB" w14:textId="77777777" w:rsidR="00000000" w:rsidRDefault="00CF2111">
      <w:pPr>
        <w:pStyle w:val="formattext"/>
        <w:ind w:firstLine="480"/>
        <w:divId w:val="887450797"/>
      </w:pPr>
      <w:r>
        <w:t>Для организации обслуживания необходимо предусматривать помимо стационарных зданий передвижные средства и сооружения сезонного использования, в</w:t>
      </w:r>
      <w:r>
        <w:t>ыделяя для них соответствующие площадки и обеспечивая доступность этих площадок и мобильных учреждений для МГН.</w:t>
      </w:r>
      <w:r>
        <w:br/>
      </w:r>
      <w:r>
        <w:br/>
      </w:r>
    </w:p>
    <w:p w14:paraId="63530049" w14:textId="77777777" w:rsidR="00000000" w:rsidRDefault="00CF2111">
      <w:pPr>
        <w:pStyle w:val="formattext"/>
        <w:spacing w:after="240"/>
        <w:ind w:firstLine="480"/>
        <w:divId w:val="887450797"/>
      </w:pPr>
      <w:r>
        <w:t>10.4 Радиус обслуживания населения учреждениями, организациями и предприятиями, размещенными в жилой застройке, следует принимать не более ука</w:t>
      </w:r>
      <w:r>
        <w:t>занного в таблице 10.1.</w:t>
      </w:r>
    </w:p>
    <w:p w14:paraId="023EEC61" w14:textId="77777777" w:rsidR="00000000" w:rsidRDefault="00CF2111">
      <w:pPr>
        <w:pStyle w:val="formattext"/>
        <w:divId w:val="887450797"/>
      </w:pPr>
      <w:r>
        <w:br/>
      </w:r>
      <w:r>
        <w:br/>
        <w:t>Таблица 10.1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3"/>
        <w:gridCol w:w="2752"/>
      </w:tblGrid>
      <w:tr w:rsidR="00000000" w14:paraId="62A96274" w14:textId="77777777">
        <w:trPr>
          <w:divId w:val="970985363"/>
          <w:trHeight w:val="15"/>
        </w:trPr>
        <w:tc>
          <w:tcPr>
            <w:tcW w:w="7890" w:type="dxa"/>
            <w:vAlign w:val="center"/>
            <w:hideMark/>
          </w:tcPr>
          <w:p w14:paraId="42FF0261" w14:textId="77777777" w:rsidR="00000000" w:rsidRDefault="00CF2111"/>
        </w:tc>
        <w:tc>
          <w:tcPr>
            <w:tcW w:w="2805" w:type="dxa"/>
            <w:vAlign w:val="center"/>
            <w:hideMark/>
          </w:tcPr>
          <w:p w14:paraId="4C0B2579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57C7F9B" w14:textId="77777777">
        <w:trPr>
          <w:divId w:val="9709853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732F1A2" w14:textId="77777777" w:rsidR="00000000" w:rsidRDefault="00CF2111">
            <w:pPr>
              <w:pStyle w:val="formattext"/>
              <w:jc w:val="center"/>
            </w:pPr>
            <w:r>
              <w:t>Учреждения, организации и предприятия обслуживания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86C8023" w14:textId="77777777" w:rsidR="00000000" w:rsidRDefault="00CF2111">
            <w:pPr>
              <w:pStyle w:val="formattext"/>
              <w:jc w:val="center"/>
            </w:pPr>
            <w:r>
              <w:t xml:space="preserve">Радиус обслуживания, м </w:t>
            </w:r>
          </w:p>
        </w:tc>
      </w:tr>
      <w:tr w:rsidR="00000000" w14:paraId="3390D2DA" w14:textId="77777777">
        <w:trPr>
          <w:divId w:val="9709853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4381C52" w14:textId="77777777" w:rsidR="00000000" w:rsidRDefault="00CF2111">
            <w:pPr>
              <w:pStyle w:val="formattext"/>
            </w:pPr>
            <w:r>
              <w:t>Дошкольные образовательные организации*: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7A36CC6" w14:textId="77777777" w:rsidR="00000000" w:rsidRDefault="00CF2111"/>
        </w:tc>
      </w:tr>
      <w:tr w:rsidR="00000000" w14:paraId="50B95AAE" w14:textId="77777777">
        <w:trPr>
          <w:divId w:val="970985363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5F5D6C0" w14:textId="77777777" w:rsidR="00000000" w:rsidRDefault="00CF2111">
            <w:pPr>
              <w:pStyle w:val="formattext"/>
            </w:pPr>
            <w:r>
              <w:t>- в городах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33C709F" w14:textId="77777777" w:rsidR="00000000" w:rsidRDefault="00CF2111">
            <w:pPr>
              <w:pStyle w:val="formattext"/>
              <w:jc w:val="center"/>
            </w:pPr>
            <w:r>
              <w:t xml:space="preserve">300 </w:t>
            </w:r>
          </w:p>
        </w:tc>
      </w:tr>
      <w:tr w:rsidR="00000000" w14:paraId="183A27DA" w14:textId="77777777">
        <w:trPr>
          <w:divId w:val="970985363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1D893A8" w14:textId="77777777" w:rsidR="00000000" w:rsidRDefault="00CF2111">
            <w:pPr>
              <w:pStyle w:val="formattext"/>
            </w:pPr>
            <w:r>
              <w:t>- в сельских поселениях и районах малоэтажной застройки городов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CA59B0E" w14:textId="77777777" w:rsidR="00000000" w:rsidRDefault="00CF2111">
            <w:pPr>
              <w:pStyle w:val="formattext"/>
              <w:jc w:val="center"/>
            </w:pPr>
            <w:r>
              <w:t xml:space="preserve">500 </w:t>
            </w:r>
          </w:p>
        </w:tc>
      </w:tr>
      <w:tr w:rsidR="00000000" w14:paraId="496BA6AB" w14:textId="77777777">
        <w:trPr>
          <w:divId w:val="9709853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A179FC7" w14:textId="77777777" w:rsidR="00000000" w:rsidRDefault="00CF2111">
            <w:pPr>
              <w:pStyle w:val="formattext"/>
            </w:pPr>
            <w:r>
              <w:t>Помещения для физкультурно-оздоровительных занятий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7595701" w14:textId="77777777" w:rsidR="00000000" w:rsidRDefault="00CF2111">
            <w:pPr>
              <w:pStyle w:val="formattext"/>
              <w:jc w:val="center"/>
            </w:pPr>
            <w:r>
              <w:t xml:space="preserve">500 </w:t>
            </w:r>
          </w:p>
        </w:tc>
      </w:tr>
      <w:tr w:rsidR="00000000" w14:paraId="2AFFD2A4" w14:textId="77777777">
        <w:trPr>
          <w:divId w:val="9709853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1E5B7C7" w14:textId="77777777" w:rsidR="00000000" w:rsidRDefault="00CF2111">
            <w:pPr>
              <w:pStyle w:val="formattext"/>
            </w:pPr>
            <w:r>
              <w:t>Физкультурно-спортивные центры жилых районов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4C815FA" w14:textId="77777777" w:rsidR="00000000" w:rsidRDefault="00CF2111">
            <w:pPr>
              <w:pStyle w:val="formattext"/>
              <w:jc w:val="center"/>
            </w:pPr>
            <w:r>
              <w:t xml:space="preserve">1500 </w:t>
            </w:r>
          </w:p>
        </w:tc>
      </w:tr>
      <w:tr w:rsidR="00000000" w14:paraId="66DA47F4" w14:textId="77777777">
        <w:trPr>
          <w:divId w:val="9709853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340A79C" w14:textId="77777777" w:rsidR="00000000" w:rsidRDefault="00CF2111">
            <w:pPr>
              <w:pStyle w:val="formattext"/>
            </w:pPr>
            <w:r>
              <w:t>Поликлиники и их филиалы в городах**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26AD0D4" w14:textId="77777777" w:rsidR="00000000" w:rsidRDefault="00CF2111">
            <w:pPr>
              <w:pStyle w:val="formattext"/>
              <w:jc w:val="center"/>
            </w:pPr>
            <w:r>
              <w:t xml:space="preserve">1000 </w:t>
            </w:r>
          </w:p>
        </w:tc>
      </w:tr>
      <w:tr w:rsidR="00000000" w14:paraId="006931CF" w14:textId="77777777">
        <w:trPr>
          <w:divId w:val="9709853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F074DE8" w14:textId="77777777" w:rsidR="00000000" w:rsidRDefault="00CF2111">
            <w:pPr>
              <w:pStyle w:val="formattext"/>
            </w:pPr>
            <w:r>
              <w:t>Раздаточные пункты молочной к</w:t>
            </w:r>
            <w:r>
              <w:t>ухни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6449732" w14:textId="77777777" w:rsidR="00000000" w:rsidRDefault="00CF2111">
            <w:pPr>
              <w:pStyle w:val="formattext"/>
              <w:jc w:val="center"/>
            </w:pPr>
            <w:r>
              <w:t xml:space="preserve">500 </w:t>
            </w:r>
          </w:p>
        </w:tc>
      </w:tr>
      <w:tr w:rsidR="00000000" w14:paraId="69220DC2" w14:textId="77777777">
        <w:trPr>
          <w:divId w:val="9709853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EA8811A" w14:textId="77777777" w:rsidR="00000000" w:rsidRDefault="00CF2111">
            <w:pPr>
              <w:pStyle w:val="formattext"/>
            </w:pPr>
            <w:r>
              <w:t>То же, при одно- и двухэтажной застройке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16DB76A" w14:textId="77777777" w:rsidR="00000000" w:rsidRDefault="00CF2111">
            <w:pPr>
              <w:pStyle w:val="formattext"/>
              <w:jc w:val="center"/>
            </w:pPr>
            <w:r>
              <w:t xml:space="preserve">800 </w:t>
            </w:r>
          </w:p>
        </w:tc>
      </w:tr>
      <w:tr w:rsidR="00000000" w14:paraId="44B6C404" w14:textId="77777777">
        <w:trPr>
          <w:divId w:val="9709853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A76CAC8" w14:textId="77777777" w:rsidR="00000000" w:rsidRDefault="00CF2111">
            <w:pPr>
              <w:pStyle w:val="formattext"/>
            </w:pPr>
            <w:r>
              <w:t>Аптеки в городах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A4E30E7" w14:textId="77777777" w:rsidR="00000000" w:rsidRDefault="00CF2111">
            <w:pPr>
              <w:pStyle w:val="formattext"/>
              <w:jc w:val="center"/>
            </w:pPr>
            <w:r>
              <w:t xml:space="preserve">500 </w:t>
            </w:r>
          </w:p>
        </w:tc>
      </w:tr>
      <w:tr w:rsidR="00000000" w14:paraId="0A83E1AC" w14:textId="77777777">
        <w:trPr>
          <w:divId w:val="9709853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28AACD7" w14:textId="77777777" w:rsidR="00000000" w:rsidRDefault="00CF2111">
            <w:pPr>
              <w:pStyle w:val="formattext"/>
            </w:pPr>
            <w:r>
              <w:t>То же, при одно- и двухэтажной застройке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D15705A" w14:textId="77777777" w:rsidR="00000000" w:rsidRDefault="00CF2111">
            <w:pPr>
              <w:pStyle w:val="formattext"/>
              <w:jc w:val="center"/>
            </w:pPr>
            <w:r>
              <w:t xml:space="preserve">800 </w:t>
            </w:r>
          </w:p>
        </w:tc>
      </w:tr>
      <w:tr w:rsidR="00000000" w14:paraId="281D4085" w14:textId="77777777">
        <w:trPr>
          <w:divId w:val="9709853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0754713" w14:textId="77777777" w:rsidR="00000000" w:rsidRDefault="00CF2111">
            <w:pPr>
              <w:pStyle w:val="formattext"/>
            </w:pPr>
            <w:r>
              <w:t>Предприятия торговли, общественного питания и бытового обслуживания местного значения;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E34513C" w14:textId="77777777" w:rsidR="00000000" w:rsidRDefault="00CF2111"/>
        </w:tc>
      </w:tr>
      <w:tr w:rsidR="00000000" w14:paraId="1C8B2DDA" w14:textId="77777777">
        <w:trPr>
          <w:divId w:val="970985363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540E581" w14:textId="77777777" w:rsidR="00000000" w:rsidRDefault="00CF2111">
            <w:pPr>
              <w:pStyle w:val="formattext"/>
            </w:pPr>
            <w:r>
              <w:t>- в городах при застройке: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5B14405" w14:textId="77777777" w:rsidR="00000000" w:rsidRDefault="00CF2111"/>
        </w:tc>
      </w:tr>
      <w:tr w:rsidR="00000000" w14:paraId="62FE01CE" w14:textId="77777777">
        <w:trPr>
          <w:divId w:val="970985363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26ABE9B" w14:textId="77777777" w:rsidR="00000000" w:rsidRDefault="00CF2111">
            <w:pPr>
              <w:pStyle w:val="formattext"/>
            </w:pPr>
            <w:r>
              <w:t>многоэтажной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41EF731" w14:textId="77777777" w:rsidR="00000000" w:rsidRDefault="00CF2111">
            <w:pPr>
              <w:pStyle w:val="formattext"/>
              <w:jc w:val="center"/>
            </w:pPr>
            <w:r>
              <w:t xml:space="preserve">500 </w:t>
            </w:r>
          </w:p>
        </w:tc>
      </w:tr>
      <w:tr w:rsidR="00000000" w14:paraId="7C08B107" w14:textId="77777777">
        <w:trPr>
          <w:divId w:val="970985363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5982CC1" w14:textId="77777777" w:rsidR="00000000" w:rsidRDefault="00CF2111">
            <w:pPr>
              <w:pStyle w:val="formattext"/>
            </w:pPr>
            <w:r>
              <w:t>одно-, двухэтажной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9F9B7AF" w14:textId="77777777" w:rsidR="00000000" w:rsidRDefault="00CF2111">
            <w:pPr>
              <w:pStyle w:val="formattext"/>
              <w:jc w:val="center"/>
            </w:pPr>
            <w:r>
              <w:t xml:space="preserve">800 </w:t>
            </w:r>
          </w:p>
        </w:tc>
      </w:tr>
      <w:tr w:rsidR="00000000" w14:paraId="2CFADB30" w14:textId="77777777">
        <w:trPr>
          <w:divId w:val="970985363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47C4E81" w14:textId="77777777" w:rsidR="00000000" w:rsidRDefault="00CF2111">
            <w:pPr>
              <w:pStyle w:val="formattext"/>
            </w:pPr>
            <w:r>
              <w:t>- в сельских поселениях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FDC9988" w14:textId="77777777" w:rsidR="00000000" w:rsidRDefault="00CF2111">
            <w:pPr>
              <w:pStyle w:val="formattext"/>
              <w:jc w:val="center"/>
            </w:pPr>
            <w:r>
              <w:t xml:space="preserve">2000 </w:t>
            </w:r>
          </w:p>
        </w:tc>
      </w:tr>
      <w:tr w:rsidR="00000000" w14:paraId="23374270" w14:textId="77777777">
        <w:trPr>
          <w:divId w:val="9709853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EB77FAE" w14:textId="77777777" w:rsidR="00000000" w:rsidRDefault="00CF2111">
            <w:pPr>
              <w:pStyle w:val="formattext"/>
            </w:pPr>
            <w:r>
              <w:t>Отделения связи и банки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0A9F560" w14:textId="77777777" w:rsidR="00000000" w:rsidRDefault="00CF2111">
            <w:pPr>
              <w:pStyle w:val="formattext"/>
              <w:jc w:val="center"/>
            </w:pPr>
            <w:r>
              <w:t xml:space="preserve">500 </w:t>
            </w:r>
          </w:p>
        </w:tc>
      </w:tr>
      <w:tr w:rsidR="00000000" w14:paraId="06A12BAC" w14:textId="77777777">
        <w:trPr>
          <w:divId w:val="97098536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9FC7F02" w14:textId="77777777" w:rsidR="00000000" w:rsidRDefault="00CF2111">
            <w:pPr>
              <w:pStyle w:val="formattext"/>
              <w:spacing w:after="240"/>
            </w:pPr>
            <w:r>
              <w:t>* Указанный радиус обслужив</w:t>
            </w:r>
            <w:r>
              <w:t>ания не распространяется на специализированные и оздоровительные дошкольные организации, а также на специальные детские образовательные организации общего типа и общеобразовательные организации (языковые, математические, спортивные и т.п.).</w:t>
            </w:r>
            <w:r>
              <w:br/>
            </w:r>
            <w:r>
              <w:br/>
              <w:t>** Доступность</w:t>
            </w:r>
            <w:r>
              <w:t xml:space="preserve"> поликлиник, амбулаторий, фельдшерско-акушерских пунктов и аптек в сельской местности принимается в пределах 30 мин (с использованием транспорта).</w:t>
            </w:r>
            <w:r>
              <w:br/>
            </w:r>
            <w:r>
              <w:br/>
              <w:t>Примечания</w:t>
            </w:r>
            <w:r>
              <w:br/>
            </w:r>
            <w:r>
              <w:br/>
              <w:t>1 Для климатических подрайонов IA, IБ, IГ, IД и IIА, а также в зоне пустынь и полупустынь, в усл</w:t>
            </w:r>
            <w:r>
              <w:t>овиях сложного рельефа и при многоэтажной высокоплотной застройке указанные в таблице радиусы обслуживания следует уменьшать на 30%.</w:t>
            </w:r>
            <w:r>
              <w:br/>
            </w:r>
            <w:r>
              <w:br/>
              <w:t xml:space="preserve">2 Пути подходов учащихся к общеобразовательным организациям с классами начального общего образования не должны пересекать </w:t>
            </w:r>
            <w:r>
              <w:t>проезжую часть магистральных улиц в одном уровне.</w:t>
            </w:r>
          </w:p>
        </w:tc>
      </w:tr>
    </w:tbl>
    <w:p w14:paraId="701524F2" w14:textId="77777777" w:rsidR="00000000" w:rsidRDefault="00CF2111">
      <w:pPr>
        <w:pStyle w:val="formattext"/>
        <w:divId w:val="887450797"/>
      </w:pPr>
    </w:p>
    <w:p w14:paraId="76375258" w14:textId="77777777" w:rsidR="00000000" w:rsidRDefault="00CF2111">
      <w:pPr>
        <w:pStyle w:val="formattext"/>
        <w:ind w:firstLine="480"/>
        <w:divId w:val="887450797"/>
      </w:pPr>
      <w:r>
        <w:t>(Измененная редакция, Изм. N 1, 2).</w:t>
      </w:r>
      <w:r>
        <w:br/>
      </w:r>
      <w:r>
        <w:br/>
      </w:r>
    </w:p>
    <w:p w14:paraId="435EF2AE" w14:textId="77777777" w:rsidR="00000000" w:rsidRDefault="00CF2111">
      <w:pPr>
        <w:pStyle w:val="formattext"/>
        <w:spacing w:after="240"/>
        <w:ind w:firstLine="480"/>
        <w:divId w:val="887450797"/>
      </w:pPr>
      <w:r>
        <w:t>10.5 Радиус обслуживания общеобразовательных организаций в городских поселениях следует принимать согласно таблице 10.2.</w:t>
      </w:r>
    </w:p>
    <w:p w14:paraId="2C90C8AA" w14:textId="77777777" w:rsidR="00000000" w:rsidRDefault="00CF2111">
      <w:pPr>
        <w:pStyle w:val="formattext"/>
        <w:spacing w:after="240"/>
        <w:ind w:firstLine="480"/>
        <w:divId w:val="887450797"/>
      </w:pPr>
    </w:p>
    <w:p w14:paraId="496EF83A" w14:textId="77777777" w:rsidR="00000000" w:rsidRDefault="00CF2111">
      <w:pPr>
        <w:pStyle w:val="formattext"/>
        <w:divId w:val="887450797"/>
      </w:pPr>
      <w:r>
        <w:t>Таблица 10.2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6"/>
        <w:gridCol w:w="2739"/>
        <w:gridCol w:w="4260"/>
      </w:tblGrid>
      <w:tr w:rsidR="00000000" w14:paraId="28846A01" w14:textId="77777777">
        <w:trPr>
          <w:divId w:val="1517884275"/>
          <w:trHeight w:val="15"/>
        </w:trPr>
        <w:tc>
          <w:tcPr>
            <w:tcW w:w="2630" w:type="dxa"/>
            <w:vAlign w:val="center"/>
            <w:hideMark/>
          </w:tcPr>
          <w:p w14:paraId="41359413" w14:textId="77777777" w:rsidR="00000000" w:rsidRDefault="00CF2111"/>
        </w:tc>
        <w:tc>
          <w:tcPr>
            <w:tcW w:w="4734" w:type="dxa"/>
            <w:vAlign w:val="center"/>
            <w:hideMark/>
          </w:tcPr>
          <w:p w14:paraId="3F7E6FEC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31" w:type="dxa"/>
            <w:vAlign w:val="center"/>
            <w:hideMark/>
          </w:tcPr>
          <w:p w14:paraId="70989476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E9B12E3" w14:textId="77777777">
        <w:trPr>
          <w:divId w:val="15178842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AE37B02" w14:textId="77777777" w:rsidR="00000000" w:rsidRDefault="00CF2111">
            <w:pPr>
              <w:pStyle w:val="formattext"/>
              <w:jc w:val="center"/>
            </w:pPr>
            <w:r>
              <w:t xml:space="preserve">Климатический район (подрайон)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3F2E2FB" w14:textId="77777777" w:rsidR="00000000" w:rsidRDefault="00CF2111">
            <w:pPr>
              <w:pStyle w:val="formattext"/>
              <w:jc w:val="center"/>
            </w:pPr>
            <w:r>
              <w:t xml:space="preserve">Категория обучающихся (уровень общего образования)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7FA765A" w14:textId="77777777" w:rsidR="00000000" w:rsidRDefault="00CF2111">
            <w:pPr>
              <w:pStyle w:val="formattext"/>
              <w:jc w:val="center"/>
            </w:pPr>
            <w:r>
              <w:t>Радиус пешеходной доступност</w:t>
            </w:r>
            <w:r>
              <w:t>и общеобразовательной организации, км, не более</w:t>
            </w:r>
          </w:p>
        </w:tc>
      </w:tr>
      <w:tr w:rsidR="00000000" w14:paraId="6AF9FEC1" w14:textId="77777777">
        <w:trPr>
          <w:divId w:val="15178842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E309783" w14:textId="77777777" w:rsidR="00000000" w:rsidRDefault="00CF2111">
            <w:pPr>
              <w:pStyle w:val="formattext"/>
              <w:jc w:val="center"/>
            </w:pPr>
            <w:r>
              <w:t>II-III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931389B" w14:textId="77777777" w:rsidR="00000000" w:rsidRDefault="00CF2111">
            <w:pPr>
              <w:pStyle w:val="formattext"/>
            </w:pPr>
            <w:r>
              <w:t xml:space="preserve">Все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0557F1C" w14:textId="77777777" w:rsidR="00000000" w:rsidRDefault="00CF2111">
            <w:pPr>
              <w:pStyle w:val="formattext"/>
              <w:jc w:val="center"/>
            </w:pPr>
            <w:r>
              <w:t xml:space="preserve">0,5 </w:t>
            </w:r>
          </w:p>
        </w:tc>
      </w:tr>
      <w:tr w:rsidR="00000000" w14:paraId="51908685" w14:textId="77777777">
        <w:trPr>
          <w:divId w:val="15178842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3AF2B0D" w14:textId="77777777" w:rsidR="00000000" w:rsidRDefault="00CF2111">
            <w:pPr>
              <w:pStyle w:val="formattext"/>
              <w:jc w:val="center"/>
            </w:pPr>
            <w:r>
              <w:t xml:space="preserve">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2135A07" w14:textId="77777777" w:rsidR="00000000" w:rsidRDefault="00CF2111">
            <w:pPr>
              <w:pStyle w:val="formattext"/>
            </w:pPr>
            <w:r>
              <w:t>Начальное общее и основное общее 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B71A33E" w14:textId="77777777" w:rsidR="00000000" w:rsidRDefault="00CF2111">
            <w:pPr>
              <w:pStyle w:val="formattext"/>
              <w:jc w:val="center"/>
            </w:pPr>
            <w:r>
              <w:t xml:space="preserve">0,3 </w:t>
            </w:r>
          </w:p>
        </w:tc>
      </w:tr>
      <w:tr w:rsidR="00000000" w14:paraId="0B42355F" w14:textId="77777777">
        <w:trPr>
          <w:divId w:val="151788427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085860B" w14:textId="77777777" w:rsidR="00000000" w:rsidRDefault="00CF2111">
            <w:pPr>
              <w:pStyle w:val="formattext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D7412CA" w14:textId="77777777" w:rsidR="00000000" w:rsidRDefault="00CF2111">
            <w:pPr>
              <w:pStyle w:val="formattext"/>
            </w:pPr>
            <w: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9018B1A" w14:textId="77777777" w:rsidR="00000000" w:rsidRDefault="00CF2111">
            <w:pPr>
              <w:pStyle w:val="formattext"/>
              <w:jc w:val="center"/>
            </w:pPr>
            <w:r>
              <w:t xml:space="preserve">0,4 </w:t>
            </w:r>
          </w:p>
        </w:tc>
      </w:tr>
      <w:tr w:rsidR="00000000" w14:paraId="29546A63" w14:textId="77777777">
        <w:trPr>
          <w:divId w:val="15178842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6063796" w14:textId="77777777" w:rsidR="00000000" w:rsidRDefault="00CF2111">
            <w:pPr>
              <w:pStyle w:val="formattext"/>
              <w:jc w:val="center"/>
            </w:pPr>
            <w:r>
              <w:t xml:space="preserve">IБ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78F2034" w14:textId="77777777" w:rsidR="00000000" w:rsidRDefault="00CF2111">
            <w:pPr>
              <w:pStyle w:val="formattext"/>
            </w:pPr>
            <w:r>
              <w:t>Начальное общее и основное общее 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8D332E7" w14:textId="77777777" w:rsidR="00000000" w:rsidRDefault="00CF2111">
            <w:pPr>
              <w:pStyle w:val="formattext"/>
              <w:jc w:val="center"/>
            </w:pPr>
            <w:r>
              <w:t xml:space="preserve">0,4 </w:t>
            </w:r>
          </w:p>
        </w:tc>
      </w:tr>
      <w:tr w:rsidR="00000000" w14:paraId="1273B665" w14:textId="77777777">
        <w:trPr>
          <w:divId w:val="151788427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68220B9" w14:textId="77777777" w:rsidR="00000000" w:rsidRDefault="00CF2111">
            <w:pPr>
              <w:pStyle w:val="formattext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92E1AFE" w14:textId="77777777" w:rsidR="00000000" w:rsidRDefault="00CF2111">
            <w:pPr>
              <w:pStyle w:val="formattext"/>
            </w:pPr>
            <w: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8CE6E8C" w14:textId="77777777" w:rsidR="00000000" w:rsidRDefault="00CF2111">
            <w:pPr>
              <w:pStyle w:val="formattext"/>
              <w:jc w:val="center"/>
            </w:pPr>
            <w:r>
              <w:t xml:space="preserve">0,5 </w:t>
            </w:r>
          </w:p>
        </w:tc>
      </w:tr>
      <w:tr w:rsidR="00000000" w14:paraId="4D67C20C" w14:textId="77777777">
        <w:trPr>
          <w:divId w:val="151788427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C2909BE" w14:textId="77777777" w:rsidR="00000000" w:rsidRDefault="00CF2111">
            <w:pPr>
              <w:pStyle w:val="formattext"/>
              <w:spacing w:after="240"/>
            </w:pPr>
            <w:r>
              <w:t>Примечание - Радиус обслуживания общеобразовательных организаций в городских поселениях, расположенных в климатических подрайонах IB, IГ и IД, принимают по региональным (местным) нормативам градостроительного проектирования</w:t>
            </w:r>
            <w:r>
              <w:t>.</w:t>
            </w:r>
          </w:p>
        </w:tc>
      </w:tr>
    </w:tbl>
    <w:p w14:paraId="208C224C" w14:textId="77777777" w:rsidR="00000000" w:rsidRDefault="00CF2111">
      <w:pPr>
        <w:pStyle w:val="formattext"/>
        <w:divId w:val="887450797"/>
      </w:pPr>
    </w:p>
    <w:p w14:paraId="3B0C9294" w14:textId="77777777" w:rsidR="00000000" w:rsidRDefault="00CF2111">
      <w:pPr>
        <w:pStyle w:val="formattext"/>
        <w:spacing w:after="240"/>
        <w:ind w:firstLine="480"/>
        <w:divId w:val="887450797"/>
      </w:pPr>
      <w:r>
        <w:t>Размещение общеобразовательных организаций допускается на расстоянии транспортной доступности: для учащихся начального общего образования - 15 мин (в одну сторону), для учащихся основного общего и среднего общего образования - не более 50 мин (в одну сторо</w:t>
      </w:r>
      <w:r>
        <w:t>ну).</w:t>
      </w:r>
    </w:p>
    <w:p w14:paraId="6C6010DA" w14:textId="77777777" w:rsidR="00000000" w:rsidRDefault="00CF2111">
      <w:pPr>
        <w:pStyle w:val="formattext"/>
        <w:spacing w:after="240"/>
        <w:ind w:firstLine="480"/>
        <w:divId w:val="887450797"/>
      </w:pPr>
      <w:r>
        <w:t>В сельской местности размещение общеобразовательных организаций должно соответствовать требованиям, приведенным в таблице 10.3.</w:t>
      </w:r>
    </w:p>
    <w:p w14:paraId="3C737A46" w14:textId="77777777" w:rsidR="00000000" w:rsidRDefault="00CF2111">
      <w:pPr>
        <w:pStyle w:val="formattext"/>
        <w:ind w:firstLine="480"/>
        <w:divId w:val="887450797"/>
      </w:pPr>
      <w:r>
        <w:br/>
      </w:r>
      <w:r>
        <w:br/>
      </w:r>
    </w:p>
    <w:p w14:paraId="3526ABAB" w14:textId="77777777" w:rsidR="00000000" w:rsidRDefault="00CF2111">
      <w:pPr>
        <w:pStyle w:val="formattext"/>
        <w:divId w:val="887450797"/>
      </w:pPr>
      <w:r>
        <w:t>Таблица 10.3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0"/>
        <w:gridCol w:w="3968"/>
        <w:gridCol w:w="3067"/>
      </w:tblGrid>
      <w:tr w:rsidR="00000000" w14:paraId="2A3A2ED7" w14:textId="77777777">
        <w:trPr>
          <w:divId w:val="1521237500"/>
          <w:trHeight w:val="15"/>
        </w:trPr>
        <w:tc>
          <w:tcPr>
            <w:tcW w:w="3507" w:type="dxa"/>
            <w:vAlign w:val="center"/>
            <w:hideMark/>
          </w:tcPr>
          <w:p w14:paraId="2794899A" w14:textId="77777777" w:rsidR="00000000" w:rsidRDefault="00CF2111"/>
        </w:tc>
        <w:tc>
          <w:tcPr>
            <w:tcW w:w="3682" w:type="dxa"/>
            <w:vAlign w:val="center"/>
            <w:hideMark/>
          </w:tcPr>
          <w:p w14:paraId="086FA18E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7" w:type="dxa"/>
            <w:vAlign w:val="center"/>
            <w:hideMark/>
          </w:tcPr>
          <w:p w14:paraId="3D957870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9C72A5A" w14:textId="77777777">
        <w:trPr>
          <w:divId w:val="15212375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523B2E5" w14:textId="77777777" w:rsidR="00000000" w:rsidRDefault="00CF2111">
            <w:pPr>
              <w:pStyle w:val="formattext"/>
              <w:jc w:val="center"/>
            </w:pPr>
            <w:r>
              <w:t xml:space="preserve">Уровень общего образования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592A4EE" w14:textId="77777777" w:rsidR="00000000" w:rsidRDefault="00CF2111">
            <w:pPr>
              <w:pStyle w:val="formattext"/>
              <w:jc w:val="center"/>
            </w:pPr>
            <w:r>
              <w:t xml:space="preserve">Радиус пешеходной доступности, км, не более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5CDF89B" w14:textId="77777777" w:rsidR="00000000" w:rsidRDefault="00CF2111">
            <w:pPr>
              <w:pStyle w:val="formattext"/>
              <w:jc w:val="center"/>
            </w:pPr>
            <w:r>
              <w:t>Время транспортной доступности (в одну сторону), мин, не более</w:t>
            </w:r>
          </w:p>
        </w:tc>
      </w:tr>
      <w:tr w:rsidR="00000000" w14:paraId="775E72DD" w14:textId="77777777">
        <w:trPr>
          <w:divId w:val="15212375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8B08295" w14:textId="77777777" w:rsidR="00000000" w:rsidRDefault="00CF2111">
            <w:pPr>
              <w:pStyle w:val="formattext"/>
            </w:pPr>
            <w:r>
              <w:t xml:space="preserve">Начальное общее образование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68E5756" w14:textId="77777777" w:rsidR="00000000" w:rsidRDefault="00CF2111">
            <w:pPr>
              <w:pStyle w:val="formattext"/>
            </w:pPr>
            <w:r>
              <w:t>По региональным (местным) нормативам градостроительного проектирования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DB94379" w14:textId="77777777" w:rsidR="00000000" w:rsidRDefault="00CF2111">
            <w:pPr>
              <w:pStyle w:val="formattext"/>
              <w:jc w:val="center"/>
            </w:pPr>
            <w:r>
              <w:t xml:space="preserve">15 </w:t>
            </w:r>
          </w:p>
        </w:tc>
      </w:tr>
      <w:tr w:rsidR="00000000" w14:paraId="6DA3A723" w14:textId="77777777">
        <w:trPr>
          <w:divId w:val="15212375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D697680" w14:textId="77777777" w:rsidR="00000000" w:rsidRDefault="00CF2111">
            <w:pPr>
              <w:pStyle w:val="formattext"/>
            </w:pPr>
            <w:r>
              <w:t>Основное общее и среднее 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1F41432" w14:textId="77777777" w:rsidR="00000000" w:rsidRDefault="00CF2111">
            <w:pPr>
              <w:pStyle w:val="formattext"/>
              <w:jc w:val="center"/>
            </w:pPr>
            <w:r>
              <w:t>То</w:t>
            </w:r>
            <w:r>
              <w:t xml:space="preserve"> же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BB79A35" w14:textId="77777777" w:rsidR="00000000" w:rsidRDefault="00CF2111">
            <w:pPr>
              <w:pStyle w:val="formattext"/>
              <w:jc w:val="center"/>
            </w:pPr>
            <w:r>
              <w:t xml:space="preserve">30 </w:t>
            </w:r>
          </w:p>
        </w:tc>
      </w:tr>
    </w:tbl>
    <w:p w14:paraId="3A4FD949" w14:textId="77777777" w:rsidR="00000000" w:rsidRDefault="00CF2111">
      <w:pPr>
        <w:pStyle w:val="formattext"/>
        <w:divId w:val="887450797"/>
      </w:pPr>
    </w:p>
    <w:p w14:paraId="244F8AD5" w14:textId="77777777" w:rsidR="00000000" w:rsidRDefault="00CF2111">
      <w:pPr>
        <w:pStyle w:val="formattext"/>
        <w:spacing w:after="240"/>
        <w:ind w:firstLine="480"/>
        <w:divId w:val="887450797"/>
      </w:pPr>
      <w:r>
        <w:t>Подвоз учащихся осуществляется на транспорте, предназначенном для перевозки детей.</w:t>
      </w:r>
    </w:p>
    <w:p w14:paraId="1A8DC188" w14:textId="77777777" w:rsidR="00000000" w:rsidRDefault="00CF2111">
      <w:pPr>
        <w:pStyle w:val="formattext"/>
        <w:spacing w:after="240"/>
        <w:ind w:firstLine="480"/>
        <w:divId w:val="887450797"/>
      </w:pPr>
      <w:r>
        <w:t>Предельный пешеходный подход учащихся к месту сбора на остановке должен быть не более 500 м.</w:t>
      </w:r>
    </w:p>
    <w:p w14:paraId="4B464211" w14:textId="77777777" w:rsidR="00000000" w:rsidRDefault="00CF2111">
      <w:pPr>
        <w:pStyle w:val="formattext"/>
        <w:spacing w:after="240"/>
        <w:ind w:firstLine="480"/>
        <w:divId w:val="887450797"/>
      </w:pPr>
      <w:r>
        <w:t>Остановка транспорта должна быть оборудована навесом, огражденны</w:t>
      </w:r>
      <w:r>
        <w:t>м с трех сторон, защищена барьером от проезжей части дороги, иметь твердое покрытие и обзорность не менее 250 м со стороны дороги.</w:t>
      </w:r>
    </w:p>
    <w:p w14:paraId="616160D6" w14:textId="77777777" w:rsidR="00000000" w:rsidRDefault="00CF2111">
      <w:pPr>
        <w:pStyle w:val="formattext"/>
        <w:spacing w:after="240"/>
        <w:ind w:firstLine="480"/>
        <w:divId w:val="887450797"/>
      </w:pPr>
      <w:r>
        <w:t>Для учащихся, проживающих на расстоянии свыше предельно допустимого транспортного обслуживания, а также при транспортной не</w:t>
      </w:r>
      <w:r>
        <w:t>доступности в период неблагоприятных погодных условий предусматривается пришкольный интернат из расчета 10% мест общей вместимости организации.</w:t>
      </w:r>
    </w:p>
    <w:p w14:paraId="6FCCE9B3" w14:textId="77777777" w:rsidR="00000000" w:rsidRDefault="00CF2111">
      <w:pPr>
        <w:pStyle w:val="formattext"/>
        <w:ind w:firstLine="480"/>
        <w:divId w:val="887450797"/>
      </w:pPr>
      <w:r>
        <w:t>(Измененная редакция, Изм. N 1).</w:t>
      </w:r>
      <w:r>
        <w:br/>
      </w:r>
      <w:r>
        <w:br/>
      </w:r>
    </w:p>
    <w:p w14:paraId="232E70D0" w14:textId="77777777" w:rsidR="00000000" w:rsidRDefault="00CF2111">
      <w:pPr>
        <w:pStyle w:val="formattext"/>
        <w:spacing w:after="240"/>
        <w:ind w:firstLine="480"/>
        <w:divId w:val="887450797"/>
      </w:pPr>
      <w:r>
        <w:t>10.6 Расстояния от зданий и границ земельных участков учреждений, организац</w:t>
      </w:r>
      <w:r>
        <w:t>ий и предприятий обслуживания следует принимать не менее приведенных в таблице 10.4 и согласно</w:t>
      </w:r>
      <w:r>
        <w:t xml:space="preserve"> </w:t>
      </w:r>
      <w:hyperlink r:id="rId136" w:history="1">
        <w:r>
          <w:rPr>
            <w:rStyle w:val="a3"/>
          </w:rPr>
          <w:t>СанПиН 2.2.1/2.1.1.1200</w:t>
        </w:r>
      </w:hyperlink>
      <w:r>
        <w:t>.</w:t>
      </w:r>
    </w:p>
    <w:p w14:paraId="47AAADE9" w14:textId="77777777" w:rsidR="00000000" w:rsidRDefault="00CF2111">
      <w:pPr>
        <w:pStyle w:val="formattext"/>
        <w:spacing w:after="240"/>
        <w:ind w:firstLine="480"/>
        <w:divId w:val="887450797"/>
      </w:pPr>
    </w:p>
    <w:p w14:paraId="79DE8F05" w14:textId="77777777" w:rsidR="00000000" w:rsidRDefault="00CF2111">
      <w:pPr>
        <w:pStyle w:val="formattext"/>
        <w:divId w:val="887450797"/>
      </w:pPr>
      <w:r>
        <w:t>Таблица 10.4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3"/>
        <w:gridCol w:w="1006"/>
        <w:gridCol w:w="1475"/>
        <w:gridCol w:w="896"/>
        <w:gridCol w:w="3025"/>
      </w:tblGrid>
      <w:tr w:rsidR="00000000" w14:paraId="4FED22EA" w14:textId="77777777">
        <w:trPr>
          <w:divId w:val="534001659"/>
          <w:trHeight w:val="15"/>
        </w:trPr>
        <w:tc>
          <w:tcPr>
            <w:tcW w:w="3682" w:type="dxa"/>
            <w:vAlign w:val="center"/>
            <w:hideMark/>
          </w:tcPr>
          <w:p w14:paraId="6A21A8AD" w14:textId="77777777" w:rsidR="00000000" w:rsidRDefault="00CF2111"/>
        </w:tc>
        <w:tc>
          <w:tcPr>
            <w:tcW w:w="1227" w:type="dxa"/>
            <w:vAlign w:val="center"/>
            <w:hideMark/>
          </w:tcPr>
          <w:p w14:paraId="2850EA69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  <w:hideMark/>
          </w:tcPr>
          <w:p w14:paraId="433D97C2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  <w:hideMark/>
          </w:tcPr>
          <w:p w14:paraId="2CF3D09C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0" w:type="dxa"/>
            <w:vAlign w:val="center"/>
            <w:hideMark/>
          </w:tcPr>
          <w:p w14:paraId="2096B010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D015F65" w14:textId="77777777">
        <w:trPr>
          <w:divId w:val="5340016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7614153" w14:textId="77777777" w:rsidR="00000000" w:rsidRDefault="00CF2111">
            <w:pPr>
              <w:pStyle w:val="formattext"/>
              <w:jc w:val="center"/>
            </w:pPr>
            <w:r>
              <w:t xml:space="preserve">Здания (земельные участки) учреждений, организаций и предприятий обслуживания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913F095" w14:textId="77777777" w:rsidR="00000000" w:rsidRDefault="00CF2111">
            <w:pPr>
              <w:pStyle w:val="formattext"/>
              <w:jc w:val="center"/>
            </w:pPr>
            <w:r>
              <w:t xml:space="preserve">Расстояния от зданий (границ участков) учреждений, организаций и предприятий обслуживания, м </w:t>
            </w:r>
          </w:p>
        </w:tc>
      </w:tr>
      <w:tr w:rsidR="00000000" w14:paraId="6EC90AD1" w14:textId="77777777">
        <w:trPr>
          <w:divId w:val="534001659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8B5624F" w14:textId="77777777" w:rsidR="00000000" w:rsidRDefault="00CF2111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1894884" w14:textId="77777777" w:rsidR="00000000" w:rsidRDefault="00CF2111">
            <w:pPr>
              <w:pStyle w:val="formattext"/>
            </w:pPr>
            <w:r>
              <w:t xml:space="preserve">до красной линии магистральных улиц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AAFC54C" w14:textId="77777777" w:rsidR="00000000" w:rsidRDefault="00CF2111">
            <w:pPr>
              <w:pStyle w:val="formattext"/>
            </w:pPr>
            <w:r>
              <w:t xml:space="preserve">до стен жилых домов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430CA2D" w14:textId="77777777" w:rsidR="00000000" w:rsidRDefault="00CF2111">
            <w:pPr>
              <w:pStyle w:val="formattext"/>
            </w:pPr>
            <w:r>
              <w:t>до зданий общеобраз</w:t>
            </w:r>
            <w:r>
              <w:t xml:space="preserve">овательных организаций, дошкольных образовательных и медицинских организаций </w:t>
            </w:r>
          </w:p>
        </w:tc>
      </w:tr>
      <w:tr w:rsidR="00000000" w14:paraId="1C35ED02" w14:textId="77777777">
        <w:trPr>
          <w:divId w:val="534001659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1B0F866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D364049" w14:textId="77777777" w:rsidR="00000000" w:rsidRDefault="00CF2111">
            <w:pPr>
              <w:pStyle w:val="formattext"/>
              <w:jc w:val="center"/>
            </w:pPr>
            <w:r>
              <w:t xml:space="preserve">в городах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54D2B8D" w14:textId="77777777" w:rsidR="00000000" w:rsidRDefault="00CF2111">
            <w:pPr>
              <w:pStyle w:val="formattext"/>
              <w:jc w:val="center"/>
            </w:pPr>
            <w:r>
              <w:t>в сельских поселениях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C8CA3F5" w14:textId="77777777" w:rsidR="00000000" w:rsidRDefault="00CF2111"/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A7A986B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118EA92" w14:textId="77777777">
        <w:trPr>
          <w:divId w:val="5340016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BD218AD" w14:textId="77777777" w:rsidR="00000000" w:rsidRDefault="00CF2111">
            <w:pPr>
              <w:pStyle w:val="formattext"/>
            </w:pPr>
            <w:r>
              <w:t>Дошкольные образовательные и общеобразовательные организации (стены здания)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6099278" w14:textId="77777777" w:rsidR="00000000" w:rsidRDefault="00CF2111">
            <w:pPr>
              <w:pStyle w:val="formattext"/>
              <w:jc w:val="center"/>
            </w:pPr>
            <w: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844D577" w14:textId="77777777" w:rsidR="00000000" w:rsidRDefault="00CF2111">
            <w:pPr>
              <w:pStyle w:val="formattext"/>
              <w:jc w:val="center"/>
            </w:pPr>
            <w:r>
              <w:t xml:space="preserve">10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3BE2832" w14:textId="77777777" w:rsidR="00000000" w:rsidRDefault="00CF2111">
            <w:pPr>
              <w:pStyle w:val="formattext"/>
              <w:jc w:val="center"/>
            </w:pPr>
            <w:r>
              <w:t xml:space="preserve">По нормам инсоляции и освещенности </w:t>
            </w:r>
          </w:p>
        </w:tc>
      </w:tr>
      <w:tr w:rsidR="00000000" w14:paraId="07A7066C" w14:textId="77777777">
        <w:trPr>
          <w:divId w:val="5340016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3EBA5CE" w14:textId="77777777" w:rsidR="00000000" w:rsidRDefault="00CF2111">
            <w:pPr>
              <w:pStyle w:val="formattext"/>
            </w:pPr>
            <w:r>
              <w:t>Приемные пункты вторичного сырья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2447D3F" w14:textId="77777777" w:rsidR="00000000" w:rsidRDefault="00CF2111">
            <w:pPr>
              <w:pStyle w:val="formattext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8859036" w14:textId="77777777" w:rsidR="00000000" w:rsidRDefault="00CF2111">
            <w:pPr>
              <w:pStyle w:val="formattext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6FA358B" w14:textId="77777777" w:rsidR="00000000" w:rsidRDefault="00CF2111">
            <w:pPr>
              <w:pStyle w:val="formattext"/>
              <w:jc w:val="center"/>
            </w:pPr>
            <w:r>
              <w:t xml:space="preserve">20*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7E502BE" w14:textId="77777777" w:rsidR="00000000" w:rsidRDefault="00CF2111">
            <w:pPr>
              <w:pStyle w:val="formattext"/>
              <w:jc w:val="center"/>
            </w:pPr>
            <w:r>
              <w:t xml:space="preserve">50 </w:t>
            </w:r>
          </w:p>
        </w:tc>
      </w:tr>
      <w:tr w:rsidR="00000000" w14:paraId="176F4C8C" w14:textId="77777777">
        <w:trPr>
          <w:divId w:val="5340016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DAE1715" w14:textId="77777777" w:rsidR="00000000" w:rsidRDefault="00CF2111">
            <w:pPr>
              <w:pStyle w:val="formattext"/>
            </w:pPr>
            <w:r>
              <w:t>Пожарные депо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AB83CCD" w14:textId="77777777" w:rsidR="00000000" w:rsidRDefault="00CF2111">
            <w:pPr>
              <w:pStyle w:val="formattext"/>
              <w:jc w:val="center"/>
            </w:pPr>
            <w: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901327A" w14:textId="77777777" w:rsidR="00000000" w:rsidRDefault="00CF2111">
            <w:pPr>
              <w:pStyle w:val="formattext"/>
              <w:jc w:val="center"/>
            </w:pPr>
            <w: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DFA6064" w14:textId="77777777" w:rsidR="00000000" w:rsidRDefault="00CF2111">
            <w:pPr>
              <w:pStyle w:val="formattext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950AFA6" w14:textId="77777777" w:rsidR="00000000" w:rsidRDefault="00CF2111">
            <w:pPr>
              <w:pStyle w:val="formattext"/>
              <w:jc w:val="center"/>
            </w:pPr>
            <w:r>
              <w:t xml:space="preserve">- </w:t>
            </w:r>
          </w:p>
        </w:tc>
      </w:tr>
      <w:tr w:rsidR="00000000" w14:paraId="5D017515" w14:textId="77777777">
        <w:trPr>
          <w:divId w:val="5340016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3D85726" w14:textId="77777777" w:rsidR="00000000" w:rsidRDefault="00CF2111">
            <w:pPr>
              <w:pStyle w:val="formattext"/>
            </w:pPr>
            <w:r>
              <w:t>Кладбища традиционного захоронения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D9420CD" w14:textId="77777777" w:rsidR="00000000" w:rsidRDefault="00CF2111">
            <w:pPr>
              <w:pStyle w:val="formattext"/>
              <w:jc w:val="center"/>
            </w:pPr>
            <w: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6BB23B3" w14:textId="77777777" w:rsidR="00000000" w:rsidRDefault="00CF2111">
            <w:pPr>
              <w:pStyle w:val="formattext"/>
              <w:jc w:val="center"/>
            </w:pPr>
            <w:r>
              <w:t xml:space="preserve">6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45571F5" w14:textId="77777777" w:rsidR="00000000" w:rsidRDefault="00CF2111">
            <w:pPr>
              <w:pStyle w:val="formattext"/>
              <w:jc w:val="center"/>
            </w:pPr>
            <w:r>
              <w:t>500, 300, 1</w:t>
            </w:r>
            <w:r>
              <w:t xml:space="preserve">00 в зависимости от площади </w:t>
            </w:r>
          </w:p>
        </w:tc>
      </w:tr>
      <w:tr w:rsidR="00000000" w14:paraId="6F4788DE" w14:textId="77777777">
        <w:trPr>
          <w:divId w:val="5340016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BF57F7F" w14:textId="77777777" w:rsidR="00000000" w:rsidRDefault="00CF2111">
            <w:pPr>
              <w:pStyle w:val="formattext"/>
            </w:pPr>
            <w:r>
              <w:t>Крематории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428EEF3" w14:textId="77777777" w:rsidR="00000000" w:rsidRDefault="00CF2111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163A284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65E6B50" w14:textId="77777777" w:rsidR="00000000" w:rsidRDefault="00CF2111">
            <w:pPr>
              <w:pStyle w:val="formattext"/>
              <w:jc w:val="center"/>
            </w:pPr>
            <w:r>
              <w:t xml:space="preserve">500-1000 в зависимости от мощности </w:t>
            </w:r>
          </w:p>
        </w:tc>
      </w:tr>
      <w:tr w:rsidR="00000000" w14:paraId="61903D4A" w14:textId="77777777">
        <w:trPr>
          <w:divId w:val="5340016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65A9E51" w14:textId="77777777" w:rsidR="00000000" w:rsidRDefault="00CF2111">
            <w:pPr>
              <w:pStyle w:val="formattext"/>
            </w:pPr>
            <w:r>
              <w:t>Кладбища для погребения после кремации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D785207" w14:textId="77777777" w:rsidR="00000000" w:rsidRDefault="00CF2111"/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BEFD720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B1C8E6A" w14:textId="77777777" w:rsidR="00000000" w:rsidRDefault="00CF2111">
            <w:pPr>
              <w:pStyle w:val="formattext"/>
              <w:jc w:val="center"/>
            </w:pPr>
            <w:r>
              <w:t xml:space="preserve">100 </w:t>
            </w:r>
          </w:p>
        </w:tc>
      </w:tr>
      <w:tr w:rsidR="00000000" w14:paraId="6AEB565C" w14:textId="77777777">
        <w:trPr>
          <w:divId w:val="534001659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58C3657" w14:textId="77777777" w:rsidR="00000000" w:rsidRDefault="00CF2111">
            <w:pPr>
              <w:pStyle w:val="formattext"/>
            </w:pPr>
            <w:r>
              <w:t>* С входами и окнами.</w:t>
            </w:r>
            <w:r>
              <w:br/>
            </w:r>
            <w:r>
              <w:br/>
              <w:t>Примечания</w:t>
            </w:r>
            <w:r>
              <w:br/>
            </w:r>
            <w:r>
              <w:br/>
            </w:r>
            <w:r>
              <w:t>1 Участки дошкольных образовательных организаций, вновь размещаемых стационаров медицинских организаций не должны примыкать непосредственно к магистральным улицам.</w:t>
            </w:r>
            <w:r>
              <w:br/>
            </w:r>
            <w:r>
              <w:br/>
              <w:t>2 Расстояние от границ участка пожарного депо до стен общественных и жилых зданий должно бы</w:t>
            </w:r>
            <w:r>
              <w:t>ть не менее 15 м, а до границ земельных участков дошкольных образовательных организаций, общеобразовательных организаций и медицинских организаций стационарного типа - не менее 30 м.</w:t>
            </w:r>
            <w:r>
              <w:br/>
            </w:r>
            <w:r>
              <w:br/>
              <w:t xml:space="preserve">3 После закрытия кладбища традиционного захоронения по истечении 25 лет </w:t>
            </w:r>
            <w:r>
              <w:t>после последнего захоронения расстояния до жилой застройки могут быть сокращены до 100 м. В сельских поселениях и сложившихся районах городов, подлежащих реконструкции, расстояние от кладбищ до стен жилых домов, зданий дошкольных образовательных, общеобраз</w:t>
            </w:r>
            <w:r>
              <w:t>овательных и медицинских организаций допускается уменьшать по согласованию с органами санитарно-эпидемиологического надзора, но следует принимать не менее 100 м.</w:t>
            </w:r>
            <w:r>
              <w:br/>
            </w:r>
            <w:r>
              <w:br/>
              <w:t>4 Приемные пункты вторичного сырья следует изолировать полосой зеленых насаждений и предусмат</w:t>
            </w:r>
            <w:r>
              <w:t>ривать к ним подъездные пути для автомобильного транспорта.</w:t>
            </w:r>
            <w:r>
              <w:br/>
            </w:r>
            <w:r>
              <w:br/>
              <w:t>5 На земельном участке медицинской организации стационарного типа необходимо предусматривать отдельные въезды:</w:t>
            </w:r>
            <w:r>
              <w:br/>
            </w:r>
            <w:r>
              <w:br/>
              <w:t>- в зону неинфекционных лечебных корпусов;</w:t>
            </w:r>
            <w:r>
              <w:br/>
            </w:r>
            <w:r>
              <w:br/>
              <w:t>- в зону инфекционных лечебных корпусов</w:t>
            </w:r>
            <w:r>
              <w:t>;</w:t>
            </w:r>
            <w:r>
              <w:br/>
            </w:r>
            <w:r>
              <w:br/>
              <w:t>- хозяйственный (хозяйственный въезд может быть совмещен с подъездом к патологоанатомическому корпусу).</w:t>
            </w:r>
            <w:r>
              <w:br/>
              <w:t>     </w:t>
            </w:r>
            <w:r>
              <w:br/>
              <w:t>6 В городских и сельских поселениях расстояния от красных линий до зданий (земельных участков) дошкольных образовательных и общеобразовательных</w:t>
            </w:r>
            <w:r>
              <w:t xml:space="preserve"> организаций определяются по расчету согласно утвержденным методикам с учетом обеспечения санитарно-эпидемиологических требований по уровню физического и химического воздействия на атмосферный воздух шума и качеству воздуха по [32] и</w:t>
            </w:r>
            <w:r>
              <w:t xml:space="preserve"> </w:t>
            </w:r>
            <w:hyperlink r:id="rId137" w:history="1">
              <w:r>
                <w:rPr>
                  <w:rStyle w:val="a3"/>
                </w:rPr>
                <w:t>ГОСТ 23337</w:t>
              </w:r>
            </w:hyperlink>
            <w:r>
              <w:t xml:space="preserve"> соответственно. </w:t>
            </w:r>
          </w:p>
          <w:p w14:paraId="1F0DAE7B" w14:textId="77777777" w:rsidR="00000000" w:rsidRDefault="00CF2111">
            <w:pPr>
              <w:pStyle w:val="formattext"/>
            </w:pPr>
            <w:r>
              <w:br/>
              <w:t xml:space="preserve">      </w:t>
            </w:r>
          </w:p>
        </w:tc>
      </w:tr>
    </w:tbl>
    <w:p w14:paraId="615CF1AB" w14:textId="77777777" w:rsidR="00000000" w:rsidRDefault="00CF2111">
      <w:pPr>
        <w:pStyle w:val="formattext"/>
        <w:divId w:val="887450797"/>
      </w:pPr>
    </w:p>
    <w:p w14:paraId="45B01CD7" w14:textId="77777777" w:rsidR="00000000" w:rsidRDefault="00CF2111">
      <w:pPr>
        <w:pStyle w:val="formattext"/>
        <w:spacing w:after="240"/>
        <w:ind w:firstLine="480"/>
        <w:divId w:val="887450797"/>
      </w:pPr>
      <w:r>
        <w:t>(Измененная редакция, Изм. N 2).</w:t>
      </w:r>
    </w:p>
    <w:p w14:paraId="104F3747" w14:textId="77777777" w:rsidR="00000000" w:rsidRDefault="00CF2111">
      <w:pPr>
        <w:pStyle w:val="formattext"/>
        <w:ind w:firstLine="480"/>
        <w:divId w:val="887450797"/>
      </w:pPr>
      <w:r>
        <w:br/>
      </w:r>
      <w:r>
        <w:br/>
      </w:r>
      <w:bookmarkStart w:id="13" w:name="P026B"/>
      <w:bookmarkEnd w:id="13"/>
    </w:p>
    <w:p w14:paraId="4A086A18" w14:textId="77777777" w:rsidR="00000000" w:rsidRDefault="00CF2111">
      <w:pPr>
        <w:pStyle w:val="1"/>
        <w:divId w:val="887450797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11 Транспорт и улично-дорожная сеть</w:t>
      </w:r>
    </w:p>
    <w:p w14:paraId="3FDB099D" w14:textId="77777777" w:rsidR="00000000" w:rsidRDefault="00CF2111">
      <w:pPr>
        <w:pStyle w:val="headertext"/>
        <w:divId w:val="887450797"/>
      </w:pPr>
      <w:r>
        <w:t xml:space="preserve">     11 Транспорт и улично-дорожная сеть </w:t>
      </w:r>
    </w:p>
    <w:p w14:paraId="510C9F48" w14:textId="77777777" w:rsidR="00000000" w:rsidRDefault="00CF2111">
      <w:pPr>
        <w:pStyle w:val="formattext"/>
        <w:spacing w:after="240"/>
        <w:ind w:firstLine="480"/>
        <w:divId w:val="887450797"/>
      </w:pPr>
      <w:r>
        <w:t>11.1 Земельные участки в составе зон инженерной и транспортной инфраструктуры предназначены для застройки объектами железнодорожного, автомобильного, речного, морского, воздушного и трубопроводного транспорта, связи, инженерной инфраструктуры, а также объе</w:t>
      </w:r>
      <w:r>
        <w:t>ктами иного назначения согласно градостроительным регламентам.</w:t>
      </w:r>
    </w:p>
    <w:p w14:paraId="6C475F6D" w14:textId="77777777" w:rsidR="00000000" w:rsidRDefault="00CF2111">
      <w:pPr>
        <w:pStyle w:val="formattext"/>
        <w:spacing w:after="240"/>
        <w:ind w:firstLine="480"/>
        <w:divId w:val="887450797"/>
      </w:pPr>
      <w:r>
        <w:t>При планировании развития населенного пункта следует обеспечивать сбалансированное развитие территории и транспортных сетей. Проектировать транспортную сеть и УДС городских и сельских поселен</w:t>
      </w:r>
      <w:r>
        <w:t>ий следует в виде единой системы в увязке с планировочной структурой поселения и прилегающей к нему территории, обеспечивающей удобные, быстрые и безопасные транспортные связи со всеми функциональными зонами, с другими поселениями системы расселения, объек</w:t>
      </w:r>
      <w:r>
        <w:t>тами, расположенными в пригородной зоне, объектами внешнего транспорта и автомобильными дорогами общей сети. Структура УДС должна обеспечивать возможность альтернативных маршрутов движения по дублирующим направлениям.</w:t>
      </w:r>
    </w:p>
    <w:p w14:paraId="0924C360" w14:textId="77777777" w:rsidR="00000000" w:rsidRDefault="00CF2111">
      <w:pPr>
        <w:pStyle w:val="formattext"/>
        <w:ind w:firstLine="480"/>
        <w:divId w:val="887450797"/>
      </w:pPr>
      <w:r>
        <w:t>(Измененная редакция, Изм. N 1).</w:t>
      </w:r>
      <w:r>
        <w:br/>
      </w:r>
      <w:r>
        <w:br/>
      </w:r>
    </w:p>
    <w:p w14:paraId="6267E734" w14:textId="77777777" w:rsidR="00000000" w:rsidRDefault="00CF2111">
      <w:pPr>
        <w:pStyle w:val="formattext"/>
        <w:spacing w:after="240"/>
        <w:ind w:firstLine="480"/>
        <w:divId w:val="887450797"/>
      </w:pPr>
      <w:r>
        <w:t>1</w:t>
      </w:r>
      <w:r>
        <w:t>1.2 Затраты времени в городах на передвижение от мест проживания до мест работы для 90% трудящихся (в один конец) не должны превышать: для городов с населением до 2000 тыс. чел - 45 мин; 1000 тыс. чел. - 40 мин; 500 тыс. чел. - 37 мин; 250 тыс. чел. - 35 м</w:t>
      </w:r>
      <w:r>
        <w:t>ин; 100 тыс. чел. и менее - 30 мин.</w:t>
      </w:r>
    </w:p>
    <w:p w14:paraId="471DB1F9" w14:textId="77777777" w:rsidR="00000000" w:rsidRDefault="00CF2111">
      <w:pPr>
        <w:pStyle w:val="formattext"/>
        <w:spacing w:after="240"/>
        <w:ind w:firstLine="480"/>
        <w:divId w:val="887450797"/>
      </w:pPr>
      <w:r>
        <w:t>Для ежедневно приезжающих на работу в город-центр из других поселений указанные нормы затрат времени допускается увеличивать, но не более чем в два раза.</w:t>
      </w:r>
    </w:p>
    <w:p w14:paraId="59416F81" w14:textId="77777777" w:rsidR="00000000" w:rsidRDefault="00CF2111">
      <w:pPr>
        <w:pStyle w:val="formattext"/>
        <w:spacing w:after="240"/>
        <w:ind w:firstLine="480"/>
        <w:divId w:val="887450797"/>
      </w:pPr>
      <w:r>
        <w:t>Для жителей сельских поселений затраты времени на трудовые пер</w:t>
      </w:r>
      <w:r>
        <w:t>едвижения (пешеходные или с использованием транспорта) и передвижения в пределах сельскохозяйственного предприятия не должны превышать 30 мин.</w:t>
      </w:r>
    </w:p>
    <w:p w14:paraId="3E5F7DBB" w14:textId="77777777" w:rsidR="00000000" w:rsidRDefault="00CF2111">
      <w:pPr>
        <w:pStyle w:val="formattext"/>
        <w:ind w:firstLine="480"/>
        <w:divId w:val="887450797"/>
      </w:pPr>
      <w:r>
        <w:t>Примечания</w:t>
      </w:r>
      <w:r>
        <w:br/>
      </w:r>
      <w:r>
        <w:br/>
      </w:r>
    </w:p>
    <w:p w14:paraId="70674EEA" w14:textId="77777777" w:rsidR="00000000" w:rsidRDefault="00CF2111">
      <w:pPr>
        <w:pStyle w:val="formattext"/>
        <w:ind w:firstLine="480"/>
        <w:divId w:val="887450797"/>
      </w:pPr>
      <w:r>
        <w:t>1 Для городов с численностью населения свыше 2 млн чел. максимально допустимые затраты времени сле</w:t>
      </w:r>
      <w:r>
        <w:t>дует определять по обоснованиям с учетом фактического расселения, размещения мест приложения труда и уровня развития транспортных систем.</w:t>
      </w:r>
      <w:r>
        <w:br/>
      </w:r>
      <w:r>
        <w:br/>
      </w:r>
    </w:p>
    <w:p w14:paraId="464B5AFF" w14:textId="77777777" w:rsidR="00000000" w:rsidRDefault="00CF2111">
      <w:pPr>
        <w:pStyle w:val="formattext"/>
        <w:spacing w:after="240"/>
        <w:ind w:firstLine="480"/>
        <w:divId w:val="887450797"/>
      </w:pPr>
      <w:r>
        <w:t>2 Для промежуточных значений расчетной численности населения городов указанные нормы затрат времени следует интерпол</w:t>
      </w:r>
      <w:r>
        <w:t>ировать.</w:t>
      </w:r>
    </w:p>
    <w:p w14:paraId="53EEC95E" w14:textId="77777777" w:rsidR="00000000" w:rsidRDefault="00CF2111">
      <w:pPr>
        <w:pStyle w:val="formattext"/>
        <w:ind w:firstLine="480"/>
        <w:divId w:val="887450797"/>
      </w:pPr>
      <w:r>
        <w:br/>
      </w:r>
      <w:r>
        <w:br/>
      </w:r>
    </w:p>
    <w:p w14:paraId="0AB00819" w14:textId="77777777" w:rsidR="00000000" w:rsidRDefault="00CF2111">
      <w:pPr>
        <w:pStyle w:val="formattext"/>
        <w:spacing w:after="240"/>
        <w:ind w:firstLine="480"/>
        <w:divId w:val="887450797"/>
      </w:pPr>
      <w:r>
        <w:t>11.3* Пропускную способность сети улиц, дорог и транспортных пересечений следует определять исходя из уровня автомобилизации, определяемого соотношением числа автомобилей на 1000 человек.</w:t>
      </w:r>
    </w:p>
    <w:p w14:paraId="1E335E9B" w14:textId="77777777" w:rsidR="00000000" w:rsidRDefault="00CF2111">
      <w:pPr>
        <w:pStyle w:val="formattext"/>
        <w:spacing w:after="240"/>
        <w:ind w:firstLine="480"/>
        <w:divId w:val="887450797"/>
      </w:pPr>
      <w:r>
        <w:t>Требуемое число машино-мест для хранения автомобилей</w:t>
      </w:r>
      <w:r>
        <w:t xml:space="preserve"> следует определять в региональных нормативах градостроительного проектирования.</w:t>
      </w:r>
    </w:p>
    <w:p w14:paraId="33C12AA3" w14:textId="77777777" w:rsidR="00000000" w:rsidRDefault="00CF2111">
      <w:pPr>
        <w:pStyle w:val="formattext"/>
        <w:spacing w:after="240"/>
        <w:ind w:firstLine="480"/>
        <w:divId w:val="887450797"/>
      </w:pPr>
      <w:r>
        <w:t>Число автомобилей, прибывающих в город-центр из других населенных пунктов системы расселения и транзитных, определяется расчетом.</w:t>
      </w:r>
    </w:p>
    <w:p w14:paraId="148D9040" w14:textId="77777777" w:rsidR="00000000" w:rsidRDefault="00CF2111">
      <w:pPr>
        <w:pStyle w:val="formattext"/>
        <w:spacing w:after="240"/>
        <w:ind w:firstLine="480"/>
        <w:divId w:val="887450797"/>
      </w:pPr>
      <w:r>
        <w:t>Примечание - Число мотоциклов и мопедов н</w:t>
      </w:r>
      <w:r>
        <w:t>е учитывается в расчете уровня автомобилизации.</w:t>
      </w:r>
    </w:p>
    <w:p w14:paraId="15E3A358" w14:textId="77777777" w:rsidR="00000000" w:rsidRDefault="00CF2111">
      <w:pPr>
        <w:pStyle w:val="formattext"/>
        <w:spacing w:after="240"/>
        <w:ind w:firstLine="480"/>
        <w:divId w:val="887450797"/>
      </w:pPr>
    </w:p>
    <w:p w14:paraId="58FE345E" w14:textId="77777777" w:rsidR="00000000" w:rsidRDefault="00CF2111">
      <w:pPr>
        <w:pStyle w:val="formattext"/>
        <w:ind w:firstLine="480"/>
        <w:divId w:val="887450797"/>
      </w:pPr>
      <w:r>
        <w:t xml:space="preserve">(Измененная редакция, Изм. N 2). </w:t>
      </w:r>
    </w:p>
    <w:p w14:paraId="2B2BEC57" w14:textId="77777777" w:rsidR="00000000" w:rsidRDefault="00CF2111">
      <w:pPr>
        <w:pStyle w:val="formattext"/>
        <w:divId w:val="887450797"/>
      </w:pPr>
      <w:r>
        <w:t xml:space="preserve">________________ </w:t>
      </w:r>
    </w:p>
    <w:p w14:paraId="4F16988D" w14:textId="77777777" w:rsidR="00000000" w:rsidRDefault="00CF2111">
      <w:pPr>
        <w:pStyle w:val="formattext"/>
        <w:ind w:firstLine="480"/>
        <w:divId w:val="887450797"/>
      </w:pPr>
      <w:r>
        <w:t xml:space="preserve">* Изменением N 1, введенным в действие с 20.03.2020, предлагается внести следующее изменение: пункт 11.3 изложить в новой редакции: </w:t>
      </w:r>
    </w:p>
    <w:p w14:paraId="30E735FC" w14:textId="77777777" w:rsidR="00000000" w:rsidRDefault="00CF2111">
      <w:pPr>
        <w:pStyle w:val="formattext"/>
        <w:ind w:firstLine="480"/>
        <w:divId w:val="887450797"/>
      </w:pPr>
      <w:r>
        <w:t>"11.3 Пропускную способность сети улиц, дорог и транспортных пересечений, требуемое число машино-мест для хранения автомоби</w:t>
      </w:r>
      <w:r>
        <w:t>лей следует определять исходя из уровня автомобилизации, определяемого соотношением числа автомобилей на 1000 человек. Число мотоциклов и мопедов на 1000 человек следует принимать 50-100 единиц для городов с населением свыше 100000 человек и 100-150 единиц</w:t>
      </w:r>
      <w:r>
        <w:t xml:space="preserve"> для остальных поселений.      </w:t>
      </w:r>
    </w:p>
    <w:p w14:paraId="310ED971" w14:textId="77777777" w:rsidR="00000000" w:rsidRDefault="00CF2111">
      <w:pPr>
        <w:pStyle w:val="formattext"/>
        <w:ind w:firstLine="480"/>
        <w:divId w:val="887450797"/>
      </w:pPr>
      <w:r>
        <w:t xml:space="preserve">Требуемое число машино-мест исходя из уровня автомобилизации определяется региональными (местными) нормативами градостроительного проектирования.      </w:t>
      </w:r>
    </w:p>
    <w:p w14:paraId="21B8962D" w14:textId="77777777" w:rsidR="00000000" w:rsidRDefault="00CF2111">
      <w:pPr>
        <w:pStyle w:val="formattext"/>
        <w:ind w:firstLine="480"/>
        <w:divId w:val="887450797"/>
      </w:pPr>
      <w:r>
        <w:t>Число автомобилей, прибывающих в город-центр из других поселений системы</w:t>
      </w:r>
      <w:r>
        <w:t xml:space="preserve"> расселения и транзитных, определяется расчетом.". </w:t>
      </w:r>
    </w:p>
    <w:p w14:paraId="4165F2D2" w14:textId="77777777" w:rsidR="00000000" w:rsidRDefault="00CF2111">
      <w:pPr>
        <w:pStyle w:val="formattext"/>
        <w:spacing w:after="240"/>
        <w:ind w:firstLine="480"/>
        <w:divId w:val="887450797"/>
      </w:pPr>
      <w:r>
        <w:t>- Примечание изготовителя базы данных.</w:t>
      </w:r>
    </w:p>
    <w:p w14:paraId="7F213E26" w14:textId="77777777" w:rsidR="00000000" w:rsidRDefault="00CF2111">
      <w:pPr>
        <w:pStyle w:val="formattext"/>
        <w:divId w:val="887450797"/>
      </w:pPr>
      <w:r>
        <w:t xml:space="preserve">            </w:t>
      </w:r>
    </w:p>
    <w:p w14:paraId="395A2C2B" w14:textId="77777777" w:rsidR="00000000" w:rsidRDefault="00CF2111">
      <w:pPr>
        <w:pStyle w:val="formattext"/>
        <w:ind w:firstLine="480"/>
        <w:divId w:val="887450797"/>
      </w:pPr>
      <w:r>
        <w:rPr>
          <w:b/>
          <w:bCs/>
        </w:rPr>
        <w:t>Сеть улиц и дорог</w:t>
      </w:r>
      <w:r>
        <w:br/>
      </w:r>
      <w:r>
        <w:br/>
      </w:r>
    </w:p>
    <w:p w14:paraId="535D4AE8" w14:textId="77777777" w:rsidR="00000000" w:rsidRDefault="00CF2111">
      <w:pPr>
        <w:pStyle w:val="formattext"/>
        <w:spacing w:after="240"/>
        <w:ind w:firstLine="480"/>
        <w:divId w:val="887450797"/>
      </w:pPr>
      <w:r>
        <w:t xml:space="preserve">11.4 Улично-дорожную сеть населенных пунктов следует проектировать в виде непрерывной системы с учетом функционального назначения </w:t>
      </w:r>
      <w:r>
        <w:t>улиц и дорог, интенсивности транспортного, велосипедного и пешеходного движения, архитектурно-планировочной организации территории и характера застройки. В составе УДС следует выделять улицы и дороги магистрального и местного значения, а также главные улиц</w:t>
      </w:r>
      <w:r>
        <w:t>ы. Категории улиц и дорог крупнейших, крупных и больших городов следует назначать в соответствии с классификацией, приведенной в таблице 11.1, для средних и малых городов - по таблице 11.1а.</w:t>
      </w:r>
    </w:p>
    <w:p w14:paraId="3D0F8597" w14:textId="77777777" w:rsidR="00000000" w:rsidRDefault="00CF2111">
      <w:pPr>
        <w:pStyle w:val="formattext"/>
        <w:spacing w:after="240"/>
        <w:ind w:firstLine="480"/>
        <w:divId w:val="887450797"/>
      </w:pPr>
    </w:p>
    <w:p w14:paraId="1784CD7F" w14:textId="77777777" w:rsidR="00000000" w:rsidRDefault="00CF2111">
      <w:pPr>
        <w:pStyle w:val="formattext"/>
        <w:divId w:val="887450797"/>
      </w:pPr>
      <w:r>
        <w:t>Таблица 11.1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9"/>
        <w:gridCol w:w="6586"/>
      </w:tblGrid>
      <w:tr w:rsidR="00000000" w14:paraId="15C5CAF2" w14:textId="77777777">
        <w:trPr>
          <w:divId w:val="1716658693"/>
          <w:trHeight w:val="15"/>
        </w:trPr>
        <w:tc>
          <w:tcPr>
            <w:tcW w:w="3331" w:type="dxa"/>
            <w:vAlign w:val="center"/>
            <w:hideMark/>
          </w:tcPr>
          <w:p w14:paraId="5CCC3A3B" w14:textId="77777777" w:rsidR="00000000" w:rsidRDefault="00CF2111"/>
        </w:tc>
        <w:tc>
          <w:tcPr>
            <w:tcW w:w="7364" w:type="dxa"/>
            <w:vAlign w:val="center"/>
            <w:hideMark/>
          </w:tcPr>
          <w:p w14:paraId="21E2D302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2B79057" w14:textId="77777777">
        <w:trPr>
          <w:divId w:val="171665869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00769DF" w14:textId="77777777" w:rsidR="00000000" w:rsidRDefault="00CF2111">
            <w:pPr>
              <w:pStyle w:val="formattext"/>
              <w:jc w:val="center"/>
            </w:pPr>
            <w:r>
              <w:t>Категория дорог и улиц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775868D" w14:textId="77777777" w:rsidR="00000000" w:rsidRDefault="00CF2111">
            <w:pPr>
              <w:pStyle w:val="formattext"/>
              <w:jc w:val="center"/>
            </w:pPr>
            <w:r>
              <w:t>Основное назначение</w:t>
            </w:r>
            <w:r>
              <w:t xml:space="preserve"> дорог и улиц </w:t>
            </w:r>
          </w:p>
        </w:tc>
      </w:tr>
      <w:tr w:rsidR="00000000" w14:paraId="07A8A601" w14:textId="77777777">
        <w:trPr>
          <w:divId w:val="171665869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729072A" w14:textId="77777777" w:rsidR="00000000" w:rsidRDefault="00CF2111">
            <w:pPr>
              <w:pStyle w:val="formattext"/>
            </w:pPr>
            <w:r>
              <w:t>Магистральные городские дороги: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C049A84" w14:textId="77777777" w:rsidR="00000000" w:rsidRDefault="00CF2111"/>
        </w:tc>
      </w:tr>
      <w:tr w:rsidR="00000000" w14:paraId="023CABC6" w14:textId="77777777">
        <w:trPr>
          <w:divId w:val="1716658693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BF52524" w14:textId="77777777" w:rsidR="00000000" w:rsidRDefault="00CF2111">
            <w:pPr>
              <w:pStyle w:val="formattext"/>
            </w:pPr>
            <w:r>
              <w:t xml:space="preserve">1-го класса - скоростного движения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69EB96F" w14:textId="77777777" w:rsidR="00000000" w:rsidRDefault="00CF2111">
            <w:pPr>
              <w:pStyle w:val="formattext"/>
            </w:pPr>
            <w:r>
              <w:t>Скоростная транспортная связь между удаленными промышленными и жилыми районами в крупнейших и крупных городах; выходы на внешние автомобильные дороги, к аэропортам, крупным зонам массового отдыха и поселениям в системе расселения.</w:t>
            </w:r>
            <w:r>
              <w:br/>
            </w:r>
            <w:r>
              <w:br/>
              <w:t>Движение непрерывное.</w:t>
            </w:r>
            <w:r>
              <w:br/>
            </w:r>
            <w:r>
              <w:br/>
              <w:t>Д</w:t>
            </w:r>
            <w:r>
              <w:t>оступ транспортных средств через развязки в разных уровнях.</w:t>
            </w:r>
            <w:r>
              <w:br/>
            </w:r>
            <w:r>
              <w:br/>
              <w:t>Пропуск всех видов транспорта. Пересечение с дорогами и улицами всех категорий - в разных уровнях.</w:t>
            </w:r>
            <w:r>
              <w:br/>
            </w:r>
            <w:r>
              <w:br/>
              <w:t>Пешеходные переходы устраиваются вне проезжей части</w:t>
            </w:r>
          </w:p>
        </w:tc>
      </w:tr>
      <w:tr w:rsidR="00000000" w14:paraId="5BED09D3" w14:textId="77777777">
        <w:trPr>
          <w:divId w:val="171665869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C96733D" w14:textId="77777777" w:rsidR="00000000" w:rsidRDefault="00CF2111">
            <w:pPr>
              <w:pStyle w:val="formattext"/>
            </w:pPr>
            <w:r>
              <w:t xml:space="preserve">2-го класса - регулируемого движения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2CFE0B9" w14:textId="77777777" w:rsidR="00000000" w:rsidRDefault="00CF2111">
            <w:pPr>
              <w:pStyle w:val="formattext"/>
            </w:pPr>
            <w:r>
              <w:t>Тра</w:t>
            </w:r>
            <w:r>
              <w:t>нспортная связь между районами города, выходы на внешние автомобильные дороги.</w:t>
            </w:r>
            <w:r>
              <w:br/>
            </w:r>
            <w:r>
              <w:br/>
              <w:t>Проходят вне жилой застройки. Движение регулируемое.</w:t>
            </w:r>
            <w:r>
              <w:br/>
            </w:r>
            <w:r>
              <w:br/>
              <w:t>Доступ транспортных средств через пересечения и примыкания не чаще, чем через 300-400 м.</w:t>
            </w:r>
            <w:r>
              <w:br/>
            </w:r>
            <w:r>
              <w:br/>
              <w:t>Пропуск всех видов транспорта. П</w:t>
            </w:r>
            <w:r>
              <w:t>ересечение с дорогами и улицами всех категорий - в одном или разных уровнях.</w:t>
            </w:r>
            <w:r>
              <w:br/>
            </w:r>
            <w:r>
              <w:br/>
              <w:t>Пешеходные переходы устраиваются вне проезжей части и в уровне проезжей части</w:t>
            </w:r>
          </w:p>
        </w:tc>
      </w:tr>
      <w:tr w:rsidR="00000000" w14:paraId="0D32987B" w14:textId="77777777">
        <w:trPr>
          <w:divId w:val="171665869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F9EBDB8" w14:textId="77777777" w:rsidR="00000000" w:rsidRDefault="00CF2111">
            <w:pPr>
              <w:pStyle w:val="formattext"/>
            </w:pPr>
            <w:r>
              <w:t>Магистральные улицы общегородского значения: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7E0FC0E" w14:textId="77777777" w:rsidR="00000000" w:rsidRDefault="00CF2111"/>
        </w:tc>
      </w:tr>
      <w:tr w:rsidR="00000000" w14:paraId="2950B360" w14:textId="77777777">
        <w:trPr>
          <w:divId w:val="1716658693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9104FAB" w14:textId="77777777" w:rsidR="00000000" w:rsidRDefault="00CF2111">
            <w:pPr>
              <w:pStyle w:val="formattext"/>
            </w:pPr>
            <w:r>
              <w:t xml:space="preserve">1-го класса - непрерывного движения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1CD3AAC" w14:textId="77777777" w:rsidR="00000000" w:rsidRDefault="00CF2111">
            <w:pPr>
              <w:pStyle w:val="formattext"/>
            </w:pPr>
            <w:r>
              <w:t xml:space="preserve">Транспортная </w:t>
            </w:r>
            <w:r>
              <w:t>связь между жилыми, промышленными районами и общественными центрами в крупнейших, крупных и больших городах, а также с другими магистральными улицами, городскими и внешними автомобильными дорогами.</w:t>
            </w:r>
            <w:r>
              <w:br/>
            </w:r>
            <w:r>
              <w:br/>
              <w:t>Обеспечивают безостановочное непрерывное движение по осно</w:t>
            </w:r>
            <w:r>
              <w:t>вному направлению.</w:t>
            </w:r>
            <w:r>
              <w:br/>
            </w:r>
            <w:r>
              <w:br/>
              <w:t>Основные транспортные коммуникации, обеспечивающие скоростные связи в пределах урбанизированных городских территорий.  </w:t>
            </w:r>
            <w:r>
              <w:br/>
              <w:t>Обеспечивают выход на автомобильные дороги.</w:t>
            </w:r>
            <w:r>
              <w:br/>
            </w:r>
            <w:r>
              <w:br/>
              <w:t>Обслуживание прилегающей застройки осуществляется с боковых или местных</w:t>
            </w:r>
            <w:r>
              <w:t xml:space="preserve"> проездов.</w:t>
            </w:r>
            <w:r>
              <w:br/>
            </w:r>
            <w:r>
              <w:br/>
              <w:t>Пропуск всех видов транспорта.</w:t>
            </w:r>
            <w:r>
              <w:br/>
            </w:r>
            <w:r>
              <w:br/>
              <w:t>Пешеходные переходы устраиваются вне проезжей части</w:t>
            </w:r>
          </w:p>
        </w:tc>
      </w:tr>
      <w:tr w:rsidR="00000000" w14:paraId="3CA6F20F" w14:textId="77777777">
        <w:trPr>
          <w:divId w:val="171665869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7FE2A04" w14:textId="77777777" w:rsidR="00000000" w:rsidRDefault="00CF2111">
            <w:pPr>
              <w:pStyle w:val="formattext"/>
            </w:pPr>
            <w:r>
              <w:t xml:space="preserve">2-го класса - регулируемого движения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C9EA184" w14:textId="77777777" w:rsidR="00000000" w:rsidRDefault="00CF2111">
            <w:pPr>
              <w:pStyle w:val="formattext"/>
            </w:pPr>
            <w:r>
              <w:t>Транспортная связь между жилыми, промышленными районами и центром города, центрами планировочных районов; выходы на внеш</w:t>
            </w:r>
            <w:r>
              <w:t>ние автомобильные дороги.</w:t>
            </w:r>
            <w:r>
              <w:br/>
            </w:r>
            <w:r>
              <w:br/>
              <w:t>Транспортно-планировочные оси города, основные элементы функционально-планировочной структуры города, поселения.</w:t>
            </w:r>
            <w:r>
              <w:br/>
            </w:r>
            <w:r>
              <w:br/>
              <w:t>Движение регулируемое.</w:t>
            </w:r>
            <w:r>
              <w:br/>
            </w:r>
            <w:r>
              <w:br/>
              <w:t>Пропуск всех видов транспорта. Для движения наземного общественного транспорта устраивается</w:t>
            </w:r>
            <w:r>
              <w:t xml:space="preserve"> выделенная полоса при соответствующем обосновании.</w:t>
            </w:r>
            <w:r>
              <w:br/>
            </w:r>
            <w:r>
              <w:br/>
              <w:t>Пересечение с дорогами и улицами других категорий - в одном или разных уровнях.</w:t>
            </w:r>
            <w:r>
              <w:br/>
            </w:r>
            <w:r>
              <w:br/>
              <w:t>Пешеходные переходы устраиваются вне проезжей части и в уровне проезжей части со светофорным регулированием</w:t>
            </w:r>
          </w:p>
        </w:tc>
      </w:tr>
      <w:tr w:rsidR="00000000" w14:paraId="49D96483" w14:textId="77777777">
        <w:trPr>
          <w:divId w:val="171665869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BA110A0" w14:textId="77777777" w:rsidR="00000000" w:rsidRDefault="00CF2111">
            <w:pPr>
              <w:pStyle w:val="formattext"/>
            </w:pPr>
            <w:r>
              <w:t xml:space="preserve">3-го класса </w:t>
            </w:r>
            <w:r>
              <w:t xml:space="preserve">- регулируемого движения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D07A889" w14:textId="77777777" w:rsidR="00000000" w:rsidRDefault="00CF2111">
            <w:pPr>
              <w:pStyle w:val="formattext"/>
            </w:pPr>
            <w:r>
              <w:t>Связывают районы города, городского округа между собой.</w:t>
            </w:r>
            <w:r>
              <w:br/>
            </w:r>
            <w:r>
              <w:br/>
              <w:t>Движение регулируемое и саморегулируемое.</w:t>
            </w:r>
            <w:r>
              <w:br/>
            </w:r>
            <w:r>
              <w:br/>
              <w:t xml:space="preserve">Пропуск всех видов транспорта. Для движения наземного общественного транспорта устраивается выделенная полоса при соответствующем </w:t>
            </w:r>
            <w:r>
              <w:t>обосновании.</w:t>
            </w:r>
            <w:r>
              <w:br/>
            </w:r>
            <w:r>
              <w:br/>
              <w:t>Пешеходные переходы устраиваются в уровне проезжей части и вне проезжей части</w:t>
            </w:r>
          </w:p>
        </w:tc>
      </w:tr>
      <w:tr w:rsidR="00000000" w14:paraId="1D3CDDDD" w14:textId="77777777">
        <w:trPr>
          <w:divId w:val="171665869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3F1E024" w14:textId="77777777" w:rsidR="00000000" w:rsidRDefault="00CF2111">
            <w:pPr>
              <w:pStyle w:val="formattext"/>
            </w:pPr>
            <w:r>
              <w:t xml:space="preserve">Магистральные улицы районного значения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13083CB" w14:textId="77777777" w:rsidR="00000000" w:rsidRDefault="00CF2111">
            <w:pPr>
              <w:pStyle w:val="formattext"/>
            </w:pPr>
            <w:r>
              <w:t>Транспортная и пешеходная связи в пределах жилых районов, выходы на другие магистральные улицы.</w:t>
            </w:r>
            <w:r>
              <w:br/>
            </w:r>
            <w:r>
              <w:br/>
              <w:t>Обеспечивают выход на ули</w:t>
            </w:r>
            <w:r>
              <w:t>цы и дороги межрайонного и общегородского значения.</w:t>
            </w:r>
            <w:r>
              <w:br/>
            </w:r>
            <w:r>
              <w:br/>
              <w:t>Движение регулируемое и саморегулируемое.</w:t>
            </w:r>
            <w:r>
              <w:br/>
            </w:r>
            <w:r>
              <w:br/>
              <w:t>Пропуск всех видов транспорта. Пересечение с дорогами и улицами в одном уровне.</w:t>
            </w:r>
            <w:r>
              <w:br/>
            </w:r>
            <w:r>
              <w:br/>
              <w:t>Пешеходные переходы устраиваются вне проезжей части и в уровне проезжей части</w:t>
            </w:r>
          </w:p>
        </w:tc>
      </w:tr>
      <w:tr w:rsidR="00000000" w14:paraId="04660DFB" w14:textId="77777777">
        <w:trPr>
          <w:divId w:val="171665869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31815F7" w14:textId="77777777" w:rsidR="00000000" w:rsidRDefault="00CF2111">
            <w:pPr>
              <w:pStyle w:val="formattext"/>
            </w:pPr>
            <w:r>
              <w:t>Улицы и дороги местного значения: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E0F84CB" w14:textId="77777777" w:rsidR="00000000" w:rsidRDefault="00CF2111"/>
        </w:tc>
      </w:tr>
      <w:tr w:rsidR="00000000" w14:paraId="484D3585" w14:textId="77777777">
        <w:trPr>
          <w:divId w:val="1716658693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A330C6E" w14:textId="77777777" w:rsidR="00000000" w:rsidRDefault="00CF2111">
            <w:pPr>
              <w:pStyle w:val="formattext"/>
            </w:pPr>
            <w:r>
              <w:t>- улицы в зонах жилой застройки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370C547" w14:textId="77777777" w:rsidR="00000000" w:rsidRDefault="00CF2111">
            <w:pPr>
              <w:pStyle w:val="formattext"/>
            </w:pPr>
            <w:r>
              <w:t>Транспортные и пешеходные связи на территории жилых районов (микрорайонов), выходы на магистральные улицы районного значения, улицы и дороги регулируемого движения.</w:t>
            </w:r>
            <w:r>
              <w:br/>
            </w:r>
            <w:r>
              <w:br/>
              <w:t>Обеспечивают непосредственный доступ к зданиям и земельным участкам</w:t>
            </w:r>
          </w:p>
        </w:tc>
      </w:tr>
      <w:tr w:rsidR="00000000" w14:paraId="26E681C8" w14:textId="77777777">
        <w:trPr>
          <w:divId w:val="171665869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50B0B8D" w14:textId="77777777" w:rsidR="00000000" w:rsidRDefault="00CF2111">
            <w:pPr>
              <w:pStyle w:val="formattext"/>
            </w:pPr>
            <w:r>
              <w:t>- улицы в общественн</w:t>
            </w:r>
            <w:r>
              <w:t xml:space="preserve">о-деловых и торговых зонах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3C71111" w14:textId="77777777" w:rsidR="00000000" w:rsidRDefault="00CF2111">
            <w:pPr>
              <w:pStyle w:val="formattext"/>
            </w:pPr>
            <w:r>
              <w:t>Транспортные и пешеходные связи внутри зон и районов для обеспечения доступа к торговым, офисным и административным зданиям, объектам сервисного обслуживания населения, образовательным организациям и др.</w:t>
            </w:r>
            <w:r>
              <w:br/>
            </w:r>
            <w:r>
              <w:br/>
              <w:t>Пешеходные переходы уст</w:t>
            </w:r>
            <w:r>
              <w:t>раиваются в уровне проезжей части</w:t>
            </w:r>
          </w:p>
        </w:tc>
      </w:tr>
      <w:tr w:rsidR="00000000" w14:paraId="21452C1E" w14:textId="77777777">
        <w:trPr>
          <w:divId w:val="171665869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40DAFDE" w14:textId="77777777" w:rsidR="00000000" w:rsidRDefault="00CF2111">
            <w:pPr>
              <w:pStyle w:val="formattext"/>
            </w:pPr>
            <w:r>
              <w:t xml:space="preserve">- улицы и дороги в производственных зонах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C20CC29" w14:textId="77777777" w:rsidR="00000000" w:rsidRDefault="00CF2111">
            <w:pPr>
              <w:pStyle w:val="formattext"/>
            </w:pPr>
            <w:r>
              <w:t>Транспортные и пешеходные связи внутри промышленных, коммунально-складских зон и районов, обеспечение доступа к зданиям и земельным участкам этих зон. Пешеходные переходы устраи</w:t>
            </w:r>
            <w:r>
              <w:t>ваются в уровне проезжей части.</w:t>
            </w:r>
          </w:p>
        </w:tc>
      </w:tr>
      <w:tr w:rsidR="00000000" w14:paraId="4F865063" w14:textId="77777777">
        <w:trPr>
          <w:divId w:val="171665869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5BA51F6" w14:textId="77777777" w:rsidR="00000000" w:rsidRDefault="00CF2111">
            <w:pPr>
              <w:pStyle w:val="formattext"/>
            </w:pPr>
            <w:r>
              <w:t xml:space="preserve">Пешеходные улицы и площади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7E74D1F" w14:textId="77777777" w:rsidR="00000000" w:rsidRDefault="00CF2111">
            <w:pPr>
              <w:pStyle w:val="formattext"/>
            </w:pPr>
            <w:r>
              <w:t>Благоустроенные пространства в составе УДС, предназначенные для движения и отдыха пешеходов с обеспечением полной безопасности и высокого комфорта пребывания. Пешеходные связи объектов массового</w:t>
            </w:r>
            <w:r>
              <w:t xml:space="preserve"> посещения и концентрации пешеходов.</w:t>
            </w:r>
            <w:r>
              <w:br/>
            </w:r>
            <w:r>
              <w:br/>
              <w:t>Движение всех видов транспорта исключено.</w:t>
            </w:r>
            <w:r>
              <w:br/>
            </w:r>
            <w:r>
              <w:br/>
              <w:t>Обеспечивается возможность проезда специального транспорта</w:t>
            </w:r>
          </w:p>
        </w:tc>
      </w:tr>
      <w:tr w:rsidR="00000000" w14:paraId="5CB2D13C" w14:textId="77777777">
        <w:trPr>
          <w:divId w:val="171665869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EC6D3A8" w14:textId="77777777" w:rsidR="00000000" w:rsidRDefault="00CF2111">
            <w:pPr>
              <w:pStyle w:val="formattext"/>
              <w:spacing w:after="240"/>
            </w:pPr>
            <w:r>
              <w:t>Примечания</w:t>
            </w:r>
            <w:r>
              <w:br/>
            </w:r>
            <w:r>
              <w:br/>
              <w:t>1 В составе УДС выделяются главные улицы города, являющиеся основой архитектурно-планировочного постро</w:t>
            </w:r>
            <w:r>
              <w:t>ения общегородского центра.</w:t>
            </w:r>
            <w:r>
              <w:br/>
            </w:r>
            <w:r>
              <w:br/>
              <w:t>2 В зависимости от величины и планировочной структуры городов, объемов движения указанные основные категории улиц и дорог дополняются или применяется их неполный состав.</w:t>
            </w:r>
            <w:r>
              <w:br/>
            </w:r>
            <w:r>
              <w:br/>
              <w:t>3 В условиях реконструкции, а также для улиц районного з</w:t>
            </w:r>
            <w:r>
              <w:t>начения допускается предусматривать устройство магистралей или их участков, предназначенных только для пропуска средств общественного транспорта и пешеходов.</w:t>
            </w:r>
            <w:r>
              <w:br/>
            </w:r>
            <w:r>
              <w:br/>
              <w:t>4 В исторических городах следует предусматривать исключение или сокращение объемов движения назем</w:t>
            </w:r>
            <w:r>
              <w:t>ного транспорта через территорию исторического ядра общегородского центра:</w:t>
            </w:r>
            <w:r>
              <w:br/>
            </w:r>
            <w:r>
              <w:br/>
              <w:t>- устройство обходных магистральных улиц, улиц с ограниченным движением транспорта, пешеходных улиц и зон;</w:t>
            </w:r>
            <w:r>
              <w:br/>
            </w:r>
            <w:r>
              <w:br/>
              <w:t>- размещение стоянок автомобилей по периметру этого ядра.</w:t>
            </w:r>
            <w:r>
              <w:br/>
            </w:r>
            <w:r>
              <w:br/>
              <w:t>5 Велодорожки</w:t>
            </w:r>
            <w:r>
              <w:t xml:space="preserve"> как отдельный вид транспортного проезда необходимо проектировать в виде системы, включающей в себя обособленное прохождение, или по УДС.</w:t>
            </w:r>
          </w:p>
        </w:tc>
      </w:tr>
    </w:tbl>
    <w:p w14:paraId="5311D8B7" w14:textId="77777777" w:rsidR="00000000" w:rsidRDefault="00CF2111">
      <w:pPr>
        <w:pStyle w:val="formattext"/>
        <w:divId w:val="887450797"/>
      </w:pPr>
      <w:r>
        <w:t>           </w:t>
      </w:r>
      <w:r>
        <w:t xml:space="preserve"> </w:t>
      </w:r>
    </w:p>
    <w:p w14:paraId="6EB3D03A" w14:textId="77777777" w:rsidR="00000000" w:rsidRDefault="00CF2111">
      <w:pPr>
        <w:pStyle w:val="formattext"/>
        <w:divId w:val="887450797"/>
      </w:pPr>
      <w:r>
        <w:br/>
      </w:r>
      <w:r>
        <w:br/>
        <w:t>Таблица 11.1а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6"/>
        <w:gridCol w:w="6449"/>
      </w:tblGrid>
      <w:tr w:rsidR="00000000" w14:paraId="3637C389" w14:textId="77777777">
        <w:trPr>
          <w:divId w:val="1633436305"/>
          <w:trHeight w:val="15"/>
        </w:trPr>
        <w:tc>
          <w:tcPr>
            <w:tcW w:w="4208" w:type="dxa"/>
            <w:vAlign w:val="center"/>
            <w:hideMark/>
          </w:tcPr>
          <w:p w14:paraId="0348228E" w14:textId="77777777" w:rsidR="00000000" w:rsidRDefault="00CF2111"/>
        </w:tc>
        <w:tc>
          <w:tcPr>
            <w:tcW w:w="6487" w:type="dxa"/>
            <w:vAlign w:val="center"/>
            <w:hideMark/>
          </w:tcPr>
          <w:p w14:paraId="01626134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371BA2A" w14:textId="77777777">
        <w:trPr>
          <w:divId w:val="16334363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4553FB9" w14:textId="77777777" w:rsidR="00000000" w:rsidRDefault="00CF2111">
            <w:pPr>
              <w:pStyle w:val="formattext"/>
              <w:jc w:val="center"/>
            </w:pPr>
            <w:r>
              <w:t xml:space="preserve">Категория дорог и улиц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57A6497" w14:textId="77777777" w:rsidR="00000000" w:rsidRDefault="00CF2111">
            <w:pPr>
              <w:pStyle w:val="formattext"/>
              <w:jc w:val="center"/>
            </w:pPr>
            <w:r>
              <w:t xml:space="preserve">Основное назначение дорог и улиц </w:t>
            </w:r>
          </w:p>
        </w:tc>
      </w:tr>
      <w:tr w:rsidR="00000000" w14:paraId="5DE97D84" w14:textId="77777777">
        <w:trPr>
          <w:divId w:val="16334363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CFFB7C6" w14:textId="77777777" w:rsidR="00000000" w:rsidRDefault="00CF2111">
            <w:pPr>
              <w:pStyle w:val="formattext"/>
            </w:pPr>
            <w:r>
              <w:t xml:space="preserve">Городские дороги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939EA98" w14:textId="77777777" w:rsidR="00000000" w:rsidRDefault="00CF2111">
            <w:pPr>
              <w:pStyle w:val="formattext"/>
            </w:pPr>
            <w:r>
              <w:t>Транспортная связь между районами города, выходы на внешние автомобильные дороги.</w:t>
            </w:r>
            <w:r>
              <w:br/>
            </w:r>
            <w:r>
              <w:br/>
              <w:t>Проходит вне жилой застройки. Движение регулируемое и саморегулируемое. Пропуск всех видов транспорта. Пересечение с дор</w:t>
            </w:r>
            <w:r>
              <w:t>огами и улицами в одном уровне.</w:t>
            </w:r>
            <w:r>
              <w:br/>
            </w:r>
            <w:r>
              <w:br/>
              <w:t xml:space="preserve">Пешеходные переходы устраиваются в уровне проезжей части </w:t>
            </w:r>
          </w:p>
        </w:tc>
      </w:tr>
      <w:tr w:rsidR="00000000" w14:paraId="58252D4E" w14:textId="77777777">
        <w:trPr>
          <w:divId w:val="16334363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18128E9" w14:textId="77777777" w:rsidR="00000000" w:rsidRDefault="00CF2111">
            <w:pPr>
              <w:pStyle w:val="formattext"/>
            </w:pPr>
            <w:r>
              <w:t xml:space="preserve">Улицы общегородского значения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30B6B6E" w14:textId="77777777" w:rsidR="00000000" w:rsidRDefault="00CF2111">
            <w:pPr>
              <w:pStyle w:val="formattext"/>
            </w:pPr>
            <w:r>
              <w:t>Транспортная связь между жилыми, промышленными районами и центром города, выходы на внешние автомобильные дороги.</w:t>
            </w:r>
            <w:r>
              <w:br/>
            </w:r>
            <w:r>
              <w:br/>
              <w:t>Транспортно-планир</w:t>
            </w:r>
            <w:r>
              <w:t>овочные оси города.</w:t>
            </w:r>
            <w:r>
              <w:br/>
            </w:r>
            <w:r>
              <w:br/>
              <w:t>Движение регулируемое и саморегулируемое.</w:t>
            </w:r>
            <w:r>
              <w:br/>
            </w:r>
            <w:r>
              <w:br/>
              <w:t>Пропуск всех видов транспорта.</w:t>
            </w:r>
            <w:r>
              <w:br/>
            </w:r>
            <w:r>
              <w:br/>
              <w:t xml:space="preserve">Пешеходные переходы устраиваются в уровне проезжей части </w:t>
            </w:r>
          </w:p>
        </w:tc>
      </w:tr>
      <w:tr w:rsidR="00000000" w14:paraId="774F1753" w14:textId="77777777">
        <w:trPr>
          <w:divId w:val="16334363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547FB14" w14:textId="77777777" w:rsidR="00000000" w:rsidRDefault="00CF2111">
            <w:pPr>
              <w:pStyle w:val="formattext"/>
            </w:pPr>
            <w:r>
              <w:t xml:space="preserve">Улицы районного значения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577FDC3" w14:textId="77777777" w:rsidR="00000000" w:rsidRDefault="00CF2111">
            <w:pPr>
              <w:pStyle w:val="formattext"/>
            </w:pPr>
            <w:r>
              <w:t>Транспортные и пешеходные связи в пределах жилых районов, выходы на улицы общегородского значения.</w:t>
            </w:r>
            <w:r>
              <w:br/>
            </w:r>
            <w:r>
              <w:br/>
              <w:t>Движение регулируемое и саморегулируемое.</w:t>
            </w:r>
            <w:r>
              <w:br/>
            </w:r>
            <w:r>
              <w:br/>
              <w:t>Пропуск всех видов транспорта.</w:t>
            </w:r>
            <w:r>
              <w:br/>
            </w:r>
            <w:r>
              <w:br/>
              <w:t>Пересечение с дорогами и улицами в одном уровне.</w:t>
            </w:r>
            <w:r>
              <w:br/>
            </w:r>
            <w:r>
              <w:br/>
              <w:t>Пешеходные переходы устраиваютс</w:t>
            </w:r>
            <w:r>
              <w:t xml:space="preserve">я в уровне проезжей части </w:t>
            </w:r>
          </w:p>
        </w:tc>
      </w:tr>
      <w:tr w:rsidR="00000000" w14:paraId="38C490B1" w14:textId="77777777">
        <w:trPr>
          <w:divId w:val="16334363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03EC42A" w14:textId="77777777" w:rsidR="00000000" w:rsidRDefault="00CF2111">
            <w:pPr>
              <w:pStyle w:val="formattext"/>
            </w:pPr>
            <w:r>
              <w:t xml:space="preserve">Улицы и дороги местного значения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2F84038" w14:textId="77777777" w:rsidR="00000000" w:rsidRDefault="00CF2111">
            <w:pPr>
              <w:pStyle w:val="formattext"/>
            </w:pPr>
            <w:r>
              <w:t xml:space="preserve">Транспортные и пешеходные связи на территории жилых районов (микрорайонов), выходы на улицы общегородского и районного значения </w:t>
            </w:r>
          </w:p>
        </w:tc>
      </w:tr>
      <w:tr w:rsidR="00000000" w14:paraId="3483A062" w14:textId="77777777">
        <w:trPr>
          <w:divId w:val="16334363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7EFA2F3" w14:textId="77777777" w:rsidR="00000000" w:rsidRDefault="00CF2111">
            <w:pPr>
              <w:pStyle w:val="formattext"/>
            </w:pPr>
            <w:r>
              <w:t xml:space="preserve">Улицы в зонах жилой застройки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F4B3D82" w14:textId="77777777" w:rsidR="00000000" w:rsidRDefault="00CF2111">
            <w:pPr>
              <w:pStyle w:val="formattext"/>
            </w:pPr>
            <w:r>
              <w:t>Обеспечивают непосредственный дос</w:t>
            </w:r>
            <w:r>
              <w:t xml:space="preserve">туп к зданиям и земельным участкам </w:t>
            </w:r>
          </w:p>
        </w:tc>
      </w:tr>
      <w:tr w:rsidR="00000000" w14:paraId="200CE0B1" w14:textId="77777777">
        <w:trPr>
          <w:divId w:val="16334363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8ACA8B1" w14:textId="77777777" w:rsidR="00000000" w:rsidRDefault="00CF2111">
            <w:pPr>
              <w:pStyle w:val="formattext"/>
            </w:pPr>
            <w:r>
              <w:t xml:space="preserve">Улицы в общественно-деловых и торговых зонах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2D06704" w14:textId="77777777" w:rsidR="00000000" w:rsidRDefault="00CF2111">
            <w:pPr>
              <w:pStyle w:val="formattext"/>
            </w:pPr>
            <w:r>
              <w:t>Транспортные и пешеходные связи внутри зон и районов для обеспечения доступа к торговым, офисным и административным зданиям, объектам сервисного обслуживания населения, обра</w:t>
            </w:r>
            <w:r>
              <w:t>зовательным учреждениям и др.</w:t>
            </w:r>
            <w:r>
              <w:br/>
            </w:r>
            <w:r>
              <w:br/>
              <w:t xml:space="preserve">Пешеходные переходы устраиваются в уровне проезжей части </w:t>
            </w:r>
          </w:p>
        </w:tc>
      </w:tr>
      <w:tr w:rsidR="00000000" w14:paraId="2973318E" w14:textId="77777777">
        <w:trPr>
          <w:divId w:val="16334363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914B0C8" w14:textId="77777777" w:rsidR="00000000" w:rsidRDefault="00CF2111">
            <w:pPr>
              <w:pStyle w:val="formattext"/>
            </w:pPr>
            <w:r>
              <w:t xml:space="preserve">Улицы и дороги в производственных зонах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9CEB144" w14:textId="77777777" w:rsidR="00000000" w:rsidRDefault="00CF2111">
            <w:pPr>
              <w:pStyle w:val="formattext"/>
            </w:pPr>
            <w:r>
              <w:t>Транспортные и пешеходные связи внутри промышленных, коммунально-складских зон и районов, обеспечение доступа к зданиям и зем</w:t>
            </w:r>
            <w:r>
              <w:t>ельным участкам этих зон.</w:t>
            </w:r>
            <w:r>
              <w:br/>
            </w:r>
            <w:r>
              <w:br/>
              <w:t xml:space="preserve">Пешеходные переходы устраиваются в уровне проезжей части </w:t>
            </w:r>
          </w:p>
        </w:tc>
      </w:tr>
      <w:tr w:rsidR="00000000" w14:paraId="6540B283" w14:textId="77777777">
        <w:trPr>
          <w:divId w:val="16334363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340E2BC" w14:textId="77777777" w:rsidR="00000000" w:rsidRDefault="00CF2111">
            <w:pPr>
              <w:pStyle w:val="formattext"/>
            </w:pPr>
            <w:r>
              <w:t xml:space="preserve">Пешеходные улицы и площади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B473172" w14:textId="77777777" w:rsidR="00000000" w:rsidRDefault="00CF2111">
            <w:pPr>
              <w:pStyle w:val="formattext"/>
            </w:pPr>
            <w:r>
              <w:t>Благоустроенные пространства в составе УДС, предназначенные для движения и отдыха пешеходов с обеспечением полной безопасности и высокого комф</w:t>
            </w:r>
            <w:r>
              <w:t>орта пребывания.</w:t>
            </w:r>
            <w:r>
              <w:br/>
            </w:r>
            <w:r>
              <w:br/>
              <w:t>Движение всех видов транспорта исключено.</w:t>
            </w:r>
            <w:r>
              <w:br/>
            </w:r>
            <w:r>
              <w:br/>
              <w:t xml:space="preserve">Обеспечивается возможность проезда специального транспорта </w:t>
            </w:r>
          </w:p>
        </w:tc>
      </w:tr>
      <w:tr w:rsidR="00000000" w14:paraId="5A61931F" w14:textId="77777777">
        <w:trPr>
          <w:divId w:val="163343630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E0D2C18" w14:textId="77777777" w:rsidR="00000000" w:rsidRDefault="00CF2111">
            <w:pPr>
              <w:pStyle w:val="formattext"/>
              <w:spacing w:after="240"/>
            </w:pPr>
            <w:r>
              <w:t>Примечания</w:t>
            </w:r>
            <w:r>
              <w:br/>
            </w:r>
            <w:r>
              <w:br/>
              <w:t>1 В зависимости от планировочной структуры городов, объемов движения основные категории улиц и дорог дополняются или приме</w:t>
            </w:r>
            <w:r>
              <w:t>няется их неполный состав.</w:t>
            </w:r>
            <w:r>
              <w:br/>
            </w:r>
            <w:r>
              <w:br/>
              <w:t>2 В условиях реконструкции допускается предусматривать устройство улиц или их участков, предназначенных только для пропуска средств общественного транспорта и пешеходов.</w:t>
            </w:r>
            <w:r>
              <w:br/>
            </w:r>
            <w:r>
              <w:br/>
              <w:t>3 Велодорожки как отдельный вид транспортного проезда нео</w:t>
            </w:r>
            <w:r>
              <w:t>бходимо проектировать в виде системы, включающей в себя обособленное прохождение, или по УДС.</w:t>
            </w:r>
          </w:p>
        </w:tc>
      </w:tr>
    </w:tbl>
    <w:p w14:paraId="6C55F695" w14:textId="77777777" w:rsidR="00000000" w:rsidRDefault="00CF2111">
      <w:pPr>
        <w:pStyle w:val="formattext"/>
        <w:divId w:val="887450797"/>
      </w:pPr>
    </w:p>
    <w:p w14:paraId="38E1A8AB" w14:textId="77777777" w:rsidR="00000000" w:rsidRDefault="00CF2111">
      <w:pPr>
        <w:pStyle w:val="formattext"/>
        <w:ind w:firstLine="480"/>
        <w:divId w:val="887450797"/>
      </w:pPr>
      <w:r>
        <w:t>(Измененная редакция, Изм. N 1).</w:t>
      </w:r>
      <w:r>
        <w:br/>
      </w:r>
      <w:r>
        <w:br/>
      </w:r>
    </w:p>
    <w:p w14:paraId="44106962" w14:textId="77777777" w:rsidR="00000000" w:rsidRDefault="00CF2111">
      <w:pPr>
        <w:pStyle w:val="formattext"/>
        <w:spacing w:after="240"/>
        <w:ind w:firstLine="480"/>
        <w:divId w:val="887450797"/>
      </w:pPr>
      <w:r>
        <w:t>11.5 Расчетные параметры улиц и дорог крупнейших, крупных и больших городов следует принимать по таблице 11.2.</w:t>
      </w:r>
    </w:p>
    <w:p w14:paraId="44A7B675" w14:textId="77777777" w:rsidR="00000000" w:rsidRDefault="00CF2111">
      <w:pPr>
        <w:pStyle w:val="formattext"/>
        <w:spacing w:after="240"/>
        <w:ind w:firstLine="480"/>
        <w:divId w:val="887450797"/>
      </w:pPr>
      <w:r>
        <w:t>Расчетные параметры улиц и дорог для средних и малых городов следует принимать по таблице 11.2а.</w:t>
      </w:r>
    </w:p>
    <w:p w14:paraId="710F88E2" w14:textId="77777777" w:rsidR="00000000" w:rsidRDefault="00CF2111">
      <w:pPr>
        <w:pStyle w:val="formattext"/>
        <w:spacing w:after="240"/>
        <w:ind w:firstLine="480"/>
        <w:divId w:val="887450797"/>
      </w:pPr>
    </w:p>
    <w:p w14:paraId="7C0332E5" w14:textId="77777777" w:rsidR="00000000" w:rsidRDefault="00CF2111">
      <w:pPr>
        <w:pStyle w:val="formattext"/>
        <w:divId w:val="887450797"/>
      </w:pPr>
      <w:r>
        <w:t>Таблица 11.2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7"/>
        <w:gridCol w:w="1284"/>
        <w:gridCol w:w="1265"/>
        <w:gridCol w:w="1289"/>
        <w:gridCol w:w="1241"/>
        <w:gridCol w:w="1122"/>
        <w:gridCol w:w="1183"/>
        <w:gridCol w:w="1183"/>
        <w:gridCol w:w="1180"/>
      </w:tblGrid>
      <w:tr w:rsidR="00000000" w14:paraId="48BD543D" w14:textId="77777777">
        <w:trPr>
          <w:divId w:val="1835216062"/>
          <w:trHeight w:val="15"/>
        </w:trPr>
        <w:tc>
          <w:tcPr>
            <w:tcW w:w="2105" w:type="dxa"/>
            <w:vAlign w:val="center"/>
            <w:hideMark/>
          </w:tcPr>
          <w:p w14:paraId="21C47181" w14:textId="77777777" w:rsidR="00000000" w:rsidRDefault="00CF2111"/>
        </w:tc>
        <w:tc>
          <w:tcPr>
            <w:tcW w:w="1228" w:type="dxa"/>
            <w:vAlign w:val="center"/>
            <w:hideMark/>
          </w:tcPr>
          <w:p w14:paraId="08433483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  <w:hideMark/>
          </w:tcPr>
          <w:p w14:paraId="1542467B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  <w:hideMark/>
          </w:tcPr>
          <w:p w14:paraId="2A969BB3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3" w:type="dxa"/>
            <w:vAlign w:val="center"/>
            <w:hideMark/>
          </w:tcPr>
          <w:p w14:paraId="6EDFF2A6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  <w:hideMark/>
          </w:tcPr>
          <w:p w14:paraId="206CB53B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  <w:hideMark/>
          </w:tcPr>
          <w:p w14:paraId="057153B5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3" w:type="dxa"/>
            <w:vAlign w:val="center"/>
            <w:hideMark/>
          </w:tcPr>
          <w:p w14:paraId="67A4EDDD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  <w:hideMark/>
          </w:tcPr>
          <w:p w14:paraId="3D463072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D6E9412" w14:textId="77777777">
        <w:trPr>
          <w:divId w:val="183521606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255854C" w14:textId="77777777" w:rsidR="00000000" w:rsidRDefault="00CF2111">
            <w:pPr>
              <w:pStyle w:val="formattext"/>
              <w:jc w:val="center"/>
            </w:pPr>
            <w:r>
              <w:t xml:space="preserve">Категория дорог и улиц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5E785FB" w14:textId="77777777" w:rsidR="00000000" w:rsidRDefault="00CF2111">
            <w:pPr>
              <w:pStyle w:val="formattext"/>
              <w:jc w:val="center"/>
            </w:pPr>
            <w:r>
              <w:t xml:space="preserve">Расчетная скорость движения, км/ч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E0BD210" w14:textId="77777777" w:rsidR="00000000" w:rsidRDefault="00CF2111">
            <w:pPr>
              <w:pStyle w:val="formattext"/>
              <w:jc w:val="center"/>
            </w:pPr>
            <w:r>
              <w:t xml:space="preserve">Ширина полосы движения,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6868E87" w14:textId="77777777" w:rsidR="00000000" w:rsidRDefault="00CF2111">
            <w:pPr>
              <w:pStyle w:val="formattext"/>
              <w:jc w:val="center"/>
            </w:pPr>
            <w:r>
              <w:t>Число полос движения (суммарно в двух направ-</w:t>
            </w:r>
            <w:r>
              <w:br/>
              <w:t xml:space="preserve">лениях)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31674EE" w14:textId="77777777" w:rsidR="00000000" w:rsidRDefault="00CF2111">
            <w:pPr>
              <w:pStyle w:val="formattext"/>
              <w:jc w:val="center"/>
            </w:pPr>
            <w:r>
              <w:t>Наиме-</w:t>
            </w:r>
            <w:r>
              <w:br/>
              <w:t>ньший радиус кривых в плане с виражом/ без виража,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F90CEE3" w14:textId="77777777" w:rsidR="00000000" w:rsidRDefault="00CF2111">
            <w:pPr>
              <w:pStyle w:val="formattext"/>
              <w:jc w:val="center"/>
            </w:pPr>
            <w:r>
              <w:t>Наибо-</w:t>
            </w:r>
            <w:r>
              <w:br/>
              <w:t>льший продоль-</w:t>
            </w:r>
            <w:r>
              <w:br/>
              <w:t xml:space="preserve">ный уклон, 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15DC131" w14:textId="77777777" w:rsidR="00000000" w:rsidRDefault="00CF2111">
            <w:pPr>
              <w:pStyle w:val="formattext"/>
              <w:jc w:val="center"/>
            </w:pPr>
            <w:r>
              <w:t>Наимень-</w:t>
            </w:r>
            <w:r>
              <w:br/>
              <w:t>ший радиу</w:t>
            </w:r>
            <w:r>
              <w:t>с верти-</w:t>
            </w:r>
            <w:r>
              <w:br/>
              <w:t xml:space="preserve">кальной выпуклой кривой,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4C94FC3" w14:textId="77777777" w:rsidR="00000000" w:rsidRDefault="00CF2111">
            <w:pPr>
              <w:pStyle w:val="formattext"/>
              <w:jc w:val="center"/>
            </w:pPr>
            <w:r>
              <w:t>Наимень-</w:t>
            </w:r>
            <w:r>
              <w:br/>
              <w:t>ший радиус верти-</w:t>
            </w:r>
            <w:r>
              <w:br/>
              <w:t xml:space="preserve">кальной вогнутой кривой,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A05D94F" w14:textId="77777777" w:rsidR="00000000" w:rsidRDefault="00CF2111">
            <w:pPr>
              <w:pStyle w:val="formattext"/>
              <w:jc w:val="center"/>
            </w:pPr>
            <w:r>
              <w:t>Наиме-</w:t>
            </w:r>
            <w:r>
              <w:br/>
              <w:t>ньшая ширина пешехо-</w:t>
            </w:r>
            <w:r>
              <w:br/>
              <w:t xml:space="preserve">дной части тротуара, м </w:t>
            </w:r>
          </w:p>
        </w:tc>
      </w:tr>
      <w:tr w:rsidR="00000000" w14:paraId="4F848703" w14:textId="77777777">
        <w:trPr>
          <w:divId w:val="1835216062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63377B8" w14:textId="77777777" w:rsidR="00000000" w:rsidRDefault="00CF2111">
            <w:pPr>
              <w:pStyle w:val="formattext"/>
            </w:pPr>
            <w:r>
              <w:t>Магистральные улицы и дороги</w:t>
            </w:r>
          </w:p>
        </w:tc>
      </w:tr>
      <w:tr w:rsidR="00000000" w14:paraId="6B6D0FF2" w14:textId="77777777">
        <w:trPr>
          <w:divId w:val="1835216062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A3C6EA2" w14:textId="77777777" w:rsidR="00000000" w:rsidRDefault="00CF2111">
            <w:pPr>
              <w:pStyle w:val="formattext"/>
            </w:pPr>
            <w:r>
              <w:t>Магистральные городские дороги:</w:t>
            </w:r>
          </w:p>
        </w:tc>
      </w:tr>
      <w:tr w:rsidR="00000000" w14:paraId="674F6F09" w14:textId="77777777">
        <w:trPr>
          <w:divId w:val="183521606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209A19C" w14:textId="77777777" w:rsidR="00000000" w:rsidRDefault="00CF2111">
            <w:pPr>
              <w:pStyle w:val="formattext"/>
            </w:pPr>
            <w:r>
              <w:t>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689D0B0" w14:textId="77777777" w:rsidR="00000000" w:rsidRDefault="00CF2111">
            <w:pPr>
              <w:pStyle w:val="formattext"/>
              <w:jc w:val="center"/>
            </w:pPr>
            <w: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017C2D0" w14:textId="77777777" w:rsidR="00000000" w:rsidRDefault="00CF2111">
            <w:pPr>
              <w:pStyle w:val="formattext"/>
              <w:jc w:val="center"/>
            </w:pPr>
            <w:r>
              <w:t>3,50-3,75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A9954FE" w14:textId="77777777" w:rsidR="00000000" w:rsidRDefault="00CF2111">
            <w:pPr>
              <w:pStyle w:val="formattext"/>
              <w:jc w:val="center"/>
            </w:pPr>
            <w:r>
              <w:t>4-10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75E6D4A" w14:textId="77777777" w:rsidR="00000000" w:rsidRDefault="00CF2111">
            <w:pPr>
              <w:pStyle w:val="formattext"/>
              <w:jc w:val="center"/>
            </w:pPr>
            <w:r>
              <w:t>1200/1900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C938F44" w14:textId="77777777" w:rsidR="00000000" w:rsidRDefault="00CF2111">
            <w:pPr>
              <w:pStyle w:val="formattext"/>
              <w:jc w:val="center"/>
            </w:pPr>
            <w: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3EC0650" w14:textId="77777777" w:rsidR="00000000" w:rsidRDefault="00CF2111">
            <w:pPr>
              <w:pStyle w:val="formattext"/>
              <w:jc w:val="center"/>
            </w:pPr>
            <w:r>
              <w:t>21500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0BAE00A" w14:textId="77777777" w:rsidR="00000000" w:rsidRDefault="00CF2111">
            <w:pPr>
              <w:pStyle w:val="formattext"/>
              <w:jc w:val="center"/>
            </w:pPr>
            <w:r>
              <w:t>2600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C31A339" w14:textId="77777777" w:rsidR="00000000" w:rsidRDefault="00CF2111">
            <w:pPr>
              <w:pStyle w:val="formattext"/>
              <w:jc w:val="center"/>
            </w:pPr>
            <w:r>
              <w:t>-</w:t>
            </w:r>
          </w:p>
        </w:tc>
      </w:tr>
      <w:tr w:rsidR="00000000" w14:paraId="189ED9C7" w14:textId="77777777">
        <w:trPr>
          <w:divId w:val="1835216062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D63A859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33E56BE" w14:textId="77777777" w:rsidR="00000000" w:rsidRDefault="00CF2111">
            <w:pPr>
              <w:pStyle w:val="formattext"/>
              <w:jc w:val="center"/>
            </w:pPr>
            <w:r>
              <w:t>110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9928CF8" w14:textId="77777777" w:rsidR="00000000" w:rsidRDefault="00CF2111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636C6AE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E70F115" w14:textId="77777777" w:rsidR="00000000" w:rsidRDefault="00CF2111">
            <w:pPr>
              <w:pStyle w:val="formattext"/>
              <w:jc w:val="center"/>
            </w:pPr>
            <w:r>
              <w:t>760/1100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DDD6D73" w14:textId="77777777" w:rsidR="00000000" w:rsidRDefault="00CF2111">
            <w:pPr>
              <w:pStyle w:val="formattext"/>
              <w:jc w:val="center"/>
            </w:pPr>
            <w: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2BC9ECE" w14:textId="77777777" w:rsidR="00000000" w:rsidRDefault="00CF2111">
            <w:pPr>
              <w:pStyle w:val="formattext"/>
              <w:jc w:val="center"/>
            </w:pPr>
            <w:r>
              <w:t>12500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925305C" w14:textId="77777777" w:rsidR="00000000" w:rsidRDefault="00CF2111">
            <w:pPr>
              <w:pStyle w:val="formattext"/>
              <w:jc w:val="center"/>
            </w:pPr>
            <w:r>
              <w:t>1900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2BD0613" w14:textId="77777777" w:rsidR="00000000" w:rsidRDefault="00CF2111"/>
        </w:tc>
      </w:tr>
      <w:tr w:rsidR="00000000" w14:paraId="4A503CF0" w14:textId="77777777">
        <w:trPr>
          <w:divId w:val="1835216062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11556BA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AACD039" w14:textId="77777777" w:rsidR="00000000" w:rsidRDefault="00CF2111">
            <w:pPr>
              <w:pStyle w:val="formattext"/>
              <w:jc w:val="center"/>
            </w:pPr>
            <w:r>
              <w:t>90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2BCEC74" w14:textId="77777777" w:rsidR="00000000" w:rsidRDefault="00CF2111"/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4C7FE81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77B3E9C" w14:textId="77777777" w:rsidR="00000000" w:rsidRDefault="00CF2111">
            <w:pPr>
              <w:pStyle w:val="formattext"/>
              <w:jc w:val="center"/>
            </w:pPr>
            <w:r>
              <w:t>430/580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E1D8C70" w14:textId="77777777" w:rsidR="00000000" w:rsidRDefault="00CF2111">
            <w:pPr>
              <w:pStyle w:val="formattext"/>
              <w:jc w:val="center"/>
            </w:pPr>
            <w: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EA16D24" w14:textId="77777777" w:rsidR="00000000" w:rsidRDefault="00CF2111">
            <w:pPr>
              <w:pStyle w:val="formattext"/>
              <w:jc w:val="center"/>
            </w:pPr>
            <w:r>
              <w:t>6700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1E4F0B8" w14:textId="77777777" w:rsidR="00000000" w:rsidRDefault="00CF2111">
            <w:pPr>
              <w:pStyle w:val="formattext"/>
              <w:jc w:val="center"/>
            </w:pPr>
            <w:r>
              <w:t>1300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6F39964" w14:textId="77777777" w:rsidR="00000000" w:rsidRDefault="00CF2111"/>
        </w:tc>
      </w:tr>
      <w:tr w:rsidR="00000000" w14:paraId="247CE1DE" w14:textId="77777777">
        <w:trPr>
          <w:divId w:val="183521606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33E9217" w14:textId="77777777" w:rsidR="00000000" w:rsidRDefault="00CF2111">
            <w:pPr>
              <w:pStyle w:val="formattext"/>
            </w:pPr>
            <w:r>
              <w:t>2-го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2773A19" w14:textId="77777777" w:rsidR="00000000" w:rsidRDefault="00CF2111">
            <w:pPr>
              <w:pStyle w:val="formattext"/>
              <w:jc w:val="center"/>
            </w:pPr>
            <w: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2FC9E57" w14:textId="77777777" w:rsidR="00000000" w:rsidRDefault="00CF2111">
            <w:pPr>
              <w:pStyle w:val="formattext"/>
              <w:jc w:val="center"/>
            </w:pPr>
            <w:r>
              <w:t>3,50-3,75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0531E23" w14:textId="77777777" w:rsidR="00000000" w:rsidRDefault="00CF2111">
            <w:pPr>
              <w:pStyle w:val="formattext"/>
              <w:jc w:val="center"/>
            </w:pPr>
            <w:r>
              <w:t>4-8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FB7F6D6" w14:textId="77777777" w:rsidR="00000000" w:rsidRDefault="00CF2111">
            <w:pPr>
              <w:pStyle w:val="formattext"/>
              <w:jc w:val="center"/>
            </w:pPr>
            <w:r>
              <w:t>430/580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F856395" w14:textId="77777777" w:rsidR="00000000" w:rsidRDefault="00CF2111">
            <w:pPr>
              <w:pStyle w:val="formattext"/>
              <w:jc w:val="center"/>
            </w:pPr>
            <w: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B4A1E13" w14:textId="77777777" w:rsidR="00000000" w:rsidRDefault="00CF2111">
            <w:pPr>
              <w:pStyle w:val="formattext"/>
              <w:jc w:val="center"/>
            </w:pPr>
            <w:r>
              <w:t>5700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5709BA9" w14:textId="77777777" w:rsidR="00000000" w:rsidRDefault="00CF2111">
            <w:pPr>
              <w:pStyle w:val="formattext"/>
              <w:jc w:val="center"/>
            </w:pPr>
            <w:r>
              <w:t>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C109DA6" w14:textId="77777777" w:rsidR="00000000" w:rsidRDefault="00CF2111">
            <w:pPr>
              <w:pStyle w:val="formattext"/>
              <w:jc w:val="center"/>
            </w:pPr>
            <w:r>
              <w:t>-</w:t>
            </w:r>
          </w:p>
        </w:tc>
      </w:tr>
      <w:tr w:rsidR="00000000" w14:paraId="7E1BCD01" w14:textId="77777777">
        <w:trPr>
          <w:divId w:val="1835216062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5F1BF2A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63F8CF9" w14:textId="77777777" w:rsidR="00000000" w:rsidRDefault="00CF2111">
            <w:pPr>
              <w:pStyle w:val="formattext"/>
              <w:jc w:val="center"/>
            </w:pPr>
            <w: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F0FD059" w14:textId="77777777" w:rsidR="00000000" w:rsidRDefault="00CF2111">
            <w:pPr>
              <w:pStyle w:val="formattext"/>
              <w:jc w:val="center"/>
            </w:pPr>
            <w:r>
              <w:t>3,25-3,75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CB8C066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6B9C945" w14:textId="77777777" w:rsidR="00000000" w:rsidRDefault="00CF2111">
            <w:pPr>
              <w:pStyle w:val="formattext"/>
              <w:jc w:val="center"/>
            </w:pPr>
            <w:r>
              <w:t>310/420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06B2917" w14:textId="77777777" w:rsidR="00000000" w:rsidRDefault="00CF2111">
            <w:pPr>
              <w:pStyle w:val="formattext"/>
              <w:jc w:val="center"/>
            </w:pPr>
            <w: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A144D12" w14:textId="77777777" w:rsidR="00000000" w:rsidRDefault="00CF2111">
            <w:pPr>
              <w:pStyle w:val="formattext"/>
              <w:jc w:val="center"/>
            </w:pPr>
            <w:r>
              <w:t>3900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7DD6CBA" w14:textId="77777777" w:rsidR="00000000" w:rsidRDefault="00CF2111">
            <w:pPr>
              <w:pStyle w:val="formattext"/>
              <w:jc w:val="center"/>
            </w:pPr>
            <w:r>
              <w:t>1000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4A0F676" w14:textId="77777777" w:rsidR="00000000" w:rsidRDefault="00CF2111"/>
        </w:tc>
      </w:tr>
      <w:tr w:rsidR="00000000" w14:paraId="031B5EC5" w14:textId="77777777">
        <w:trPr>
          <w:divId w:val="1835216062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B948BCA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CC37190" w14:textId="77777777" w:rsidR="00000000" w:rsidRDefault="00CF2111">
            <w:pPr>
              <w:pStyle w:val="formattext"/>
              <w:jc w:val="center"/>
            </w:pPr>
            <w:r>
              <w:t>70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0E88F75" w14:textId="77777777" w:rsidR="00000000" w:rsidRDefault="00CF2111"/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4D455CC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0EC21DD" w14:textId="77777777" w:rsidR="00000000" w:rsidRDefault="00CF2111">
            <w:pPr>
              <w:pStyle w:val="formattext"/>
              <w:jc w:val="center"/>
            </w:pPr>
            <w:r>
              <w:t>230/310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DDC024F" w14:textId="77777777" w:rsidR="00000000" w:rsidRDefault="00CF2111">
            <w:pPr>
              <w:pStyle w:val="formattext"/>
              <w:jc w:val="center"/>
            </w:pPr>
            <w: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C518789" w14:textId="77777777" w:rsidR="00000000" w:rsidRDefault="00CF2111">
            <w:pPr>
              <w:pStyle w:val="formattext"/>
              <w:jc w:val="center"/>
            </w:pPr>
            <w:r>
              <w:t>2600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EC96FC2" w14:textId="77777777" w:rsidR="00000000" w:rsidRDefault="00CF2111">
            <w:pPr>
              <w:pStyle w:val="formattext"/>
              <w:jc w:val="center"/>
            </w:pPr>
            <w:r>
              <w:t>800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0D128E9" w14:textId="77777777" w:rsidR="00000000" w:rsidRDefault="00CF2111"/>
        </w:tc>
      </w:tr>
      <w:tr w:rsidR="00000000" w14:paraId="055C1390" w14:textId="77777777">
        <w:trPr>
          <w:divId w:val="1835216062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C0F632A" w14:textId="77777777" w:rsidR="00000000" w:rsidRDefault="00CF2111">
            <w:pPr>
              <w:pStyle w:val="formattext"/>
            </w:pPr>
            <w:r>
              <w:t>Магистральные улицы общегородского значения:</w:t>
            </w:r>
          </w:p>
        </w:tc>
      </w:tr>
      <w:tr w:rsidR="00000000" w14:paraId="0A8C457F" w14:textId="77777777">
        <w:trPr>
          <w:divId w:val="183521606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8672280" w14:textId="77777777" w:rsidR="00000000" w:rsidRDefault="00CF2111">
            <w:pPr>
              <w:pStyle w:val="formattext"/>
            </w:pPr>
            <w:r>
              <w:t>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7A36243" w14:textId="77777777" w:rsidR="00000000" w:rsidRDefault="00CF2111">
            <w:pPr>
              <w:pStyle w:val="formattext"/>
              <w:jc w:val="center"/>
            </w:pPr>
            <w: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1FD9569" w14:textId="77777777" w:rsidR="00000000" w:rsidRDefault="00CF2111">
            <w:pPr>
              <w:pStyle w:val="formattext"/>
              <w:jc w:val="center"/>
            </w:pPr>
            <w:r>
              <w:t>3,50-3,75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859944A" w14:textId="77777777" w:rsidR="00000000" w:rsidRDefault="00CF2111">
            <w:pPr>
              <w:pStyle w:val="formattext"/>
              <w:jc w:val="center"/>
            </w:pPr>
            <w:r>
              <w:t>4-10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F9ACF1A" w14:textId="77777777" w:rsidR="00000000" w:rsidRDefault="00CF2111">
            <w:pPr>
              <w:pStyle w:val="formattext"/>
              <w:jc w:val="center"/>
            </w:pPr>
            <w:r>
              <w:t>430/580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107D85D" w14:textId="77777777" w:rsidR="00000000" w:rsidRDefault="00CF2111">
            <w:pPr>
              <w:pStyle w:val="formattext"/>
              <w:jc w:val="center"/>
            </w:pPr>
            <w: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50418EF" w14:textId="77777777" w:rsidR="00000000" w:rsidRDefault="00CF2111">
            <w:pPr>
              <w:pStyle w:val="formattext"/>
              <w:jc w:val="center"/>
            </w:pPr>
            <w:r>
              <w:t>5700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93D8F06" w14:textId="77777777" w:rsidR="00000000" w:rsidRDefault="00CF2111">
            <w:pPr>
              <w:pStyle w:val="formattext"/>
              <w:jc w:val="center"/>
            </w:pPr>
            <w:r>
              <w:t>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9A498F3" w14:textId="77777777" w:rsidR="00000000" w:rsidRDefault="00CF2111">
            <w:pPr>
              <w:pStyle w:val="formattext"/>
              <w:jc w:val="center"/>
            </w:pPr>
            <w:r>
              <w:t>4,5</w:t>
            </w:r>
          </w:p>
        </w:tc>
      </w:tr>
      <w:tr w:rsidR="00000000" w14:paraId="07BEF7D2" w14:textId="77777777">
        <w:trPr>
          <w:divId w:val="1835216062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252DAD9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FA29C22" w14:textId="77777777" w:rsidR="00000000" w:rsidRDefault="00CF2111">
            <w:pPr>
              <w:pStyle w:val="formattext"/>
              <w:jc w:val="center"/>
            </w:pPr>
            <w: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C4CB45F" w14:textId="77777777" w:rsidR="00000000" w:rsidRDefault="00CF2111">
            <w:pPr>
              <w:pStyle w:val="formattext"/>
              <w:jc w:val="center"/>
            </w:pPr>
            <w:r>
              <w:t>3,25-3,75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5B06944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BC33DDB" w14:textId="77777777" w:rsidR="00000000" w:rsidRDefault="00CF2111">
            <w:pPr>
              <w:pStyle w:val="formattext"/>
              <w:jc w:val="center"/>
            </w:pPr>
            <w:r>
              <w:t>310/420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C28C078" w14:textId="77777777" w:rsidR="00000000" w:rsidRDefault="00CF2111">
            <w:pPr>
              <w:pStyle w:val="formattext"/>
              <w:jc w:val="center"/>
            </w:pPr>
            <w: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26C8121" w14:textId="77777777" w:rsidR="00000000" w:rsidRDefault="00CF2111">
            <w:pPr>
              <w:pStyle w:val="formattext"/>
              <w:jc w:val="center"/>
            </w:pPr>
            <w:r>
              <w:t>3900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7A2980C" w14:textId="77777777" w:rsidR="00000000" w:rsidRDefault="00CF2111">
            <w:pPr>
              <w:pStyle w:val="formattext"/>
              <w:jc w:val="center"/>
            </w:pPr>
            <w:r>
              <w:t>1000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3AFBBA9" w14:textId="77777777" w:rsidR="00000000" w:rsidRDefault="00CF2111"/>
        </w:tc>
      </w:tr>
      <w:tr w:rsidR="00000000" w14:paraId="2DF7DA76" w14:textId="77777777">
        <w:trPr>
          <w:divId w:val="1835216062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435FA52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5D0FD1E" w14:textId="77777777" w:rsidR="00000000" w:rsidRDefault="00CF2111">
            <w:pPr>
              <w:pStyle w:val="formattext"/>
              <w:jc w:val="center"/>
            </w:pPr>
            <w:r>
              <w:t>70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D8B663B" w14:textId="77777777" w:rsidR="00000000" w:rsidRDefault="00CF2111"/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7DDA25B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CAA2405" w14:textId="77777777" w:rsidR="00000000" w:rsidRDefault="00CF2111">
            <w:pPr>
              <w:pStyle w:val="formattext"/>
              <w:jc w:val="center"/>
            </w:pPr>
            <w:r>
              <w:t>230/310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634BF0B" w14:textId="77777777" w:rsidR="00000000" w:rsidRDefault="00CF2111">
            <w:pPr>
              <w:pStyle w:val="formattext"/>
              <w:jc w:val="center"/>
            </w:pPr>
            <w: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091B9B3" w14:textId="77777777" w:rsidR="00000000" w:rsidRDefault="00CF2111">
            <w:pPr>
              <w:pStyle w:val="formattext"/>
              <w:jc w:val="center"/>
            </w:pPr>
            <w:r>
              <w:t>2600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18DE46A" w14:textId="77777777" w:rsidR="00000000" w:rsidRDefault="00CF2111">
            <w:pPr>
              <w:pStyle w:val="formattext"/>
              <w:jc w:val="center"/>
            </w:pPr>
            <w:r>
              <w:t>800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B808EED" w14:textId="77777777" w:rsidR="00000000" w:rsidRDefault="00CF2111"/>
        </w:tc>
      </w:tr>
      <w:tr w:rsidR="00000000" w14:paraId="6A30F22F" w14:textId="77777777">
        <w:trPr>
          <w:divId w:val="183521606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884BBD5" w14:textId="77777777" w:rsidR="00000000" w:rsidRDefault="00CF2111">
            <w:pPr>
              <w:pStyle w:val="formattext"/>
            </w:pPr>
            <w:r>
              <w:t xml:space="preserve">2-го класса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726A17D" w14:textId="77777777" w:rsidR="00000000" w:rsidRDefault="00CF2111">
            <w:pPr>
              <w:pStyle w:val="formattext"/>
              <w:jc w:val="center"/>
            </w:pPr>
            <w: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00DFA58" w14:textId="77777777" w:rsidR="00000000" w:rsidRDefault="00CF2111">
            <w:pPr>
              <w:pStyle w:val="formattext"/>
              <w:jc w:val="center"/>
            </w:pPr>
            <w:r>
              <w:t>3,25-3,75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349FC2E" w14:textId="77777777" w:rsidR="00000000" w:rsidRDefault="00CF2111">
            <w:pPr>
              <w:pStyle w:val="formattext"/>
              <w:jc w:val="center"/>
            </w:pPr>
            <w:r>
              <w:t>4-10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85C2E01" w14:textId="77777777" w:rsidR="00000000" w:rsidRDefault="00CF2111">
            <w:pPr>
              <w:pStyle w:val="formattext"/>
              <w:jc w:val="center"/>
            </w:pPr>
            <w:r>
              <w:t>310/420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35DA62B" w14:textId="77777777" w:rsidR="00000000" w:rsidRDefault="00CF2111">
            <w:pPr>
              <w:pStyle w:val="formattext"/>
              <w:jc w:val="center"/>
            </w:pPr>
            <w: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ABC963D" w14:textId="77777777" w:rsidR="00000000" w:rsidRDefault="00CF2111">
            <w:pPr>
              <w:pStyle w:val="formattext"/>
              <w:jc w:val="center"/>
            </w:pPr>
            <w:r>
              <w:t>3900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FDC7B1A" w14:textId="77777777" w:rsidR="00000000" w:rsidRDefault="00CF2111">
            <w:pPr>
              <w:pStyle w:val="formattext"/>
              <w:jc w:val="center"/>
            </w:pPr>
            <w: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86B5F3A" w14:textId="77777777" w:rsidR="00000000" w:rsidRDefault="00CF2111">
            <w:pPr>
              <w:pStyle w:val="formattext"/>
              <w:jc w:val="center"/>
            </w:pPr>
            <w:r>
              <w:t>3,0</w:t>
            </w:r>
          </w:p>
        </w:tc>
      </w:tr>
      <w:tr w:rsidR="00000000" w14:paraId="6A3BF335" w14:textId="77777777">
        <w:trPr>
          <w:divId w:val="1835216062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2C7E52A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9AF7244" w14:textId="77777777" w:rsidR="00000000" w:rsidRDefault="00CF2111">
            <w:pPr>
              <w:pStyle w:val="formattext"/>
              <w:jc w:val="center"/>
            </w:pPr>
            <w:r>
              <w:t>70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ABF9E33" w14:textId="77777777" w:rsidR="00000000" w:rsidRDefault="00CF2111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4250257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AD78818" w14:textId="77777777" w:rsidR="00000000" w:rsidRDefault="00CF2111">
            <w:pPr>
              <w:pStyle w:val="formattext"/>
              <w:jc w:val="center"/>
            </w:pPr>
            <w:r>
              <w:t>230/310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98CB4F1" w14:textId="77777777" w:rsidR="00000000" w:rsidRDefault="00CF2111">
            <w:pPr>
              <w:pStyle w:val="formattext"/>
              <w:jc w:val="center"/>
            </w:pPr>
            <w: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606728C" w14:textId="77777777" w:rsidR="00000000" w:rsidRDefault="00CF2111">
            <w:pPr>
              <w:pStyle w:val="formattext"/>
              <w:jc w:val="center"/>
            </w:pPr>
            <w:r>
              <w:t>2600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065150A" w14:textId="77777777" w:rsidR="00000000" w:rsidRDefault="00CF2111">
            <w:pPr>
              <w:pStyle w:val="formattext"/>
              <w:jc w:val="center"/>
            </w:pPr>
            <w:r>
              <w:t>800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0E4F29C" w14:textId="77777777" w:rsidR="00000000" w:rsidRDefault="00CF2111"/>
        </w:tc>
      </w:tr>
      <w:tr w:rsidR="00000000" w14:paraId="78EE4AD0" w14:textId="77777777">
        <w:trPr>
          <w:divId w:val="1835216062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8EE1C5D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1C2CE24" w14:textId="77777777" w:rsidR="00000000" w:rsidRDefault="00CF2111">
            <w:pPr>
              <w:pStyle w:val="formattext"/>
              <w:jc w:val="center"/>
            </w:pPr>
            <w:r>
              <w:t>60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96AF0F4" w14:textId="77777777" w:rsidR="00000000" w:rsidRDefault="00CF2111"/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6AA8B20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7A803DE" w14:textId="77777777" w:rsidR="00000000" w:rsidRDefault="00CF2111">
            <w:pPr>
              <w:pStyle w:val="formattext"/>
              <w:jc w:val="center"/>
            </w:pPr>
            <w:r>
              <w:t>170/220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3A95328" w14:textId="77777777" w:rsidR="00000000" w:rsidRDefault="00CF2111">
            <w:pPr>
              <w:pStyle w:val="formattext"/>
              <w:jc w:val="center"/>
            </w:pPr>
            <w: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1E81ADE" w14:textId="77777777" w:rsidR="00000000" w:rsidRDefault="00CF2111">
            <w:pPr>
              <w:pStyle w:val="formattext"/>
              <w:jc w:val="center"/>
            </w:pPr>
            <w: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05BA1B8" w14:textId="77777777" w:rsidR="00000000" w:rsidRDefault="00CF2111">
            <w:pPr>
              <w:pStyle w:val="formattext"/>
              <w:jc w:val="center"/>
            </w:pPr>
            <w:r>
              <w:t>600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657FF6A" w14:textId="77777777" w:rsidR="00000000" w:rsidRDefault="00CF2111"/>
        </w:tc>
      </w:tr>
      <w:tr w:rsidR="00000000" w14:paraId="01CF7D9B" w14:textId="77777777">
        <w:trPr>
          <w:divId w:val="183521606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8B90E70" w14:textId="77777777" w:rsidR="00000000" w:rsidRDefault="00CF2111">
            <w:pPr>
              <w:pStyle w:val="formattext"/>
            </w:pPr>
            <w:r>
              <w:t>3-го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E6BC8B7" w14:textId="77777777" w:rsidR="00000000" w:rsidRDefault="00CF2111">
            <w:pPr>
              <w:pStyle w:val="formattext"/>
              <w:jc w:val="center"/>
            </w:pPr>
            <w: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7FFC8C8" w14:textId="77777777" w:rsidR="00000000" w:rsidRDefault="00CF2111">
            <w:pPr>
              <w:pStyle w:val="formattext"/>
              <w:jc w:val="center"/>
            </w:pPr>
            <w:r>
              <w:t>3,25-3,75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AC67241" w14:textId="77777777" w:rsidR="00000000" w:rsidRDefault="00CF2111">
            <w:pPr>
              <w:pStyle w:val="formattext"/>
              <w:jc w:val="center"/>
            </w:pPr>
            <w:r>
              <w:t>4-6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A19FA09" w14:textId="77777777" w:rsidR="00000000" w:rsidRDefault="00CF2111">
            <w:pPr>
              <w:pStyle w:val="formattext"/>
              <w:jc w:val="center"/>
            </w:pPr>
            <w:r>
              <w:t>230/310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199FD9D" w14:textId="77777777" w:rsidR="00000000" w:rsidRDefault="00CF2111">
            <w:pPr>
              <w:pStyle w:val="formattext"/>
              <w:jc w:val="center"/>
            </w:pPr>
            <w: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BA361C6" w14:textId="77777777" w:rsidR="00000000" w:rsidRDefault="00CF2111">
            <w:pPr>
              <w:pStyle w:val="formattext"/>
              <w:jc w:val="center"/>
            </w:pPr>
            <w:r>
              <w:t>2600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5EADECA" w14:textId="77777777" w:rsidR="00000000" w:rsidRDefault="00CF2111">
            <w:pPr>
              <w:pStyle w:val="formattext"/>
              <w:jc w:val="center"/>
            </w:pPr>
            <w: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E71E0F2" w14:textId="77777777" w:rsidR="00000000" w:rsidRDefault="00CF2111">
            <w:pPr>
              <w:pStyle w:val="formattext"/>
              <w:jc w:val="center"/>
            </w:pPr>
            <w:r>
              <w:t>3,0</w:t>
            </w:r>
          </w:p>
        </w:tc>
      </w:tr>
      <w:tr w:rsidR="00000000" w14:paraId="6619BF60" w14:textId="77777777">
        <w:trPr>
          <w:divId w:val="1835216062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012670C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D07F2A2" w14:textId="77777777" w:rsidR="00000000" w:rsidRDefault="00CF2111">
            <w:pPr>
              <w:pStyle w:val="formattext"/>
              <w:jc w:val="center"/>
            </w:pPr>
            <w:r>
              <w:t>60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4F3EEF8" w14:textId="77777777" w:rsidR="00000000" w:rsidRDefault="00CF2111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D2369D3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29F934E" w14:textId="77777777" w:rsidR="00000000" w:rsidRDefault="00CF2111">
            <w:pPr>
              <w:pStyle w:val="formattext"/>
              <w:jc w:val="center"/>
            </w:pPr>
            <w:r>
              <w:t>170/220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EE2CE09" w14:textId="77777777" w:rsidR="00000000" w:rsidRDefault="00CF2111">
            <w:pPr>
              <w:pStyle w:val="formattext"/>
              <w:jc w:val="center"/>
            </w:pPr>
            <w: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E06F9AD" w14:textId="77777777" w:rsidR="00000000" w:rsidRDefault="00CF2111">
            <w:pPr>
              <w:pStyle w:val="formattext"/>
              <w:jc w:val="center"/>
            </w:pPr>
            <w: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CA5237C" w14:textId="77777777" w:rsidR="00000000" w:rsidRDefault="00CF2111">
            <w:pPr>
              <w:pStyle w:val="formattext"/>
              <w:jc w:val="center"/>
            </w:pPr>
            <w:r>
              <w:t>600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64F2A62" w14:textId="77777777" w:rsidR="00000000" w:rsidRDefault="00CF2111"/>
        </w:tc>
      </w:tr>
      <w:tr w:rsidR="00000000" w14:paraId="2AC1DCB7" w14:textId="77777777">
        <w:trPr>
          <w:divId w:val="1835216062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4CFB48C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F4E1D33" w14:textId="77777777" w:rsidR="00000000" w:rsidRDefault="00CF2111">
            <w:pPr>
              <w:pStyle w:val="formattext"/>
              <w:jc w:val="center"/>
            </w:pPr>
            <w:r>
              <w:t>50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2C30C29" w14:textId="77777777" w:rsidR="00000000" w:rsidRDefault="00CF2111"/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FB66A8A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42234AE" w14:textId="77777777" w:rsidR="00000000" w:rsidRDefault="00CF2111">
            <w:pPr>
              <w:pStyle w:val="formattext"/>
              <w:jc w:val="center"/>
            </w:pPr>
            <w:r>
              <w:t>110/140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F4BDD7C" w14:textId="77777777" w:rsidR="00000000" w:rsidRDefault="00CF2111">
            <w:pPr>
              <w:pStyle w:val="formattext"/>
              <w:jc w:val="center"/>
            </w:pPr>
            <w: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C7CDBED" w14:textId="77777777" w:rsidR="00000000" w:rsidRDefault="00CF2111">
            <w:pPr>
              <w:pStyle w:val="formattext"/>
              <w:jc w:val="center"/>
            </w:pPr>
            <w: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D0DF2EE" w14:textId="77777777" w:rsidR="00000000" w:rsidRDefault="00CF2111">
            <w:pPr>
              <w:pStyle w:val="formattext"/>
              <w:jc w:val="center"/>
            </w:pPr>
            <w:r>
              <w:t>400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B2D7A83" w14:textId="77777777" w:rsidR="00000000" w:rsidRDefault="00CF2111"/>
        </w:tc>
      </w:tr>
      <w:tr w:rsidR="00000000" w14:paraId="419C92F2" w14:textId="77777777">
        <w:trPr>
          <w:divId w:val="183521606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A3D2C40" w14:textId="77777777" w:rsidR="00000000" w:rsidRDefault="00CF2111">
            <w:pPr>
              <w:pStyle w:val="formattext"/>
            </w:pPr>
            <w:r>
              <w:t xml:space="preserve">Магистральные улицы районного значения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7D76FF0" w14:textId="77777777" w:rsidR="00000000" w:rsidRDefault="00CF2111">
            <w:pPr>
              <w:pStyle w:val="formattext"/>
              <w:jc w:val="center"/>
            </w:pPr>
            <w: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EEE181D" w14:textId="77777777" w:rsidR="00000000" w:rsidRDefault="00CF2111">
            <w:pPr>
              <w:pStyle w:val="formattext"/>
              <w:jc w:val="center"/>
            </w:pPr>
            <w:r>
              <w:t>3,25-3,75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F1FE6C6" w14:textId="77777777" w:rsidR="00000000" w:rsidRDefault="00CF2111">
            <w:pPr>
              <w:pStyle w:val="formattext"/>
              <w:jc w:val="center"/>
            </w:pPr>
            <w:r>
              <w:t>2-4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5E53CC2" w14:textId="77777777" w:rsidR="00000000" w:rsidRDefault="00CF2111">
            <w:pPr>
              <w:pStyle w:val="formattext"/>
              <w:jc w:val="center"/>
            </w:pPr>
            <w:r>
              <w:t>230/310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65897A6" w14:textId="77777777" w:rsidR="00000000" w:rsidRDefault="00CF2111">
            <w:pPr>
              <w:pStyle w:val="formattext"/>
              <w:jc w:val="center"/>
            </w:pPr>
            <w: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FBE857C" w14:textId="77777777" w:rsidR="00000000" w:rsidRDefault="00CF2111">
            <w:pPr>
              <w:pStyle w:val="formattext"/>
              <w:jc w:val="center"/>
            </w:pPr>
            <w:r>
              <w:t>2600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B13B924" w14:textId="77777777" w:rsidR="00000000" w:rsidRDefault="00CF2111">
            <w:pPr>
              <w:pStyle w:val="formattext"/>
              <w:jc w:val="center"/>
            </w:pPr>
            <w: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EB284C7" w14:textId="77777777" w:rsidR="00000000" w:rsidRDefault="00CF2111">
            <w:pPr>
              <w:pStyle w:val="formattext"/>
              <w:jc w:val="center"/>
            </w:pPr>
            <w:r>
              <w:t>2,25</w:t>
            </w:r>
          </w:p>
        </w:tc>
      </w:tr>
      <w:tr w:rsidR="00000000" w14:paraId="6FC34864" w14:textId="77777777">
        <w:trPr>
          <w:divId w:val="1835216062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EBE20C9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EFC94D0" w14:textId="77777777" w:rsidR="00000000" w:rsidRDefault="00CF2111">
            <w:pPr>
              <w:pStyle w:val="formattext"/>
              <w:jc w:val="center"/>
            </w:pPr>
            <w:r>
              <w:t>60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AE5C894" w14:textId="77777777" w:rsidR="00000000" w:rsidRDefault="00CF2111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C4CA783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3C32CF2" w14:textId="77777777" w:rsidR="00000000" w:rsidRDefault="00CF2111">
            <w:pPr>
              <w:pStyle w:val="formattext"/>
              <w:jc w:val="center"/>
            </w:pPr>
            <w:r>
              <w:t>170/220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1A03089" w14:textId="77777777" w:rsidR="00000000" w:rsidRDefault="00CF2111">
            <w:pPr>
              <w:pStyle w:val="formattext"/>
              <w:jc w:val="center"/>
            </w:pPr>
            <w: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972AB78" w14:textId="77777777" w:rsidR="00000000" w:rsidRDefault="00CF2111">
            <w:pPr>
              <w:pStyle w:val="formattext"/>
              <w:jc w:val="center"/>
            </w:pPr>
            <w: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F29012C" w14:textId="77777777" w:rsidR="00000000" w:rsidRDefault="00CF2111">
            <w:pPr>
              <w:pStyle w:val="formattext"/>
              <w:jc w:val="center"/>
            </w:pPr>
            <w:r>
              <w:t>600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31ECDA0" w14:textId="77777777" w:rsidR="00000000" w:rsidRDefault="00CF2111"/>
        </w:tc>
      </w:tr>
      <w:tr w:rsidR="00000000" w14:paraId="1A950192" w14:textId="77777777">
        <w:trPr>
          <w:divId w:val="1835216062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1BD194B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E801A8D" w14:textId="77777777" w:rsidR="00000000" w:rsidRDefault="00CF2111">
            <w:pPr>
              <w:pStyle w:val="formattext"/>
              <w:jc w:val="center"/>
            </w:pPr>
            <w:r>
              <w:t>50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38777ED" w14:textId="77777777" w:rsidR="00000000" w:rsidRDefault="00CF2111"/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F109DBC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B7FF896" w14:textId="77777777" w:rsidR="00000000" w:rsidRDefault="00CF2111">
            <w:pPr>
              <w:pStyle w:val="formattext"/>
              <w:jc w:val="center"/>
            </w:pPr>
            <w:r>
              <w:t>110/140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7704A50" w14:textId="77777777" w:rsidR="00000000" w:rsidRDefault="00CF2111">
            <w:pPr>
              <w:pStyle w:val="formattext"/>
              <w:jc w:val="center"/>
            </w:pPr>
            <w: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9DFC544" w14:textId="77777777" w:rsidR="00000000" w:rsidRDefault="00CF2111">
            <w:pPr>
              <w:pStyle w:val="formattext"/>
              <w:jc w:val="center"/>
            </w:pPr>
            <w: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89F9240" w14:textId="77777777" w:rsidR="00000000" w:rsidRDefault="00CF2111">
            <w:pPr>
              <w:pStyle w:val="formattext"/>
              <w:jc w:val="center"/>
            </w:pPr>
            <w:r>
              <w:t>400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CBA8533" w14:textId="77777777" w:rsidR="00000000" w:rsidRDefault="00CF2111"/>
        </w:tc>
      </w:tr>
      <w:tr w:rsidR="00000000" w14:paraId="3B31C64B" w14:textId="77777777">
        <w:trPr>
          <w:divId w:val="1835216062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16A043F" w14:textId="77777777" w:rsidR="00000000" w:rsidRDefault="00CF2111">
            <w:pPr>
              <w:pStyle w:val="formattext"/>
            </w:pPr>
            <w:r>
              <w:t>Улицы и дороги местного значения:</w:t>
            </w:r>
          </w:p>
        </w:tc>
      </w:tr>
      <w:tr w:rsidR="00000000" w14:paraId="1C479AF4" w14:textId="77777777">
        <w:trPr>
          <w:divId w:val="183521606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F910A2D" w14:textId="77777777" w:rsidR="00000000" w:rsidRDefault="00CF2111">
            <w:pPr>
              <w:pStyle w:val="formattext"/>
            </w:pPr>
            <w:r>
              <w:t xml:space="preserve">- улицы в зонах жилой застройки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A4065DE" w14:textId="77777777" w:rsidR="00000000" w:rsidRDefault="00CF2111">
            <w:pPr>
              <w:pStyle w:val="formattext"/>
              <w:jc w:val="center"/>
            </w:pPr>
            <w: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390E9DE" w14:textId="77777777" w:rsidR="00000000" w:rsidRDefault="00CF2111">
            <w:pPr>
              <w:pStyle w:val="formattext"/>
              <w:jc w:val="center"/>
            </w:pPr>
            <w:r>
              <w:t>3,0-3,5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96892A3" w14:textId="77777777" w:rsidR="00000000" w:rsidRDefault="00CF2111">
            <w:pPr>
              <w:pStyle w:val="formattext"/>
              <w:jc w:val="center"/>
            </w:pPr>
            <w:r>
              <w:t>2-4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BCE3866" w14:textId="77777777" w:rsidR="00000000" w:rsidRDefault="00CF2111">
            <w:pPr>
              <w:pStyle w:val="formattext"/>
              <w:jc w:val="center"/>
            </w:pPr>
            <w:r>
              <w:t>110/140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156A24F" w14:textId="77777777" w:rsidR="00000000" w:rsidRDefault="00CF2111">
            <w:pPr>
              <w:pStyle w:val="formattext"/>
              <w:jc w:val="center"/>
            </w:pPr>
            <w: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39D70E9" w14:textId="77777777" w:rsidR="00000000" w:rsidRDefault="00CF2111">
            <w:pPr>
              <w:pStyle w:val="formattext"/>
              <w:jc w:val="center"/>
            </w:pPr>
            <w: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A018E09" w14:textId="77777777" w:rsidR="00000000" w:rsidRDefault="00CF2111">
            <w:pPr>
              <w:pStyle w:val="formattext"/>
              <w:jc w:val="center"/>
            </w:pPr>
            <w: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8B2BE9F" w14:textId="77777777" w:rsidR="00000000" w:rsidRDefault="00CF2111">
            <w:pPr>
              <w:pStyle w:val="formattext"/>
              <w:jc w:val="center"/>
            </w:pPr>
            <w:r>
              <w:t>2,0</w:t>
            </w:r>
          </w:p>
        </w:tc>
      </w:tr>
      <w:tr w:rsidR="00000000" w14:paraId="77DC2F65" w14:textId="77777777">
        <w:trPr>
          <w:divId w:val="1835216062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210372B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3212CC3" w14:textId="77777777" w:rsidR="00000000" w:rsidRDefault="00CF2111">
            <w:pPr>
              <w:pStyle w:val="formattext"/>
              <w:jc w:val="center"/>
            </w:pPr>
            <w:r>
              <w:t>40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ABEFAE6" w14:textId="77777777" w:rsidR="00000000" w:rsidRDefault="00CF2111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BAC3407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854CEA7" w14:textId="77777777" w:rsidR="00000000" w:rsidRDefault="00CF2111">
            <w:pPr>
              <w:pStyle w:val="formattext"/>
              <w:jc w:val="center"/>
            </w:pPr>
            <w:r>
              <w:t>70/80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888BBE7" w14:textId="77777777" w:rsidR="00000000" w:rsidRDefault="00CF2111">
            <w:pPr>
              <w:pStyle w:val="formattext"/>
              <w:jc w:val="center"/>
            </w:pPr>
            <w: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09D6196" w14:textId="77777777" w:rsidR="00000000" w:rsidRDefault="00CF2111">
            <w:pPr>
              <w:pStyle w:val="formattext"/>
              <w:jc w:val="center"/>
            </w:pPr>
            <w: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0B59B12" w14:textId="77777777" w:rsidR="00000000" w:rsidRDefault="00CF2111">
            <w:pPr>
              <w:pStyle w:val="formattext"/>
              <w:jc w:val="center"/>
            </w:pPr>
            <w:r>
              <w:t>250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20AEABE" w14:textId="77777777" w:rsidR="00000000" w:rsidRDefault="00CF2111"/>
        </w:tc>
      </w:tr>
      <w:tr w:rsidR="00000000" w14:paraId="4B8EDEF5" w14:textId="77777777">
        <w:trPr>
          <w:divId w:val="1835216062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513349F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CD69D23" w14:textId="77777777" w:rsidR="00000000" w:rsidRDefault="00CF2111">
            <w:pPr>
              <w:pStyle w:val="formattext"/>
              <w:jc w:val="center"/>
            </w:pPr>
            <w:r>
              <w:t>30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0573EB4" w14:textId="77777777" w:rsidR="00000000" w:rsidRDefault="00CF2111"/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E0D43F4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DF4A2D5" w14:textId="77777777" w:rsidR="00000000" w:rsidRDefault="00CF2111">
            <w:pPr>
              <w:pStyle w:val="formattext"/>
              <w:jc w:val="center"/>
            </w:pPr>
            <w:r>
              <w:t>40/40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D17B240" w14:textId="77777777" w:rsidR="00000000" w:rsidRDefault="00CF2111">
            <w:pPr>
              <w:pStyle w:val="formattext"/>
              <w:jc w:val="center"/>
            </w:pPr>
            <w: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11E183F" w14:textId="77777777" w:rsidR="00000000" w:rsidRDefault="00CF2111">
            <w:pPr>
              <w:pStyle w:val="formattext"/>
              <w:jc w:val="center"/>
            </w:pPr>
            <w: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A94D7F0" w14:textId="77777777" w:rsidR="00000000" w:rsidRDefault="00CF2111">
            <w:pPr>
              <w:pStyle w:val="formattext"/>
              <w:jc w:val="center"/>
            </w:pPr>
            <w:r>
              <w:t>200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B2D1517" w14:textId="77777777" w:rsidR="00000000" w:rsidRDefault="00CF2111"/>
        </w:tc>
      </w:tr>
      <w:tr w:rsidR="00000000" w14:paraId="04494B76" w14:textId="77777777">
        <w:trPr>
          <w:divId w:val="183521606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30C4168" w14:textId="77777777" w:rsidR="00000000" w:rsidRDefault="00CF2111">
            <w:pPr>
              <w:pStyle w:val="formattext"/>
            </w:pPr>
            <w:r>
              <w:t>- улицы в общественно-</w:t>
            </w:r>
            <w:r>
              <w:br/>
              <w:t xml:space="preserve">деловых и торговых зонах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8361BE8" w14:textId="77777777" w:rsidR="00000000" w:rsidRDefault="00CF2111">
            <w:pPr>
              <w:pStyle w:val="formattext"/>
              <w:jc w:val="center"/>
            </w:pPr>
            <w: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ED9670D" w14:textId="77777777" w:rsidR="00000000" w:rsidRDefault="00CF2111">
            <w:pPr>
              <w:pStyle w:val="formattext"/>
              <w:jc w:val="center"/>
            </w:pPr>
            <w:r>
              <w:t>3,0-3,5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5533A68" w14:textId="77777777" w:rsidR="00000000" w:rsidRDefault="00CF2111">
            <w:pPr>
              <w:pStyle w:val="formattext"/>
              <w:jc w:val="center"/>
            </w:pPr>
            <w:r>
              <w:t>2-4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4F49C11" w14:textId="77777777" w:rsidR="00000000" w:rsidRDefault="00CF2111">
            <w:pPr>
              <w:pStyle w:val="formattext"/>
              <w:jc w:val="center"/>
            </w:pPr>
            <w:r>
              <w:t>110/140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71434C8" w14:textId="77777777" w:rsidR="00000000" w:rsidRDefault="00CF2111">
            <w:pPr>
              <w:pStyle w:val="formattext"/>
              <w:jc w:val="center"/>
            </w:pPr>
            <w: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D39B932" w14:textId="77777777" w:rsidR="00000000" w:rsidRDefault="00CF2111">
            <w:pPr>
              <w:pStyle w:val="formattext"/>
              <w:jc w:val="center"/>
            </w:pPr>
            <w: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A827326" w14:textId="77777777" w:rsidR="00000000" w:rsidRDefault="00CF2111">
            <w:pPr>
              <w:pStyle w:val="formattext"/>
              <w:jc w:val="center"/>
            </w:pPr>
            <w: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9887DA6" w14:textId="77777777" w:rsidR="00000000" w:rsidRDefault="00CF2111">
            <w:pPr>
              <w:pStyle w:val="formattext"/>
              <w:jc w:val="center"/>
            </w:pPr>
            <w:r>
              <w:t>2,0</w:t>
            </w:r>
          </w:p>
        </w:tc>
      </w:tr>
      <w:tr w:rsidR="00000000" w14:paraId="07995343" w14:textId="77777777">
        <w:trPr>
          <w:divId w:val="1835216062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AE08E9D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3CBDEF8" w14:textId="77777777" w:rsidR="00000000" w:rsidRDefault="00CF2111">
            <w:pPr>
              <w:pStyle w:val="formattext"/>
              <w:jc w:val="center"/>
            </w:pPr>
            <w:r>
              <w:t>40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F35CA4E" w14:textId="77777777" w:rsidR="00000000" w:rsidRDefault="00CF2111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D9ECFA0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0901D4C" w14:textId="77777777" w:rsidR="00000000" w:rsidRDefault="00CF2111">
            <w:pPr>
              <w:pStyle w:val="formattext"/>
              <w:jc w:val="center"/>
            </w:pPr>
            <w:r>
              <w:t>70/80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3C09CF0" w14:textId="77777777" w:rsidR="00000000" w:rsidRDefault="00CF2111">
            <w:pPr>
              <w:pStyle w:val="formattext"/>
              <w:jc w:val="center"/>
            </w:pPr>
            <w: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F518318" w14:textId="77777777" w:rsidR="00000000" w:rsidRDefault="00CF2111">
            <w:pPr>
              <w:pStyle w:val="formattext"/>
              <w:jc w:val="center"/>
            </w:pPr>
            <w: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51F283D" w14:textId="77777777" w:rsidR="00000000" w:rsidRDefault="00CF2111">
            <w:pPr>
              <w:pStyle w:val="formattext"/>
              <w:jc w:val="center"/>
            </w:pPr>
            <w:r>
              <w:t>250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7579FC6" w14:textId="77777777" w:rsidR="00000000" w:rsidRDefault="00CF2111"/>
        </w:tc>
      </w:tr>
      <w:tr w:rsidR="00000000" w14:paraId="72A1CF7F" w14:textId="77777777">
        <w:trPr>
          <w:divId w:val="1835216062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01BED23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A65093D" w14:textId="77777777" w:rsidR="00000000" w:rsidRDefault="00CF2111">
            <w:pPr>
              <w:pStyle w:val="formattext"/>
              <w:jc w:val="center"/>
            </w:pPr>
            <w:r>
              <w:t>30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1206BD6" w14:textId="77777777" w:rsidR="00000000" w:rsidRDefault="00CF2111"/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3D5C231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A87964A" w14:textId="77777777" w:rsidR="00000000" w:rsidRDefault="00CF2111">
            <w:pPr>
              <w:pStyle w:val="formattext"/>
              <w:jc w:val="center"/>
            </w:pPr>
            <w:r>
              <w:t>40/40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E9D491C" w14:textId="77777777" w:rsidR="00000000" w:rsidRDefault="00CF2111">
            <w:pPr>
              <w:pStyle w:val="formattext"/>
              <w:jc w:val="center"/>
            </w:pPr>
            <w: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30A81CD" w14:textId="77777777" w:rsidR="00000000" w:rsidRDefault="00CF2111">
            <w:pPr>
              <w:pStyle w:val="formattext"/>
              <w:jc w:val="center"/>
            </w:pPr>
            <w: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5226C05" w14:textId="77777777" w:rsidR="00000000" w:rsidRDefault="00CF2111">
            <w:pPr>
              <w:pStyle w:val="formattext"/>
              <w:jc w:val="center"/>
            </w:pPr>
            <w:r>
              <w:t>200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496A76D" w14:textId="77777777" w:rsidR="00000000" w:rsidRDefault="00CF2111"/>
        </w:tc>
      </w:tr>
      <w:tr w:rsidR="00000000" w14:paraId="33017287" w14:textId="77777777">
        <w:trPr>
          <w:divId w:val="183521606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4A21F3E" w14:textId="77777777" w:rsidR="00000000" w:rsidRDefault="00CF2111">
            <w:pPr>
              <w:pStyle w:val="formattext"/>
            </w:pPr>
            <w:r>
              <w:t>- улицы и дороги в производственных зонах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A955AC7" w14:textId="77777777" w:rsidR="00000000" w:rsidRDefault="00CF2111">
            <w:pPr>
              <w:pStyle w:val="formattext"/>
              <w:jc w:val="center"/>
            </w:pPr>
            <w: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EC8422E" w14:textId="77777777" w:rsidR="00000000" w:rsidRDefault="00CF2111">
            <w:pPr>
              <w:pStyle w:val="formattext"/>
              <w:jc w:val="center"/>
            </w:pPr>
            <w: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39FE044" w14:textId="77777777" w:rsidR="00000000" w:rsidRDefault="00CF2111">
            <w:pPr>
              <w:pStyle w:val="formattext"/>
              <w:jc w:val="center"/>
            </w:pPr>
            <w:r>
              <w:t>2-4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76B466C" w14:textId="77777777" w:rsidR="00000000" w:rsidRDefault="00CF2111">
            <w:pPr>
              <w:pStyle w:val="formattext"/>
              <w:jc w:val="center"/>
            </w:pPr>
            <w:r>
              <w:t>110/140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979A680" w14:textId="77777777" w:rsidR="00000000" w:rsidRDefault="00CF2111">
            <w:pPr>
              <w:pStyle w:val="formattext"/>
              <w:jc w:val="center"/>
            </w:pPr>
            <w: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AF573B5" w14:textId="77777777" w:rsidR="00000000" w:rsidRDefault="00CF2111">
            <w:pPr>
              <w:pStyle w:val="formattext"/>
              <w:jc w:val="center"/>
            </w:pPr>
            <w: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564E695" w14:textId="77777777" w:rsidR="00000000" w:rsidRDefault="00CF2111">
            <w:pPr>
              <w:pStyle w:val="formattext"/>
              <w:jc w:val="center"/>
            </w:pPr>
            <w: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AEEB778" w14:textId="77777777" w:rsidR="00000000" w:rsidRDefault="00CF2111">
            <w:pPr>
              <w:pStyle w:val="formattext"/>
              <w:jc w:val="center"/>
            </w:pPr>
            <w:r>
              <w:t>2,0</w:t>
            </w:r>
          </w:p>
        </w:tc>
      </w:tr>
      <w:tr w:rsidR="00000000" w14:paraId="073B9B06" w14:textId="77777777">
        <w:trPr>
          <w:divId w:val="1835216062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993694D" w14:textId="77777777" w:rsidR="00000000" w:rsidRDefault="00CF2111">
            <w:pPr>
              <w:pStyle w:val="formattext"/>
            </w:pPr>
            <w:r>
              <w:t>Пешеходные улицы и площади:</w:t>
            </w:r>
          </w:p>
        </w:tc>
      </w:tr>
      <w:tr w:rsidR="00000000" w14:paraId="782954A3" w14:textId="77777777">
        <w:trPr>
          <w:divId w:val="183521606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4B6E5D0" w14:textId="77777777" w:rsidR="00000000" w:rsidRDefault="00CF2111">
            <w:pPr>
              <w:pStyle w:val="formattext"/>
            </w:pPr>
            <w:r>
              <w:t>Пешеходные улицы и площади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79B0B9E" w14:textId="77777777" w:rsidR="00000000" w:rsidRDefault="00CF2111">
            <w:pPr>
              <w:pStyle w:val="formattext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21988F0" w14:textId="77777777" w:rsidR="00000000" w:rsidRDefault="00CF2111">
            <w:pPr>
              <w:pStyle w:val="formattext"/>
              <w:jc w:val="center"/>
            </w:pPr>
            <w:r>
              <w:t>По расчету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8A71F2D" w14:textId="77777777" w:rsidR="00000000" w:rsidRDefault="00CF2111">
            <w:pPr>
              <w:pStyle w:val="formattext"/>
              <w:jc w:val="center"/>
            </w:pPr>
            <w:r>
              <w:t>По расчету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E63DFD5" w14:textId="77777777" w:rsidR="00000000" w:rsidRDefault="00CF2111">
            <w:pPr>
              <w:pStyle w:val="formattext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88ECA17" w14:textId="77777777" w:rsidR="00000000" w:rsidRDefault="00CF2111">
            <w:pPr>
              <w:pStyle w:val="formattext"/>
              <w:jc w:val="center"/>
            </w:pPr>
            <w: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8EBBAC8" w14:textId="77777777" w:rsidR="00000000" w:rsidRDefault="00CF2111">
            <w:pPr>
              <w:pStyle w:val="formattext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669701D" w14:textId="77777777" w:rsidR="00000000" w:rsidRDefault="00CF2111">
            <w:pPr>
              <w:pStyle w:val="formattext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5FEB9C3" w14:textId="77777777" w:rsidR="00000000" w:rsidRDefault="00CF2111">
            <w:pPr>
              <w:pStyle w:val="formattext"/>
              <w:jc w:val="center"/>
            </w:pPr>
            <w:r>
              <w:t>По проекту</w:t>
            </w:r>
          </w:p>
        </w:tc>
      </w:tr>
      <w:tr w:rsidR="00000000" w14:paraId="65FAA4F2" w14:textId="77777777">
        <w:trPr>
          <w:divId w:val="1835216062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4A0F982" w14:textId="77777777" w:rsidR="00000000" w:rsidRDefault="00CF2111">
            <w:pPr>
              <w:pStyle w:val="formattext"/>
            </w:pPr>
            <w:r>
              <w:t>Примечания</w:t>
            </w:r>
            <w:r>
              <w:br/>
            </w:r>
            <w:r>
              <w:br/>
              <w:t>1 Ширина улиц и дорог определяется расчетом в зависимости от интенсивности движения транспорта и пешеходов, состава размещаемых в пределах поперечного профиля элементов (проезжих частей, технических полос для прокладки подземных коммуникаций, т</w:t>
            </w:r>
            <w:r>
              <w:t>ротуаров, зеленых насаждений и др.), с учетом санитарно-гигиенических требований и требований гражданской обороны. Ширина улиц и дорог в красных линиях принимается, м: магистральных дорог - 50-100; магистральных улиц - 40-100; улиц и дорог местного значени</w:t>
            </w:r>
            <w:r>
              <w:t>я - 15-30.</w:t>
            </w:r>
            <w:r>
              <w:br/>
            </w:r>
            <w:r>
              <w:br/>
              <w:t>2 Значение расчетной скорости следует принимать в зависимости от выполняемой функции улицы и дороги, вида дорожной деятельности (строительство, реконструкция) и условий прохождения улицы или дороги. При проектировании объектов нового строительс</w:t>
            </w:r>
            <w:r>
              <w:t>тва на незастроенной территории рекомендуется принимать максимальные значения расчетной скорости. При проектировании объектов реконструкции или в условиях сложного рельефа с большими перепадами высот в сложившейся застройке на основании технико-экономическ</w:t>
            </w:r>
            <w:r>
              <w:t>ого обоснования могут приниматься меньшие из указанных значений расчетных скоростей в зависимости от ограничений, налагаемых соответственно прилегающей застройкой и рельефом. Разрешенную скорость движения следует устанавливать на 10 км/ч ниже расчетной.</w:t>
            </w:r>
            <w:r>
              <w:br/>
            </w:r>
            <w:r>
              <w:br/>
              <w:t>3</w:t>
            </w:r>
            <w:r>
              <w:t xml:space="preserve"> При назначении ширины проезжей части 10 полос движения минимальное расстояние между транспортными развязками необходимо увеличить в 1,2 раза.</w:t>
            </w:r>
            <w:r>
              <w:br/>
            </w:r>
            <w:r>
              <w:br/>
              <w:t>4 Для движения автобусов и троллейбусов на магистральных улицах и дорогах в больших, крупных и крупнейших города</w:t>
            </w:r>
            <w:r>
              <w:t>х допускается предусматривать выделенную полосу шириной 3,75 м.</w:t>
            </w:r>
            <w:r>
              <w:br/>
            </w:r>
            <w:r>
              <w:br/>
              <w:t>5 В климатических подрайонах IA, IБ и IГ наибольшие продольные уклоны проезжей части магистральных улиц и дорог следует уменьшать на 10‰.</w:t>
            </w:r>
            <w:r>
              <w:br/>
            </w:r>
            <w:r>
              <w:br/>
              <w:t>6 В ширину пешеходной части тротуаров и дорожек не в</w:t>
            </w:r>
            <w:r>
              <w:t>ключаются площади, необходимые для размещения киосков, скамеек и т.п.</w:t>
            </w:r>
            <w:r>
              <w:br/>
            </w:r>
            <w:r>
              <w:br/>
              <w:t>7 В условиях реконструкции на улицах местного значения, а также при расчетном пешеходном движении менее 50 чел./ч в обоих направлениях допускается устройство тротуаров и дорожек шириной</w:t>
            </w:r>
            <w:r>
              <w:t xml:space="preserve"> 1 м.</w:t>
            </w:r>
            <w:r>
              <w:br/>
            </w:r>
            <w:r>
              <w:br/>
              <w:t>8 При непосредственном примыкании тротуаров к стенам зданий, подпорным стенкам или оградам следует увеличивать их ширину не менее чем на 0,5 м.</w:t>
            </w:r>
            <w:r>
              <w:br/>
            </w:r>
            <w:r>
              <w:br/>
              <w:t>9 При поэтапном достижении расчетных параметров магистральных улиц и дорог, транспортных пересечений с у</w:t>
            </w:r>
            <w:r>
              <w:t>четом конкретных размеров движения транспорта и пешеходов необходимо резервирование территории и подземного пространства для перспективного строительства.</w:t>
            </w:r>
            <w:r>
              <w:br/>
            </w:r>
            <w:r>
              <w:br/>
              <w:t>10 При проектировании магистральных дорог необходимо обеспечивать свободную от препятствий зону вдол</w:t>
            </w:r>
            <w:r>
              <w:t>ь дороги (за исключением технических средств организации дорожного движения, устанавливаемых по</w:t>
            </w:r>
            <w:r>
              <w:t xml:space="preserve"> </w:t>
            </w:r>
            <w:hyperlink r:id="rId138" w:history="1">
              <w:r>
                <w:rPr>
                  <w:rStyle w:val="a3"/>
                  <w:shd w:val="clear" w:color="auto" w:fill="FFC0CB"/>
                </w:rPr>
                <w:t>ГОСТ Р 52289</w:t>
              </w:r>
            </w:hyperlink>
            <w:r>
              <w:t>); размер такой зоны следует принимать в зависимости от расчетной скорости с учетом стесненности условий.</w:t>
            </w:r>
            <w:r>
              <w:br/>
            </w:r>
            <w:r>
              <w:t>     </w:t>
            </w:r>
            <w:r>
              <w:br/>
              <w:t>11 В климатических подрайонах IА, IБ и IГ, в местностях с объемом снегопереноса более 200 м</w:t>
            </w:r>
            <w:r>
              <w:rPr>
                <w:noProof/>
              </w:rPr>
              <w:drawing>
                <wp:inline distT="0" distB="0" distL="0" distR="0" wp14:anchorId="2F4A6551" wp14:editId="30C343DF">
                  <wp:extent cx="104775" cy="219075"/>
                  <wp:effectExtent l="0" t="0" r="9525" b="9525"/>
                  <wp:docPr id="33" name="P028900F8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28900F8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/м ширину тротуаров на магистральных улиц</w:t>
            </w:r>
            <w:r>
              <w:t xml:space="preserve">ах рекомендуется принимать не менее 3 м, если не предусмотрены иные технические решения, позволяющие кратковременное размещение снеговых отложений. </w:t>
            </w:r>
          </w:p>
          <w:p w14:paraId="0E90D9A7" w14:textId="77777777" w:rsidR="00000000" w:rsidRDefault="00CF2111">
            <w:pPr>
              <w:pStyle w:val="formattext"/>
            </w:pPr>
          </w:p>
        </w:tc>
      </w:tr>
    </w:tbl>
    <w:p w14:paraId="5B96CA7A" w14:textId="77777777" w:rsidR="00000000" w:rsidRDefault="00CF2111">
      <w:pPr>
        <w:pStyle w:val="formattext"/>
        <w:divId w:val="887450797"/>
      </w:pPr>
      <w:r>
        <w:br/>
      </w:r>
      <w:r>
        <w:br/>
      </w:r>
    </w:p>
    <w:p w14:paraId="42E2A01C" w14:textId="77777777" w:rsidR="00000000" w:rsidRDefault="00CF2111">
      <w:pPr>
        <w:pStyle w:val="formattext"/>
        <w:divId w:val="887450797"/>
      </w:pPr>
      <w:r>
        <w:t>Таблица 11.2а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7"/>
        <w:gridCol w:w="1424"/>
        <w:gridCol w:w="1405"/>
        <w:gridCol w:w="1339"/>
        <w:gridCol w:w="1323"/>
        <w:gridCol w:w="1038"/>
        <w:gridCol w:w="1323"/>
        <w:gridCol w:w="1323"/>
        <w:gridCol w:w="1320"/>
      </w:tblGrid>
      <w:tr w:rsidR="00000000" w14:paraId="3AC7F150" w14:textId="77777777">
        <w:trPr>
          <w:divId w:val="751392470"/>
          <w:trHeight w:val="15"/>
        </w:trPr>
        <w:tc>
          <w:tcPr>
            <w:tcW w:w="2104" w:type="dxa"/>
            <w:vAlign w:val="center"/>
            <w:hideMark/>
          </w:tcPr>
          <w:p w14:paraId="0B251A55" w14:textId="77777777" w:rsidR="00000000" w:rsidRDefault="00CF2111"/>
        </w:tc>
        <w:tc>
          <w:tcPr>
            <w:tcW w:w="1228" w:type="dxa"/>
            <w:vAlign w:val="center"/>
            <w:hideMark/>
          </w:tcPr>
          <w:p w14:paraId="296FDF49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  <w:hideMark/>
          </w:tcPr>
          <w:p w14:paraId="43D5B408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  <w:hideMark/>
          </w:tcPr>
          <w:p w14:paraId="78687FCE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  <w:hideMark/>
          </w:tcPr>
          <w:p w14:paraId="5BFBE710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  <w:hideMark/>
          </w:tcPr>
          <w:p w14:paraId="69DC39EF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  <w:hideMark/>
          </w:tcPr>
          <w:p w14:paraId="40A77FF5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  <w:hideMark/>
          </w:tcPr>
          <w:p w14:paraId="74E4B6B0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  <w:hideMark/>
          </w:tcPr>
          <w:p w14:paraId="0541723B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5D7391B" w14:textId="77777777">
        <w:trPr>
          <w:divId w:val="751392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23816687" w14:textId="77777777" w:rsidR="00000000" w:rsidRDefault="00CF2111">
            <w:pPr>
              <w:pStyle w:val="formattext"/>
              <w:jc w:val="center"/>
            </w:pPr>
            <w:r>
              <w:t xml:space="preserve">Категория дорог и улиц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36470210" w14:textId="77777777" w:rsidR="00000000" w:rsidRDefault="00CF2111">
            <w:pPr>
              <w:pStyle w:val="formattext"/>
              <w:jc w:val="center"/>
            </w:pPr>
            <w:r>
              <w:t xml:space="preserve">Расчетная скорость движения, км/ч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5D27026B" w14:textId="77777777" w:rsidR="00000000" w:rsidRDefault="00CF2111">
            <w:pPr>
              <w:pStyle w:val="formattext"/>
              <w:jc w:val="center"/>
            </w:pPr>
            <w:r>
              <w:t xml:space="preserve">Ширина полосы движения,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3C949E36" w14:textId="77777777" w:rsidR="00000000" w:rsidRDefault="00CF2111">
            <w:pPr>
              <w:pStyle w:val="formattext"/>
              <w:jc w:val="center"/>
            </w:pPr>
            <w:r>
              <w:t>Число полос движения (сум-</w:t>
            </w:r>
            <w:r>
              <w:br/>
              <w:t>марно в двух направ-</w:t>
            </w:r>
            <w:r>
              <w:br/>
              <w:t xml:space="preserve">лениях)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2C864134" w14:textId="77777777" w:rsidR="00000000" w:rsidRDefault="00CF2111">
            <w:pPr>
              <w:pStyle w:val="formattext"/>
              <w:jc w:val="center"/>
            </w:pPr>
            <w:r>
              <w:t>Наимень-</w:t>
            </w:r>
            <w:r>
              <w:br/>
              <w:t xml:space="preserve">ший радиус кривых в плане с виражом/ без виража,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35803B96" w14:textId="77777777" w:rsidR="00000000" w:rsidRDefault="00CF2111">
            <w:pPr>
              <w:pStyle w:val="formattext"/>
              <w:jc w:val="center"/>
            </w:pPr>
            <w:r>
              <w:t>Наибо-</w:t>
            </w:r>
            <w:r>
              <w:br/>
              <w:t>льший продо-</w:t>
            </w:r>
            <w:r>
              <w:br/>
              <w:t xml:space="preserve">льный уклон, 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137ABF37" w14:textId="77777777" w:rsidR="00000000" w:rsidRDefault="00CF2111">
            <w:pPr>
              <w:pStyle w:val="formattext"/>
              <w:jc w:val="center"/>
            </w:pPr>
            <w:r>
              <w:t>Наимень-</w:t>
            </w:r>
            <w:r>
              <w:br/>
              <w:t>ший радиус вертика-</w:t>
            </w:r>
            <w:r>
              <w:br/>
              <w:t>льной выпук</w:t>
            </w:r>
            <w:r>
              <w:t xml:space="preserve">лой кривой,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67064CA9" w14:textId="77777777" w:rsidR="00000000" w:rsidRDefault="00CF2111">
            <w:pPr>
              <w:pStyle w:val="formattext"/>
              <w:jc w:val="center"/>
            </w:pPr>
            <w:r>
              <w:t>Наимень-</w:t>
            </w:r>
            <w:r>
              <w:br/>
              <w:t>ший радиус верти-</w:t>
            </w:r>
            <w:r>
              <w:br/>
              <w:t xml:space="preserve">кальной вогнутой кривой,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77B7EB9F" w14:textId="77777777" w:rsidR="00000000" w:rsidRDefault="00CF2111">
            <w:pPr>
              <w:pStyle w:val="formattext"/>
              <w:jc w:val="center"/>
            </w:pPr>
            <w:r>
              <w:t>Наиме-</w:t>
            </w:r>
            <w:r>
              <w:br/>
              <w:t>ньшая ширина пешеход-</w:t>
            </w:r>
            <w:r>
              <w:br/>
              <w:t xml:space="preserve">ной части тротуара, м </w:t>
            </w:r>
          </w:p>
        </w:tc>
      </w:tr>
      <w:tr w:rsidR="00000000" w14:paraId="73DECD7E" w14:textId="77777777">
        <w:trPr>
          <w:divId w:val="751392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0CB6B4E0" w14:textId="77777777" w:rsidR="00000000" w:rsidRDefault="00CF2111">
            <w:pPr>
              <w:pStyle w:val="formattext"/>
            </w:pPr>
            <w:r>
              <w:t xml:space="preserve">Городские дороги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5845B6B6" w14:textId="77777777" w:rsidR="00000000" w:rsidRDefault="00CF2111">
            <w:pPr>
              <w:pStyle w:val="formattext"/>
              <w:jc w:val="center"/>
            </w:pPr>
            <w:r>
              <w:t xml:space="preserve">70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057F4CF2" w14:textId="77777777" w:rsidR="00000000" w:rsidRDefault="00CF2111">
            <w:pPr>
              <w:pStyle w:val="formattext"/>
              <w:jc w:val="center"/>
            </w:pPr>
            <w:r>
              <w:t xml:space="preserve">3,25-3,75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7FB797CF" w14:textId="77777777" w:rsidR="00000000" w:rsidRDefault="00CF2111">
            <w:pPr>
              <w:pStyle w:val="formattext"/>
              <w:jc w:val="center"/>
            </w:pPr>
            <w:r>
              <w:t xml:space="preserve">2-4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4147CD5F" w14:textId="77777777" w:rsidR="00000000" w:rsidRDefault="00CF2111">
            <w:pPr>
              <w:pStyle w:val="formattext"/>
              <w:jc w:val="center"/>
            </w:pPr>
            <w:r>
              <w:t xml:space="preserve">230/310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7A9E8203" w14:textId="77777777" w:rsidR="00000000" w:rsidRDefault="00CF2111">
            <w:pPr>
              <w:pStyle w:val="formattext"/>
              <w:jc w:val="center"/>
            </w:pPr>
            <w:r>
              <w:t xml:space="preserve">65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2DEE9863" w14:textId="77777777" w:rsidR="00000000" w:rsidRDefault="00CF2111">
            <w:pPr>
              <w:pStyle w:val="formattext"/>
              <w:jc w:val="center"/>
            </w:pPr>
            <w:r>
              <w:t xml:space="preserve">2600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3558EC00" w14:textId="77777777" w:rsidR="00000000" w:rsidRDefault="00CF2111">
            <w:pPr>
              <w:pStyle w:val="formattext"/>
              <w:jc w:val="center"/>
            </w:pPr>
            <w:r>
              <w:t xml:space="preserve">800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2F629444" w14:textId="77777777" w:rsidR="00000000" w:rsidRDefault="00CF2111">
            <w:pPr>
              <w:pStyle w:val="formattext"/>
              <w:jc w:val="center"/>
            </w:pPr>
            <w:r>
              <w:t xml:space="preserve">1,0 </w:t>
            </w:r>
          </w:p>
        </w:tc>
      </w:tr>
      <w:tr w:rsidR="00000000" w14:paraId="3F1964F7" w14:textId="77777777">
        <w:trPr>
          <w:divId w:val="751392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457E3DFA" w14:textId="77777777" w:rsidR="00000000" w:rsidRDefault="00CF2111">
            <w:pPr>
              <w:pStyle w:val="formattext"/>
            </w:pPr>
            <w:r>
              <w:t xml:space="preserve">Улицы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171C8C8B" w14:textId="77777777" w:rsidR="00000000" w:rsidRDefault="00CF2111">
            <w:pPr>
              <w:pStyle w:val="formattext"/>
              <w:jc w:val="center"/>
            </w:pPr>
            <w:r>
              <w:t xml:space="preserve">70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3D48797A" w14:textId="77777777" w:rsidR="00000000" w:rsidRDefault="00CF2111">
            <w:pPr>
              <w:pStyle w:val="formattext"/>
              <w:jc w:val="center"/>
            </w:pPr>
            <w:r>
              <w:t xml:space="preserve">3,25-3,5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20691404" w14:textId="77777777" w:rsidR="00000000" w:rsidRDefault="00CF2111">
            <w:pPr>
              <w:pStyle w:val="formattext"/>
              <w:jc w:val="center"/>
            </w:pPr>
            <w:r>
              <w:t xml:space="preserve">2-4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7A3196FF" w14:textId="77777777" w:rsidR="00000000" w:rsidRDefault="00CF2111">
            <w:pPr>
              <w:pStyle w:val="formattext"/>
              <w:jc w:val="center"/>
            </w:pPr>
            <w:r>
              <w:t xml:space="preserve">230/310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5B7AA1A8" w14:textId="77777777" w:rsidR="00000000" w:rsidRDefault="00CF2111">
            <w:pPr>
              <w:pStyle w:val="formattext"/>
              <w:jc w:val="center"/>
            </w:pPr>
            <w:r>
              <w:t xml:space="preserve">65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0A988EF7" w14:textId="77777777" w:rsidR="00000000" w:rsidRDefault="00CF2111">
            <w:pPr>
              <w:pStyle w:val="formattext"/>
              <w:jc w:val="center"/>
            </w:pPr>
            <w:r>
              <w:t xml:space="preserve">2600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19B1408C" w14:textId="77777777" w:rsidR="00000000" w:rsidRDefault="00CF2111">
            <w:pPr>
              <w:pStyle w:val="formattext"/>
              <w:jc w:val="center"/>
            </w:pPr>
            <w:r>
              <w:t xml:space="preserve">800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4005F1C8" w14:textId="77777777" w:rsidR="00000000" w:rsidRDefault="00CF2111">
            <w:pPr>
              <w:pStyle w:val="formattext"/>
              <w:jc w:val="center"/>
            </w:pPr>
            <w:r>
              <w:t xml:space="preserve">2,25 </w:t>
            </w:r>
          </w:p>
        </w:tc>
      </w:tr>
      <w:tr w:rsidR="00000000" w14:paraId="7DBD645F" w14:textId="77777777">
        <w:trPr>
          <w:divId w:val="75139247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4C43335E" w14:textId="77777777" w:rsidR="00000000" w:rsidRDefault="00CF2111">
            <w:pPr>
              <w:pStyle w:val="formattext"/>
            </w:pPr>
            <w:r>
              <w:t xml:space="preserve">общегородского значения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49167C9B" w14:textId="77777777" w:rsidR="00000000" w:rsidRDefault="00CF2111">
            <w:pPr>
              <w:pStyle w:val="formattext"/>
              <w:jc w:val="center"/>
            </w:pPr>
            <w:r>
              <w:t xml:space="preserve">50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7EB72FE1" w14:textId="77777777" w:rsidR="00000000" w:rsidRDefault="00CF2111"/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54B4C851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3675B5C0" w14:textId="77777777" w:rsidR="00000000" w:rsidRDefault="00CF2111">
            <w:pPr>
              <w:pStyle w:val="formattext"/>
              <w:jc w:val="center"/>
            </w:pPr>
            <w:r>
              <w:t xml:space="preserve">110/140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5CCA56EC" w14:textId="77777777" w:rsidR="00000000" w:rsidRDefault="00CF2111">
            <w:pPr>
              <w:pStyle w:val="formattext"/>
              <w:jc w:val="center"/>
            </w:pPr>
            <w:r>
              <w:t xml:space="preserve">70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59758336" w14:textId="77777777" w:rsidR="00000000" w:rsidRDefault="00CF2111">
            <w:pPr>
              <w:pStyle w:val="formattext"/>
              <w:jc w:val="center"/>
            </w:pPr>
            <w:r>
              <w:t xml:space="preserve">1000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0C37828A" w14:textId="77777777" w:rsidR="00000000" w:rsidRDefault="00CF2111">
            <w:pPr>
              <w:pStyle w:val="formattext"/>
              <w:jc w:val="center"/>
            </w:pPr>
            <w:r>
              <w:t xml:space="preserve">400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4897AC64" w14:textId="77777777" w:rsidR="00000000" w:rsidRDefault="00CF2111"/>
        </w:tc>
      </w:tr>
      <w:tr w:rsidR="00000000" w14:paraId="78EB31C3" w14:textId="77777777">
        <w:trPr>
          <w:divId w:val="751392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65C08DDD" w14:textId="77777777" w:rsidR="00000000" w:rsidRDefault="00CF2111">
            <w:pPr>
              <w:pStyle w:val="formattext"/>
            </w:pPr>
            <w:r>
              <w:t xml:space="preserve">Улицы районного значения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270F5325" w14:textId="77777777" w:rsidR="00000000" w:rsidRDefault="00CF2111">
            <w:pPr>
              <w:pStyle w:val="formattext"/>
              <w:jc w:val="center"/>
            </w:pPr>
            <w:r>
              <w:t xml:space="preserve">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11F56F96" w14:textId="77777777" w:rsidR="00000000" w:rsidRDefault="00CF2111">
            <w:pPr>
              <w:pStyle w:val="formattext"/>
              <w:jc w:val="center"/>
            </w:pPr>
            <w:r>
              <w:t xml:space="preserve">3,0-3,5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0FC6895D" w14:textId="77777777" w:rsidR="00000000" w:rsidRDefault="00CF2111">
            <w:pPr>
              <w:pStyle w:val="formattext"/>
              <w:jc w:val="center"/>
            </w:pPr>
            <w:r>
              <w:t xml:space="preserve">2-4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4E906D48" w14:textId="77777777" w:rsidR="00000000" w:rsidRDefault="00CF2111">
            <w:pPr>
              <w:pStyle w:val="formattext"/>
              <w:jc w:val="center"/>
            </w:pPr>
            <w:r>
              <w:t xml:space="preserve">110/140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15BD3B5A" w14:textId="77777777" w:rsidR="00000000" w:rsidRDefault="00CF2111">
            <w:pPr>
              <w:pStyle w:val="formattext"/>
              <w:jc w:val="center"/>
            </w:pPr>
            <w:r>
              <w:t xml:space="preserve">70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179A9728" w14:textId="77777777" w:rsidR="00000000" w:rsidRDefault="00CF2111">
            <w:pPr>
              <w:pStyle w:val="formattext"/>
              <w:jc w:val="center"/>
            </w:pPr>
            <w:r>
              <w:t xml:space="preserve">1000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20A59A7F" w14:textId="77777777" w:rsidR="00000000" w:rsidRDefault="00CF2111">
            <w:pPr>
              <w:pStyle w:val="formattext"/>
              <w:jc w:val="center"/>
            </w:pPr>
            <w:r>
              <w:t xml:space="preserve">400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0C24C020" w14:textId="77777777" w:rsidR="00000000" w:rsidRDefault="00CF2111">
            <w:pPr>
              <w:pStyle w:val="formattext"/>
              <w:jc w:val="center"/>
            </w:pPr>
            <w:r>
              <w:t xml:space="preserve">1,5 </w:t>
            </w:r>
          </w:p>
        </w:tc>
      </w:tr>
      <w:tr w:rsidR="00000000" w14:paraId="5D8FA9C0" w14:textId="77777777">
        <w:trPr>
          <w:divId w:val="751392470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71E0F122" w14:textId="77777777" w:rsidR="00000000" w:rsidRDefault="00CF2111">
            <w:pPr>
              <w:pStyle w:val="formattext"/>
            </w:pPr>
            <w:r>
              <w:t xml:space="preserve">Улицы и дороги местного значения: </w:t>
            </w:r>
          </w:p>
        </w:tc>
      </w:tr>
      <w:tr w:rsidR="00000000" w14:paraId="208104A3" w14:textId="77777777">
        <w:trPr>
          <w:divId w:val="751392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6B700317" w14:textId="77777777" w:rsidR="00000000" w:rsidRDefault="00CF2111">
            <w:pPr>
              <w:pStyle w:val="formattext"/>
            </w:pPr>
            <w:r>
              <w:t xml:space="preserve">- улицы в зонах жилой застройки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4333691D" w14:textId="77777777" w:rsidR="00000000" w:rsidRDefault="00CF2111">
            <w:pPr>
              <w:pStyle w:val="formattext"/>
              <w:jc w:val="center"/>
            </w:pPr>
            <w:r>
              <w:t xml:space="preserve">40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26545CC5" w14:textId="77777777" w:rsidR="00000000" w:rsidRDefault="00CF2111">
            <w:pPr>
              <w:pStyle w:val="formattext"/>
              <w:jc w:val="center"/>
            </w:pPr>
            <w:r>
              <w:t xml:space="preserve">3,0-3,5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0D77C63D" w14:textId="77777777" w:rsidR="00000000" w:rsidRDefault="00CF2111">
            <w:pPr>
              <w:pStyle w:val="formattext"/>
              <w:jc w:val="center"/>
            </w:pPr>
            <w: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46FCCF60" w14:textId="77777777" w:rsidR="00000000" w:rsidRDefault="00CF2111">
            <w:pPr>
              <w:pStyle w:val="formattext"/>
              <w:jc w:val="center"/>
            </w:pPr>
            <w:r>
              <w:t xml:space="preserve">70/80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6BAC7F12" w14:textId="77777777" w:rsidR="00000000" w:rsidRDefault="00CF2111">
            <w:pPr>
              <w:pStyle w:val="formattext"/>
              <w:jc w:val="center"/>
            </w:pPr>
            <w:r>
              <w:t xml:space="preserve">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5393D6A4" w14:textId="77777777" w:rsidR="00000000" w:rsidRDefault="00CF2111">
            <w:pPr>
              <w:pStyle w:val="formattext"/>
              <w:jc w:val="center"/>
            </w:pPr>
            <w:r>
              <w:t xml:space="preserve">600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699E2A37" w14:textId="77777777" w:rsidR="00000000" w:rsidRDefault="00CF2111">
            <w:pPr>
              <w:pStyle w:val="formattext"/>
              <w:jc w:val="center"/>
            </w:pPr>
            <w:r>
              <w:t xml:space="preserve">250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73C67B9C" w14:textId="77777777" w:rsidR="00000000" w:rsidRDefault="00CF2111">
            <w:pPr>
              <w:pStyle w:val="formattext"/>
              <w:jc w:val="center"/>
            </w:pPr>
            <w:r>
              <w:t xml:space="preserve">1,5 </w:t>
            </w:r>
          </w:p>
        </w:tc>
      </w:tr>
      <w:tr w:rsidR="00000000" w14:paraId="0BA29199" w14:textId="77777777">
        <w:trPr>
          <w:divId w:val="751392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109BA986" w14:textId="77777777" w:rsidR="00000000" w:rsidRDefault="00CF2111">
            <w:pPr>
              <w:pStyle w:val="formattext"/>
            </w:pPr>
            <w:r>
              <w:t>- улицы в общественно-</w:t>
            </w:r>
            <w:r>
              <w:br/>
              <w:t xml:space="preserve">деловых и торговых зонах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3EC33805" w14:textId="77777777" w:rsidR="00000000" w:rsidRDefault="00CF2111">
            <w:pPr>
              <w:pStyle w:val="formattext"/>
              <w:jc w:val="center"/>
            </w:pPr>
            <w:r>
              <w:t xml:space="preserve">40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6248F673" w14:textId="77777777" w:rsidR="00000000" w:rsidRDefault="00CF2111">
            <w:pPr>
              <w:pStyle w:val="formattext"/>
              <w:jc w:val="center"/>
            </w:pPr>
            <w:r>
              <w:t xml:space="preserve">3,0-3,5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2423836E" w14:textId="77777777" w:rsidR="00000000" w:rsidRDefault="00CF2111">
            <w:pPr>
              <w:pStyle w:val="formattext"/>
              <w:jc w:val="center"/>
            </w:pPr>
            <w:r>
              <w:t xml:space="preserve">2-4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0175CAC9" w14:textId="77777777" w:rsidR="00000000" w:rsidRDefault="00CF2111">
            <w:pPr>
              <w:pStyle w:val="formattext"/>
              <w:jc w:val="center"/>
            </w:pPr>
            <w:r>
              <w:t xml:space="preserve">70/80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1EF140DC" w14:textId="77777777" w:rsidR="00000000" w:rsidRDefault="00CF2111">
            <w:pPr>
              <w:pStyle w:val="formattext"/>
              <w:jc w:val="center"/>
            </w:pPr>
            <w:r>
              <w:t xml:space="preserve">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28520879" w14:textId="77777777" w:rsidR="00000000" w:rsidRDefault="00CF2111">
            <w:pPr>
              <w:pStyle w:val="formattext"/>
              <w:jc w:val="center"/>
            </w:pPr>
            <w:r>
              <w:t xml:space="preserve">600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6E1BD30C" w14:textId="77777777" w:rsidR="00000000" w:rsidRDefault="00CF2111">
            <w:pPr>
              <w:pStyle w:val="formattext"/>
              <w:jc w:val="center"/>
            </w:pPr>
            <w:r>
              <w:t xml:space="preserve">250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3C7C67B0" w14:textId="77777777" w:rsidR="00000000" w:rsidRDefault="00CF2111">
            <w:pPr>
              <w:pStyle w:val="formattext"/>
              <w:jc w:val="center"/>
            </w:pPr>
            <w:r>
              <w:t xml:space="preserve">1,5 </w:t>
            </w:r>
          </w:p>
        </w:tc>
      </w:tr>
      <w:tr w:rsidR="00000000" w14:paraId="33A070CF" w14:textId="77777777">
        <w:trPr>
          <w:divId w:val="751392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76B85912" w14:textId="77777777" w:rsidR="00000000" w:rsidRDefault="00CF2111">
            <w:pPr>
              <w:pStyle w:val="formattext"/>
            </w:pPr>
            <w:r>
              <w:t xml:space="preserve">- улицы и дороги в производственных зонах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193DF41D" w14:textId="77777777" w:rsidR="00000000" w:rsidRDefault="00CF2111">
            <w:pPr>
              <w:pStyle w:val="formattext"/>
              <w:jc w:val="center"/>
            </w:pPr>
            <w:r>
              <w:t xml:space="preserve">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78CAB7A7" w14:textId="77777777" w:rsidR="00000000" w:rsidRDefault="00CF2111">
            <w:pPr>
              <w:pStyle w:val="formattext"/>
              <w:jc w:val="center"/>
            </w:pPr>
            <w:r>
              <w:t xml:space="preserve">3,5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13F46793" w14:textId="77777777" w:rsidR="00000000" w:rsidRDefault="00CF2111">
            <w:pPr>
              <w:pStyle w:val="formattext"/>
              <w:jc w:val="center"/>
            </w:pPr>
            <w:r>
              <w:t xml:space="preserve">2-4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22362714" w14:textId="77777777" w:rsidR="00000000" w:rsidRDefault="00CF2111">
            <w:pPr>
              <w:pStyle w:val="formattext"/>
              <w:jc w:val="center"/>
            </w:pPr>
            <w:r>
              <w:t xml:space="preserve">110/140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1285F858" w14:textId="77777777" w:rsidR="00000000" w:rsidRDefault="00CF2111">
            <w:pPr>
              <w:pStyle w:val="formattext"/>
              <w:jc w:val="center"/>
            </w:pPr>
            <w:r>
              <w:t xml:space="preserve">60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389505C9" w14:textId="77777777" w:rsidR="00000000" w:rsidRDefault="00CF2111">
            <w:pPr>
              <w:pStyle w:val="formattext"/>
              <w:jc w:val="center"/>
            </w:pPr>
            <w:r>
              <w:t xml:space="preserve">1000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480BC43D" w14:textId="77777777" w:rsidR="00000000" w:rsidRDefault="00CF2111">
            <w:pPr>
              <w:pStyle w:val="formattext"/>
              <w:jc w:val="center"/>
            </w:pPr>
            <w:r>
              <w:t xml:space="preserve">400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0674384C" w14:textId="77777777" w:rsidR="00000000" w:rsidRDefault="00CF2111">
            <w:pPr>
              <w:pStyle w:val="formattext"/>
              <w:jc w:val="center"/>
            </w:pPr>
            <w:r>
              <w:t xml:space="preserve">1,5 </w:t>
            </w:r>
          </w:p>
        </w:tc>
      </w:tr>
      <w:tr w:rsidR="00000000" w14:paraId="088C86A3" w14:textId="77777777">
        <w:trPr>
          <w:divId w:val="751392470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2D148DB1" w14:textId="77777777" w:rsidR="00000000" w:rsidRDefault="00CF2111">
            <w:pPr>
              <w:pStyle w:val="formattext"/>
            </w:pPr>
            <w:r>
              <w:t xml:space="preserve">Пешеходные улицы, площади: </w:t>
            </w:r>
          </w:p>
        </w:tc>
      </w:tr>
      <w:tr w:rsidR="00000000" w14:paraId="2A806616" w14:textId="77777777">
        <w:trPr>
          <w:divId w:val="751392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1215CBB2" w14:textId="77777777" w:rsidR="00000000" w:rsidRDefault="00CF2111">
            <w:pPr>
              <w:pStyle w:val="formattext"/>
            </w:pPr>
            <w:r>
              <w:t xml:space="preserve">- пешеходные зоны, улицы, площади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69343325" w14:textId="77777777" w:rsidR="00000000" w:rsidRDefault="00CF2111">
            <w:pPr>
              <w:pStyle w:val="formattext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129AF739" w14:textId="77777777" w:rsidR="00000000" w:rsidRDefault="00CF2111">
            <w:pPr>
              <w:pStyle w:val="formattext"/>
              <w:jc w:val="center"/>
            </w:pPr>
            <w:r>
              <w:t xml:space="preserve">По расчету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5E0B04F2" w14:textId="77777777" w:rsidR="00000000" w:rsidRDefault="00CF2111">
            <w:pPr>
              <w:pStyle w:val="formattext"/>
              <w:jc w:val="center"/>
            </w:pPr>
            <w:r>
              <w:t xml:space="preserve">По расчету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67C99D71" w14:textId="77777777" w:rsidR="00000000" w:rsidRDefault="00CF2111">
            <w:pPr>
              <w:pStyle w:val="formattext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3CA9D69C" w14:textId="77777777" w:rsidR="00000000" w:rsidRDefault="00CF2111">
            <w:pPr>
              <w:pStyle w:val="formattext"/>
              <w:jc w:val="center"/>
            </w:pPr>
            <w:r>
              <w:t xml:space="preserve">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5A9B015A" w14:textId="77777777" w:rsidR="00000000" w:rsidRDefault="00CF2111">
            <w:pPr>
              <w:pStyle w:val="formattext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078FBC01" w14:textId="77777777" w:rsidR="00000000" w:rsidRDefault="00CF2111">
            <w:pPr>
              <w:pStyle w:val="formattext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302C31D4" w14:textId="77777777" w:rsidR="00000000" w:rsidRDefault="00CF2111">
            <w:pPr>
              <w:pStyle w:val="formattext"/>
              <w:jc w:val="center"/>
            </w:pPr>
            <w:r>
              <w:t xml:space="preserve">По проекту </w:t>
            </w:r>
          </w:p>
        </w:tc>
      </w:tr>
      <w:tr w:rsidR="00000000" w14:paraId="1881113F" w14:textId="77777777">
        <w:trPr>
          <w:divId w:val="751392470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3" w:type="dxa"/>
              <w:bottom w:w="15" w:type="dxa"/>
              <w:right w:w="123" w:type="dxa"/>
            </w:tcMar>
            <w:hideMark/>
          </w:tcPr>
          <w:p w14:paraId="1AD92C31" w14:textId="77777777" w:rsidR="00000000" w:rsidRDefault="00CF2111">
            <w:pPr>
              <w:pStyle w:val="formattext"/>
              <w:spacing w:after="240"/>
            </w:pPr>
            <w:r>
              <w:t>Примечания</w:t>
            </w:r>
            <w:r>
              <w:br/>
            </w:r>
            <w:r>
              <w:br/>
            </w:r>
            <w:r>
              <w:t>1 Ширина улиц и дорог определяется расчетом в зависимости от интенсивности движения транспорта и пешеходов, состава размещаемых в пределах поперечного профиля элементов (проезжих частей, технических полос для прокладки подземных коммуникаций, тротуаров, зе</w:t>
            </w:r>
            <w:r>
              <w:t>леных насаждений и др.), с учетом санитарно-гигиенических требований и требований гражданской обороны. Ширина улиц и дорог в красных линиях принимается, м: городских дорог -15-30; улиц общегородского значения - 30-50; улиц и дорог районного значения - 15-3</w:t>
            </w:r>
            <w:r>
              <w:t>0; местного значения - 10-20.</w:t>
            </w:r>
            <w:r>
              <w:br/>
            </w:r>
            <w:r>
              <w:br/>
              <w:t>2 В климатических подрайонах IA, IБ и IГ наибольшие продольные уклоны проезжей части магистральных улиц и дорог следует уменьшать на 10%.</w:t>
            </w:r>
            <w:r>
              <w:br/>
            </w:r>
            <w:r>
              <w:br/>
              <w:t>3 В ширину пешеходной части тротуаров и дорожек не включаются площади, необходимые для</w:t>
            </w:r>
            <w:r>
              <w:t xml:space="preserve"> размещения киосков, скамеек и т.п.</w:t>
            </w:r>
            <w:r>
              <w:br/>
            </w:r>
            <w:r>
              <w:br/>
              <w:t>4 В условиях реконструкции на улицах местного значения, а также при расчетном пешеходном движении менее 50 чел./ч в обоих направлениях допускается устройство тротуаров и дорожек шириной 1 м.</w:t>
            </w:r>
            <w:r>
              <w:br/>
            </w:r>
            <w:r>
              <w:br/>
              <w:t>5 При непосредственном прим</w:t>
            </w:r>
            <w:r>
              <w:t>ыкании тротуаров к стенам зданий, подпорным стенкам или оградам следует увеличивать их ширину не менее чем на 0,5 м.</w:t>
            </w:r>
          </w:p>
        </w:tc>
      </w:tr>
    </w:tbl>
    <w:p w14:paraId="2A7F4F44" w14:textId="77777777" w:rsidR="00000000" w:rsidRDefault="00CF2111">
      <w:pPr>
        <w:pStyle w:val="formattext"/>
        <w:divId w:val="887450797"/>
      </w:pPr>
    </w:p>
    <w:p w14:paraId="7110B213" w14:textId="77777777" w:rsidR="00000000" w:rsidRDefault="00CF2111">
      <w:pPr>
        <w:pStyle w:val="formattext"/>
        <w:ind w:firstLine="480"/>
        <w:divId w:val="887450797"/>
      </w:pPr>
      <w:r>
        <w:t>(Измененная редакция, Изм. N 1, 2).</w:t>
      </w:r>
      <w:r>
        <w:br/>
      </w:r>
      <w:r>
        <w:br/>
      </w:r>
    </w:p>
    <w:p w14:paraId="288C82F5" w14:textId="77777777" w:rsidR="00000000" w:rsidRDefault="00CF2111">
      <w:pPr>
        <w:pStyle w:val="formattext"/>
        <w:spacing w:after="240"/>
        <w:ind w:firstLine="480"/>
        <w:divId w:val="887450797"/>
      </w:pPr>
      <w:r>
        <w:t>11.6 Классификацию и расчетные параметры улиц и дорог сельских поселений следует прин</w:t>
      </w:r>
      <w:r>
        <w:t>имать по таблицам 11.3 и 11.4.</w:t>
      </w:r>
    </w:p>
    <w:p w14:paraId="3188B4D1" w14:textId="77777777" w:rsidR="00000000" w:rsidRDefault="00CF2111">
      <w:pPr>
        <w:pStyle w:val="formattext"/>
        <w:spacing w:after="240"/>
        <w:ind w:firstLine="480"/>
        <w:divId w:val="887450797"/>
      </w:pPr>
    </w:p>
    <w:p w14:paraId="648D7829" w14:textId="77777777" w:rsidR="00000000" w:rsidRDefault="00CF2111">
      <w:pPr>
        <w:pStyle w:val="formattext"/>
        <w:divId w:val="887450797"/>
      </w:pPr>
      <w:r>
        <w:t>Таблица 11.3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9"/>
        <w:gridCol w:w="7356"/>
      </w:tblGrid>
      <w:tr w:rsidR="00000000" w14:paraId="04E77A90" w14:textId="77777777">
        <w:trPr>
          <w:divId w:val="106194534"/>
          <w:trHeight w:val="15"/>
        </w:trPr>
        <w:tc>
          <w:tcPr>
            <w:tcW w:w="3156" w:type="dxa"/>
            <w:vAlign w:val="center"/>
            <w:hideMark/>
          </w:tcPr>
          <w:p w14:paraId="2247AC9D" w14:textId="77777777" w:rsidR="00000000" w:rsidRDefault="00CF2111"/>
        </w:tc>
        <w:tc>
          <w:tcPr>
            <w:tcW w:w="7539" w:type="dxa"/>
            <w:vAlign w:val="center"/>
            <w:hideMark/>
          </w:tcPr>
          <w:p w14:paraId="32B5D635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0C0E1BB" w14:textId="77777777">
        <w:trPr>
          <w:divId w:val="1061945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F55887B" w14:textId="77777777" w:rsidR="00000000" w:rsidRDefault="00CF2111">
            <w:pPr>
              <w:pStyle w:val="formattext"/>
              <w:jc w:val="center"/>
            </w:pPr>
            <w:r>
              <w:t xml:space="preserve">Категория дорог и улиц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F61A9EE" w14:textId="77777777" w:rsidR="00000000" w:rsidRDefault="00CF2111">
            <w:pPr>
              <w:pStyle w:val="formattext"/>
              <w:jc w:val="center"/>
            </w:pPr>
            <w:r>
              <w:t>Основное назначение дорог и улиц</w:t>
            </w:r>
          </w:p>
        </w:tc>
      </w:tr>
      <w:tr w:rsidR="00000000" w14:paraId="59942D7E" w14:textId="77777777">
        <w:trPr>
          <w:divId w:val="1061945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2A0ADB5" w14:textId="77777777" w:rsidR="00000000" w:rsidRDefault="00CF2111">
            <w:pPr>
              <w:pStyle w:val="formattext"/>
            </w:pPr>
            <w:r>
              <w:t xml:space="preserve">Основные улицы сельского поселения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934CC73" w14:textId="77777777" w:rsidR="00000000" w:rsidRDefault="00CF2111">
            <w:pPr>
              <w:pStyle w:val="formattext"/>
            </w:pPr>
            <w:r>
              <w:t>Проходят по всей территории сельского населенного пункта, осуществляют основные транспортные и пешеходные связи, а также связь территории жилой застройки с общественным центром. Выходят на внешние дороги</w:t>
            </w:r>
          </w:p>
        </w:tc>
      </w:tr>
      <w:tr w:rsidR="00000000" w14:paraId="74AA6888" w14:textId="77777777">
        <w:trPr>
          <w:divId w:val="1061945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4A2332F" w14:textId="77777777" w:rsidR="00000000" w:rsidRDefault="00CF2111">
            <w:pPr>
              <w:pStyle w:val="formattext"/>
            </w:pPr>
            <w:r>
              <w:t xml:space="preserve">Местные улицы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D9267F0" w14:textId="77777777" w:rsidR="00000000" w:rsidRDefault="00CF2111">
            <w:pPr>
              <w:pStyle w:val="formattext"/>
            </w:pPr>
            <w:r>
              <w:t xml:space="preserve">Обеспечивают связь жилой застройки </w:t>
            </w:r>
            <w:r>
              <w:t>с основными улицами</w:t>
            </w:r>
          </w:p>
        </w:tc>
      </w:tr>
      <w:tr w:rsidR="00000000" w14:paraId="7F8641F0" w14:textId="77777777">
        <w:trPr>
          <w:divId w:val="1061945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8791D78" w14:textId="77777777" w:rsidR="00000000" w:rsidRDefault="00CF2111">
            <w:pPr>
              <w:pStyle w:val="formattext"/>
            </w:pPr>
            <w:r>
              <w:t xml:space="preserve">Местные дороги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96C6C5E" w14:textId="77777777" w:rsidR="00000000" w:rsidRDefault="00CF2111">
            <w:pPr>
              <w:pStyle w:val="formattext"/>
            </w:pPr>
            <w:r>
              <w:t>Обеспечивают связи жилых и производственных территорий, обслуживают производственные территории</w:t>
            </w:r>
          </w:p>
        </w:tc>
      </w:tr>
      <w:tr w:rsidR="00000000" w14:paraId="0A0B6AD4" w14:textId="77777777">
        <w:trPr>
          <w:divId w:val="1061945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C9C94B0" w14:textId="77777777" w:rsidR="00000000" w:rsidRDefault="00CF2111">
            <w:pPr>
              <w:pStyle w:val="formattext"/>
            </w:pPr>
            <w:r>
              <w:t xml:space="preserve">Проезды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E01118E" w14:textId="77777777" w:rsidR="00000000" w:rsidRDefault="00CF2111">
            <w:pPr>
              <w:pStyle w:val="formattext"/>
            </w:pPr>
            <w:r>
              <w:t>Обеспечивают непосредственный подъезд к участкам жилой, производственной и общественной застройки</w:t>
            </w:r>
          </w:p>
        </w:tc>
      </w:tr>
    </w:tbl>
    <w:p w14:paraId="730DEC67" w14:textId="77777777" w:rsidR="00000000" w:rsidRDefault="00CF2111">
      <w:pPr>
        <w:pStyle w:val="formattext"/>
        <w:divId w:val="887450797"/>
      </w:pPr>
      <w:r>
        <w:br/>
      </w:r>
      <w:r>
        <w:br/>
      </w:r>
      <w:r>
        <w:t>Таблица 11.4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3"/>
        <w:gridCol w:w="1284"/>
        <w:gridCol w:w="1265"/>
        <w:gridCol w:w="1289"/>
        <w:gridCol w:w="1183"/>
        <w:gridCol w:w="1163"/>
        <w:gridCol w:w="1183"/>
        <w:gridCol w:w="1183"/>
        <w:gridCol w:w="1353"/>
      </w:tblGrid>
      <w:tr w:rsidR="00000000" w14:paraId="501BAD95" w14:textId="77777777">
        <w:trPr>
          <w:divId w:val="1531918608"/>
          <w:trHeight w:val="15"/>
        </w:trPr>
        <w:tc>
          <w:tcPr>
            <w:tcW w:w="1228" w:type="dxa"/>
            <w:vAlign w:val="center"/>
            <w:hideMark/>
          </w:tcPr>
          <w:p w14:paraId="78331DC1" w14:textId="77777777" w:rsidR="00000000" w:rsidRDefault="00CF2111"/>
        </w:tc>
        <w:tc>
          <w:tcPr>
            <w:tcW w:w="1228" w:type="dxa"/>
            <w:vAlign w:val="center"/>
            <w:hideMark/>
          </w:tcPr>
          <w:p w14:paraId="5C097C82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  <w:hideMark/>
          </w:tcPr>
          <w:p w14:paraId="72FA69C1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  <w:hideMark/>
          </w:tcPr>
          <w:p w14:paraId="0BB80BD9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  <w:hideMark/>
          </w:tcPr>
          <w:p w14:paraId="2EAB4BB1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  <w:hideMark/>
          </w:tcPr>
          <w:p w14:paraId="7C838031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  <w:hideMark/>
          </w:tcPr>
          <w:p w14:paraId="5BD9CF29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  <w:hideMark/>
          </w:tcPr>
          <w:p w14:paraId="4DED3F5F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  <w:hideMark/>
          </w:tcPr>
          <w:p w14:paraId="21A4F36F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F73134B" w14:textId="77777777">
        <w:trPr>
          <w:divId w:val="15319186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0DF192D" w14:textId="77777777" w:rsidR="00000000" w:rsidRDefault="00CF2111">
            <w:pPr>
              <w:pStyle w:val="formattext"/>
              <w:jc w:val="center"/>
            </w:pPr>
            <w:r>
              <w:t xml:space="preserve">Категория сельских улиц и дорог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9D5AA58" w14:textId="77777777" w:rsidR="00000000" w:rsidRDefault="00CF2111">
            <w:pPr>
              <w:pStyle w:val="formattext"/>
              <w:jc w:val="center"/>
            </w:pPr>
            <w:r>
              <w:t xml:space="preserve">Расчетная скорость движения, км/ч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4F4A106" w14:textId="77777777" w:rsidR="00000000" w:rsidRDefault="00CF2111">
            <w:pPr>
              <w:pStyle w:val="formattext"/>
              <w:jc w:val="center"/>
            </w:pPr>
            <w:r>
              <w:t xml:space="preserve">Ширина полосы движения,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7D23FB8" w14:textId="77777777" w:rsidR="00000000" w:rsidRDefault="00CF2111">
            <w:pPr>
              <w:pStyle w:val="formattext"/>
              <w:jc w:val="center"/>
            </w:pPr>
            <w:r>
              <w:t>Число полос движения (суммарно в двух направ-</w:t>
            </w:r>
            <w:r>
              <w:br/>
              <w:t>лениях)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7E335D5" w14:textId="77777777" w:rsidR="00000000" w:rsidRDefault="00CF2111">
            <w:pPr>
              <w:pStyle w:val="formattext"/>
              <w:jc w:val="center"/>
            </w:pPr>
            <w:r>
              <w:t>Наимень-</w:t>
            </w:r>
            <w:r>
              <w:br/>
              <w:t xml:space="preserve">ший радиус кривых в плане без виража,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2950ADC" w14:textId="77777777" w:rsidR="00000000" w:rsidRDefault="00CF2111">
            <w:pPr>
              <w:pStyle w:val="formattext"/>
              <w:jc w:val="center"/>
            </w:pPr>
            <w:r>
              <w:t>Наиболь-</w:t>
            </w:r>
            <w:r>
              <w:br/>
              <w:t>ший продоль-</w:t>
            </w:r>
            <w:r>
              <w:br/>
              <w:t>ный уклон,</w:t>
            </w:r>
            <w:r>
              <w:t xml:space="preserve"> 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ACE9BFF" w14:textId="77777777" w:rsidR="00000000" w:rsidRDefault="00CF2111">
            <w:pPr>
              <w:pStyle w:val="formattext"/>
              <w:jc w:val="center"/>
            </w:pPr>
            <w:r>
              <w:t>Наимень-</w:t>
            </w:r>
            <w:r>
              <w:br/>
              <w:t>ший радиус вертика-</w:t>
            </w:r>
            <w:r>
              <w:br/>
              <w:t xml:space="preserve">льной выпуклой кривой,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3436C10" w14:textId="77777777" w:rsidR="00000000" w:rsidRDefault="00CF2111">
            <w:pPr>
              <w:pStyle w:val="formattext"/>
              <w:jc w:val="center"/>
            </w:pPr>
            <w:r>
              <w:t>Наимень-</w:t>
            </w:r>
            <w:r>
              <w:br/>
              <w:t>ший радиус вертика-</w:t>
            </w:r>
            <w:r>
              <w:br/>
              <w:t xml:space="preserve">льной вогнутой кривой,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C958745" w14:textId="77777777" w:rsidR="00000000" w:rsidRDefault="00CF2111">
            <w:pPr>
              <w:pStyle w:val="formattext"/>
              <w:jc w:val="center"/>
            </w:pPr>
            <w:r>
              <w:t>Ширина пешехо-</w:t>
            </w:r>
            <w:r>
              <w:br/>
              <w:t xml:space="preserve">дной части тротуара, м </w:t>
            </w:r>
          </w:p>
        </w:tc>
      </w:tr>
      <w:tr w:rsidR="00000000" w14:paraId="1833E693" w14:textId="77777777">
        <w:trPr>
          <w:divId w:val="15319186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CB80B0C" w14:textId="77777777" w:rsidR="00000000" w:rsidRDefault="00CF2111">
            <w:pPr>
              <w:pStyle w:val="formattext"/>
            </w:pPr>
            <w:r>
              <w:t>Основные улицы сельского поселения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B8CAD4B" w14:textId="77777777" w:rsidR="00000000" w:rsidRDefault="00CF2111">
            <w:pPr>
              <w:pStyle w:val="formattext"/>
              <w:jc w:val="center"/>
            </w:pPr>
            <w:r>
              <w:t xml:space="preserve">60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EE0D93A" w14:textId="77777777" w:rsidR="00000000" w:rsidRDefault="00CF2111">
            <w:pPr>
              <w:pStyle w:val="formattext"/>
              <w:jc w:val="center"/>
            </w:pPr>
            <w:r>
              <w:t xml:space="preserve">3,5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2FA951D" w14:textId="77777777" w:rsidR="00000000" w:rsidRDefault="00CF2111">
            <w:pPr>
              <w:pStyle w:val="formattext"/>
              <w:jc w:val="center"/>
            </w:pPr>
            <w:r>
              <w:t xml:space="preserve">2-4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2372392" w14:textId="77777777" w:rsidR="00000000" w:rsidRDefault="00CF2111">
            <w:pPr>
              <w:pStyle w:val="formattext"/>
              <w:jc w:val="center"/>
            </w:pPr>
            <w:r>
              <w:t xml:space="preserve">220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85C6E0F" w14:textId="77777777" w:rsidR="00000000" w:rsidRDefault="00CF2111">
            <w:pPr>
              <w:pStyle w:val="formattext"/>
              <w:jc w:val="center"/>
            </w:pPr>
            <w:r>
              <w:t xml:space="preserve">70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CF6FD01" w14:textId="77777777" w:rsidR="00000000" w:rsidRDefault="00CF2111">
            <w:pPr>
              <w:pStyle w:val="formattext"/>
              <w:jc w:val="center"/>
            </w:pPr>
            <w:r>
              <w:t xml:space="preserve">1700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A54FB1D" w14:textId="77777777" w:rsidR="00000000" w:rsidRDefault="00CF2111">
            <w:pPr>
              <w:pStyle w:val="formattext"/>
              <w:jc w:val="center"/>
            </w:pPr>
            <w:r>
              <w:t xml:space="preserve">600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93242A7" w14:textId="77777777" w:rsidR="00000000" w:rsidRDefault="00CF2111">
            <w:pPr>
              <w:pStyle w:val="formattext"/>
              <w:jc w:val="center"/>
            </w:pPr>
            <w:r>
              <w:t xml:space="preserve">1,5-2,25 </w:t>
            </w:r>
          </w:p>
        </w:tc>
      </w:tr>
      <w:tr w:rsidR="00000000" w14:paraId="54CC4A38" w14:textId="77777777">
        <w:trPr>
          <w:divId w:val="15319186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A214A14" w14:textId="77777777" w:rsidR="00000000" w:rsidRDefault="00CF2111">
            <w:pPr>
              <w:pStyle w:val="formattext"/>
            </w:pPr>
            <w:r>
              <w:t>Местные улицы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A23AF58" w14:textId="77777777" w:rsidR="00000000" w:rsidRDefault="00CF2111">
            <w:pPr>
              <w:pStyle w:val="formattext"/>
              <w:jc w:val="center"/>
            </w:pPr>
            <w:r>
              <w:t xml:space="preserve">40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60A80CA" w14:textId="77777777" w:rsidR="00000000" w:rsidRDefault="00CF2111">
            <w:pPr>
              <w:pStyle w:val="formattext"/>
              <w:jc w:val="center"/>
            </w:pPr>
            <w:r>
              <w:t xml:space="preserve">3,0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BFB733E" w14:textId="77777777" w:rsidR="00000000" w:rsidRDefault="00CF2111">
            <w:pPr>
              <w:pStyle w:val="formattext"/>
              <w:jc w:val="center"/>
            </w:pPr>
            <w: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880CB4A" w14:textId="77777777" w:rsidR="00000000" w:rsidRDefault="00CF2111">
            <w:pPr>
              <w:pStyle w:val="formattext"/>
              <w:jc w:val="center"/>
            </w:pPr>
            <w:r>
              <w:t xml:space="preserve">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003D7CF" w14:textId="77777777" w:rsidR="00000000" w:rsidRDefault="00CF2111">
            <w:pPr>
              <w:pStyle w:val="formattext"/>
              <w:jc w:val="center"/>
            </w:pPr>
            <w:r>
              <w:t xml:space="preserve">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E7AF8B1" w14:textId="77777777" w:rsidR="00000000" w:rsidRDefault="00CF2111">
            <w:pPr>
              <w:pStyle w:val="formattext"/>
              <w:jc w:val="center"/>
            </w:pPr>
            <w:r>
              <w:t xml:space="preserve">600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EA365A1" w14:textId="77777777" w:rsidR="00000000" w:rsidRDefault="00CF2111">
            <w:pPr>
              <w:pStyle w:val="formattext"/>
              <w:jc w:val="center"/>
            </w:pPr>
            <w:r>
              <w:t xml:space="preserve">250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D7ECEB2" w14:textId="77777777" w:rsidR="00000000" w:rsidRDefault="00CF2111">
            <w:pPr>
              <w:pStyle w:val="formattext"/>
              <w:jc w:val="center"/>
            </w:pPr>
            <w:r>
              <w:t xml:space="preserve">1,5 </w:t>
            </w:r>
          </w:p>
        </w:tc>
      </w:tr>
      <w:tr w:rsidR="00000000" w14:paraId="66EAD93F" w14:textId="77777777">
        <w:trPr>
          <w:divId w:val="15319186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C483217" w14:textId="77777777" w:rsidR="00000000" w:rsidRDefault="00CF2111">
            <w:pPr>
              <w:pStyle w:val="formattext"/>
            </w:pPr>
            <w:r>
              <w:t xml:space="preserve">Местные дороги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8B67DD7" w14:textId="77777777" w:rsidR="00000000" w:rsidRDefault="00CF2111">
            <w:pPr>
              <w:pStyle w:val="formattext"/>
              <w:jc w:val="center"/>
            </w:pPr>
            <w:r>
              <w:t xml:space="preserve">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C0660A5" w14:textId="77777777" w:rsidR="00000000" w:rsidRDefault="00CF2111">
            <w:pPr>
              <w:pStyle w:val="formattext"/>
              <w:jc w:val="center"/>
            </w:pPr>
            <w:r>
              <w:t xml:space="preserve">2,75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BB674FB" w14:textId="77777777" w:rsidR="00000000" w:rsidRDefault="00CF2111">
            <w:pPr>
              <w:pStyle w:val="formattext"/>
              <w:jc w:val="center"/>
            </w:pPr>
            <w: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1B28F43" w14:textId="77777777" w:rsidR="00000000" w:rsidRDefault="00CF2111">
            <w:pPr>
              <w:pStyle w:val="formattext"/>
              <w:jc w:val="center"/>
            </w:pPr>
            <w:r>
              <w:t xml:space="preserve">40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A2EBB29" w14:textId="77777777" w:rsidR="00000000" w:rsidRDefault="00CF2111">
            <w:pPr>
              <w:pStyle w:val="formattext"/>
              <w:jc w:val="center"/>
            </w:pPr>
            <w:r>
              <w:t xml:space="preserve">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DCEC1C0" w14:textId="77777777" w:rsidR="00000000" w:rsidRDefault="00CF2111">
            <w:pPr>
              <w:pStyle w:val="formattext"/>
              <w:jc w:val="center"/>
            </w:pPr>
            <w:r>
              <w:t xml:space="preserve">600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FEBC2E2" w14:textId="77777777" w:rsidR="00000000" w:rsidRDefault="00CF2111">
            <w:pPr>
              <w:pStyle w:val="formattext"/>
              <w:jc w:val="center"/>
            </w:pPr>
            <w:r>
              <w:t xml:space="preserve">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2A033AA" w14:textId="77777777" w:rsidR="00000000" w:rsidRDefault="00CF2111">
            <w:pPr>
              <w:pStyle w:val="formattext"/>
              <w:jc w:val="center"/>
            </w:pPr>
            <w:r>
              <w:t>1,0 (допус-</w:t>
            </w:r>
            <w:r>
              <w:br/>
              <w:t>кается устраивать с одной стороны)</w:t>
            </w:r>
          </w:p>
        </w:tc>
      </w:tr>
      <w:tr w:rsidR="00000000" w14:paraId="31182F63" w14:textId="77777777">
        <w:trPr>
          <w:divId w:val="15319186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A9D3395" w14:textId="77777777" w:rsidR="00000000" w:rsidRDefault="00CF2111">
            <w:pPr>
              <w:pStyle w:val="formattext"/>
            </w:pPr>
            <w:r>
              <w:t>Проезды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BD0B1F8" w14:textId="77777777" w:rsidR="00000000" w:rsidRDefault="00CF2111">
            <w:pPr>
              <w:pStyle w:val="formattext"/>
              <w:jc w:val="center"/>
            </w:pPr>
            <w:r>
              <w:t xml:space="preserve">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04864F0" w14:textId="77777777" w:rsidR="00000000" w:rsidRDefault="00CF2111">
            <w:pPr>
              <w:pStyle w:val="formattext"/>
              <w:jc w:val="center"/>
            </w:pPr>
            <w:r>
              <w:t xml:space="preserve">4,5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4552FF8" w14:textId="77777777" w:rsidR="00000000" w:rsidRDefault="00CF2111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31DFC68" w14:textId="77777777" w:rsidR="00000000" w:rsidRDefault="00CF2111">
            <w:pPr>
              <w:pStyle w:val="formattext"/>
              <w:jc w:val="center"/>
            </w:pPr>
            <w:r>
              <w:t xml:space="preserve">40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0690E47" w14:textId="77777777" w:rsidR="00000000" w:rsidRDefault="00CF2111">
            <w:pPr>
              <w:pStyle w:val="formattext"/>
              <w:jc w:val="center"/>
            </w:pPr>
            <w:r>
              <w:t xml:space="preserve">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955943B" w14:textId="77777777" w:rsidR="00000000" w:rsidRDefault="00CF2111">
            <w:pPr>
              <w:pStyle w:val="formattext"/>
              <w:jc w:val="center"/>
            </w:pPr>
            <w:r>
              <w:t xml:space="preserve">600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3247E7E" w14:textId="77777777" w:rsidR="00000000" w:rsidRDefault="00CF2111">
            <w:pPr>
              <w:pStyle w:val="formattext"/>
              <w:jc w:val="center"/>
            </w:pPr>
            <w:r>
              <w:t xml:space="preserve">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A156032" w14:textId="77777777" w:rsidR="00000000" w:rsidRDefault="00CF2111">
            <w:pPr>
              <w:pStyle w:val="formattext"/>
              <w:jc w:val="center"/>
            </w:pPr>
            <w:r>
              <w:t xml:space="preserve">- </w:t>
            </w:r>
          </w:p>
        </w:tc>
      </w:tr>
    </w:tbl>
    <w:p w14:paraId="07DEBEE9" w14:textId="77777777" w:rsidR="00000000" w:rsidRDefault="00CF2111">
      <w:pPr>
        <w:pStyle w:val="formattext"/>
        <w:spacing w:after="240"/>
        <w:ind w:firstLine="480"/>
        <w:divId w:val="887450797"/>
      </w:pPr>
      <w:r>
        <w:t>11.7 Проектирование парковых дорог, проездов, велосипедных дорожек следует осуществлять в соответствии с характеристиками, приведенными в таблицах 11.5 и 11.6.</w:t>
      </w:r>
    </w:p>
    <w:p w14:paraId="074EB13D" w14:textId="77777777" w:rsidR="00000000" w:rsidRDefault="00CF2111">
      <w:pPr>
        <w:pStyle w:val="formattext"/>
        <w:spacing w:after="240"/>
        <w:ind w:firstLine="480"/>
        <w:divId w:val="887450797"/>
      </w:pPr>
    </w:p>
    <w:p w14:paraId="70F2144D" w14:textId="77777777" w:rsidR="00000000" w:rsidRDefault="00CF2111">
      <w:pPr>
        <w:pStyle w:val="formattext"/>
        <w:divId w:val="887450797"/>
      </w:pPr>
      <w:r>
        <w:t>Таблица 11.5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9"/>
        <w:gridCol w:w="6656"/>
      </w:tblGrid>
      <w:tr w:rsidR="00000000" w14:paraId="3EE3FE95" w14:textId="77777777">
        <w:trPr>
          <w:divId w:val="1182357819"/>
          <w:trHeight w:val="15"/>
        </w:trPr>
        <w:tc>
          <w:tcPr>
            <w:tcW w:w="3156" w:type="dxa"/>
            <w:vAlign w:val="center"/>
            <w:hideMark/>
          </w:tcPr>
          <w:p w14:paraId="1201AF15" w14:textId="77777777" w:rsidR="00000000" w:rsidRDefault="00CF2111"/>
        </w:tc>
        <w:tc>
          <w:tcPr>
            <w:tcW w:w="7539" w:type="dxa"/>
            <w:vAlign w:val="center"/>
            <w:hideMark/>
          </w:tcPr>
          <w:p w14:paraId="65A67BB0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E406A7F" w14:textId="77777777">
        <w:trPr>
          <w:divId w:val="11823578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BAA6655" w14:textId="77777777" w:rsidR="00000000" w:rsidRDefault="00CF2111">
            <w:pPr>
              <w:pStyle w:val="formattext"/>
              <w:jc w:val="center"/>
            </w:pPr>
            <w:r>
              <w:t xml:space="preserve">Категория дорог и улиц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3249A4D" w14:textId="77777777" w:rsidR="00000000" w:rsidRDefault="00CF2111">
            <w:pPr>
              <w:pStyle w:val="formattext"/>
              <w:jc w:val="center"/>
            </w:pPr>
            <w:r>
              <w:t>Основное назначение дорог и улиц</w:t>
            </w:r>
          </w:p>
        </w:tc>
      </w:tr>
      <w:tr w:rsidR="00000000" w14:paraId="692FE0A0" w14:textId="77777777">
        <w:trPr>
          <w:divId w:val="11823578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8423A8A" w14:textId="77777777" w:rsidR="00000000" w:rsidRDefault="00CF2111">
            <w:pPr>
              <w:pStyle w:val="formattext"/>
            </w:pPr>
            <w:r>
              <w:t xml:space="preserve">Парковые дороги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FCCA701" w14:textId="77777777" w:rsidR="00000000" w:rsidRDefault="00CF2111">
            <w:pPr>
              <w:pStyle w:val="formattext"/>
            </w:pPr>
            <w:r>
              <w:t>Дороги предназначены для обслуживания посетителей и территории парка, проезда экологически чистого транспорта, велосипедов, а также спецтранспорта (уборочная техника, скорая помощь, полиция)</w:t>
            </w:r>
          </w:p>
        </w:tc>
      </w:tr>
      <w:tr w:rsidR="00000000" w14:paraId="5D439456" w14:textId="77777777">
        <w:trPr>
          <w:divId w:val="11823578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CC93F5A" w14:textId="77777777" w:rsidR="00000000" w:rsidRDefault="00CF2111">
            <w:pPr>
              <w:pStyle w:val="formattext"/>
            </w:pPr>
            <w:r>
              <w:t xml:space="preserve">Проезды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F9048BE" w14:textId="77777777" w:rsidR="00000000" w:rsidRDefault="00CF2111">
            <w:pPr>
              <w:pStyle w:val="formattext"/>
            </w:pPr>
            <w:r>
              <w:t>По</w:t>
            </w:r>
            <w:r>
              <w:t>дъезд транспортных средств к жилым и общественным зданиям, учреждениям, предприятиям и другим объектам городской застройки внутри районов, микрорайонов (кварталов)</w:t>
            </w:r>
          </w:p>
        </w:tc>
      </w:tr>
      <w:tr w:rsidR="00000000" w14:paraId="504338BF" w14:textId="77777777">
        <w:trPr>
          <w:divId w:val="11823578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49E9611" w14:textId="77777777" w:rsidR="00000000" w:rsidRDefault="00CF2111">
            <w:pPr>
              <w:pStyle w:val="formattext"/>
            </w:pPr>
            <w:r>
              <w:t>Велосипедные дорожки: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2EFB017" w14:textId="77777777" w:rsidR="00000000" w:rsidRDefault="00CF2111"/>
        </w:tc>
      </w:tr>
      <w:tr w:rsidR="00000000" w14:paraId="4C040F40" w14:textId="77777777">
        <w:trPr>
          <w:divId w:val="1182357819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DE4E1C9" w14:textId="77777777" w:rsidR="00000000" w:rsidRDefault="00CF2111">
            <w:pPr>
              <w:pStyle w:val="formattext"/>
            </w:pPr>
            <w:r>
              <w:t>- в составе поперечного профиля УДС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0B6B32A" w14:textId="77777777" w:rsidR="00000000" w:rsidRDefault="00CF2111">
            <w:pPr>
              <w:pStyle w:val="formattext"/>
            </w:pPr>
            <w:r>
              <w:t>Специально выделенная полоса</w:t>
            </w:r>
            <w:r>
              <w:t xml:space="preserve">, предназначенная для движения велосипедного транспорта. Может устраиваться на магистральных улицах общегородского значения 2-го и 3-го классов районного значения и жилых улицах </w:t>
            </w:r>
            <w:r>
              <w:br/>
              <w:t xml:space="preserve">      </w:t>
            </w:r>
          </w:p>
        </w:tc>
      </w:tr>
      <w:tr w:rsidR="00000000" w14:paraId="238C0207" w14:textId="77777777">
        <w:trPr>
          <w:divId w:val="1182357819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2C9DE8B" w14:textId="77777777" w:rsidR="00000000" w:rsidRDefault="00CF2111">
            <w:pPr>
              <w:pStyle w:val="formattext"/>
            </w:pPr>
            <w:r>
              <w:t>- на рекреационных территориях, в жилых зонах и т.п.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56B6199" w14:textId="77777777" w:rsidR="00000000" w:rsidRDefault="00CF2111">
            <w:pPr>
              <w:pStyle w:val="formattext"/>
            </w:pPr>
            <w:r>
              <w:t>Специально выде</w:t>
            </w:r>
            <w:r>
              <w:t xml:space="preserve">ленная полоса для проезда на велосипедах </w:t>
            </w:r>
          </w:p>
        </w:tc>
      </w:tr>
    </w:tbl>
    <w:p w14:paraId="4D36790B" w14:textId="77777777" w:rsidR="00000000" w:rsidRDefault="00CF2111">
      <w:pPr>
        <w:pStyle w:val="formattext"/>
        <w:divId w:val="887450797"/>
      </w:pPr>
      <w:r>
        <w:br/>
      </w:r>
      <w:r>
        <w:br/>
        <w:t>Таблица 11.6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2"/>
        <w:gridCol w:w="1284"/>
        <w:gridCol w:w="1269"/>
        <w:gridCol w:w="1199"/>
        <w:gridCol w:w="926"/>
        <w:gridCol w:w="1122"/>
        <w:gridCol w:w="1169"/>
        <w:gridCol w:w="1085"/>
        <w:gridCol w:w="1180"/>
      </w:tblGrid>
      <w:tr w:rsidR="00000000" w14:paraId="4CCE480C" w14:textId="77777777">
        <w:trPr>
          <w:divId w:val="1220828327"/>
          <w:trHeight w:val="15"/>
        </w:trPr>
        <w:tc>
          <w:tcPr>
            <w:tcW w:w="2105" w:type="dxa"/>
            <w:vAlign w:val="center"/>
            <w:hideMark/>
          </w:tcPr>
          <w:p w14:paraId="3DCE852C" w14:textId="77777777" w:rsidR="00000000" w:rsidRDefault="00CF2111"/>
        </w:tc>
        <w:tc>
          <w:tcPr>
            <w:tcW w:w="1228" w:type="dxa"/>
            <w:vAlign w:val="center"/>
            <w:hideMark/>
          </w:tcPr>
          <w:p w14:paraId="36D7AB39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  <w:hideMark/>
          </w:tcPr>
          <w:p w14:paraId="0AD07311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  <w:hideMark/>
          </w:tcPr>
          <w:p w14:paraId="79DAFFFB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  <w:hideMark/>
          </w:tcPr>
          <w:p w14:paraId="619B31D9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  <w:hideMark/>
          </w:tcPr>
          <w:p w14:paraId="19D440CE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  <w:hideMark/>
          </w:tcPr>
          <w:p w14:paraId="7EC6D2AF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  <w:hideMark/>
          </w:tcPr>
          <w:p w14:paraId="2C8D7817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  <w:hideMark/>
          </w:tcPr>
          <w:p w14:paraId="4A44CF37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99E33E6" w14:textId="77777777">
        <w:trPr>
          <w:divId w:val="12208283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0AED0C0" w14:textId="77777777" w:rsidR="00000000" w:rsidRDefault="00CF2111">
            <w:pPr>
              <w:pStyle w:val="formattext"/>
              <w:jc w:val="center"/>
            </w:pPr>
            <w:r>
              <w:t xml:space="preserve">Категория дорог и улиц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D8B07CD" w14:textId="77777777" w:rsidR="00000000" w:rsidRDefault="00CF2111">
            <w:pPr>
              <w:pStyle w:val="formattext"/>
              <w:jc w:val="center"/>
            </w:pPr>
            <w:r>
              <w:t xml:space="preserve">Расчетная скорость движения, км/ч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9B72A34" w14:textId="77777777" w:rsidR="00000000" w:rsidRDefault="00CF2111">
            <w:pPr>
              <w:pStyle w:val="formattext"/>
              <w:jc w:val="center"/>
            </w:pPr>
            <w:r>
              <w:t xml:space="preserve">Ширина полосы движении,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2DAC190" w14:textId="77777777" w:rsidR="00000000" w:rsidRDefault="00CF2111">
            <w:pPr>
              <w:pStyle w:val="formattext"/>
              <w:jc w:val="center"/>
            </w:pPr>
            <w:r>
              <w:t>Число полос движения (сумма-</w:t>
            </w:r>
            <w:r>
              <w:br/>
              <w:t>рно в двух направ-</w:t>
            </w:r>
            <w:r>
              <w:br/>
              <w:t>лениях)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D40A5C1" w14:textId="77777777" w:rsidR="00000000" w:rsidRDefault="00CF2111">
            <w:pPr>
              <w:pStyle w:val="formattext"/>
              <w:jc w:val="center"/>
            </w:pPr>
            <w:r>
              <w:t>Наиме-</w:t>
            </w:r>
            <w:r>
              <w:br/>
            </w:r>
            <w:r>
              <w:t xml:space="preserve">ньший радиус кривых в плане,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4239AEE" w14:textId="77777777" w:rsidR="00000000" w:rsidRDefault="00CF2111">
            <w:pPr>
              <w:pStyle w:val="formattext"/>
              <w:jc w:val="center"/>
            </w:pPr>
            <w:r>
              <w:t>Наибо-</w:t>
            </w:r>
            <w:r>
              <w:br/>
              <w:t>льший продоль-</w:t>
            </w:r>
            <w:r>
              <w:br/>
              <w:t xml:space="preserve">ный уклон, 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4FB70AF" w14:textId="77777777" w:rsidR="00000000" w:rsidRDefault="00CF2111">
            <w:pPr>
              <w:pStyle w:val="formattext"/>
              <w:jc w:val="center"/>
            </w:pPr>
            <w:r>
              <w:t>Наиме-</w:t>
            </w:r>
            <w:r>
              <w:br/>
              <w:t>ньший радиус верти-</w:t>
            </w:r>
            <w:r>
              <w:br/>
              <w:t xml:space="preserve">кальной выпуклой кривой,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D1EA358" w14:textId="77777777" w:rsidR="00000000" w:rsidRDefault="00CF2111">
            <w:pPr>
              <w:pStyle w:val="formattext"/>
              <w:jc w:val="center"/>
            </w:pPr>
            <w:r>
              <w:t>Наиме-</w:t>
            </w:r>
            <w:r>
              <w:br/>
              <w:t>ньший радиус вертика-</w:t>
            </w:r>
            <w:r>
              <w:br/>
              <w:t xml:space="preserve">льной вогнутой кривой,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B6D4288" w14:textId="77777777" w:rsidR="00000000" w:rsidRDefault="00CF2111">
            <w:pPr>
              <w:pStyle w:val="formattext"/>
              <w:jc w:val="center"/>
            </w:pPr>
            <w:r>
              <w:t>Ширина пешехо-</w:t>
            </w:r>
            <w:r>
              <w:br/>
              <w:t xml:space="preserve">дной части тротуара, м </w:t>
            </w:r>
          </w:p>
        </w:tc>
      </w:tr>
      <w:tr w:rsidR="00000000" w14:paraId="5FDDAC90" w14:textId="77777777">
        <w:trPr>
          <w:divId w:val="12208283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539C5E4" w14:textId="77777777" w:rsidR="00000000" w:rsidRDefault="00CF2111">
            <w:pPr>
              <w:pStyle w:val="formattext"/>
            </w:pPr>
            <w:r>
              <w:t>Парковые дороги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4696C4E" w14:textId="77777777" w:rsidR="00000000" w:rsidRDefault="00CF2111">
            <w:pPr>
              <w:pStyle w:val="formattext"/>
              <w:jc w:val="center"/>
            </w:pPr>
            <w:r>
              <w:t xml:space="preserve">40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B6CDA2E" w14:textId="77777777" w:rsidR="00000000" w:rsidRDefault="00CF2111">
            <w:pPr>
              <w:pStyle w:val="formattext"/>
              <w:jc w:val="center"/>
            </w:pPr>
            <w:r>
              <w:t xml:space="preserve">3,0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9FAFB7D" w14:textId="77777777" w:rsidR="00000000" w:rsidRDefault="00CF2111">
            <w:pPr>
              <w:pStyle w:val="formattext"/>
              <w:jc w:val="center"/>
            </w:pPr>
            <w: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C8ED004" w14:textId="77777777" w:rsidR="00000000" w:rsidRDefault="00CF2111">
            <w:pPr>
              <w:pStyle w:val="formattext"/>
              <w:jc w:val="center"/>
            </w:pPr>
            <w:r>
              <w:t xml:space="preserve">75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DCEE89E" w14:textId="77777777" w:rsidR="00000000" w:rsidRDefault="00CF2111">
            <w:pPr>
              <w:pStyle w:val="formattext"/>
              <w:jc w:val="center"/>
            </w:pPr>
            <w:r>
              <w:t xml:space="preserve">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5BED3F5" w14:textId="77777777" w:rsidR="00000000" w:rsidRDefault="00CF2111">
            <w:pPr>
              <w:pStyle w:val="formattext"/>
              <w:jc w:val="center"/>
            </w:pPr>
            <w:r>
              <w:t xml:space="preserve">600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4D640AF" w14:textId="77777777" w:rsidR="00000000" w:rsidRDefault="00CF2111">
            <w:pPr>
              <w:pStyle w:val="formattext"/>
              <w:jc w:val="center"/>
            </w:pPr>
            <w:r>
              <w:t xml:space="preserve">250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A7C5BE2" w14:textId="77777777" w:rsidR="00000000" w:rsidRDefault="00CF2111">
            <w:pPr>
              <w:pStyle w:val="formattext"/>
              <w:jc w:val="center"/>
            </w:pPr>
            <w:r>
              <w:t xml:space="preserve">- </w:t>
            </w:r>
          </w:p>
        </w:tc>
      </w:tr>
      <w:tr w:rsidR="00000000" w14:paraId="3F2FF343" w14:textId="77777777">
        <w:trPr>
          <w:divId w:val="12208283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6320ABF" w14:textId="77777777" w:rsidR="00000000" w:rsidRDefault="00CF2111">
            <w:pPr>
              <w:pStyle w:val="formattext"/>
            </w:pPr>
            <w:r>
              <w:t>Проезды: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8D31395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4A31EEF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0E68E90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7F81F0D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4CC0F8F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37DD8FD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DFA14F1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E020969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9BCD97F" w14:textId="77777777">
        <w:trPr>
          <w:divId w:val="1220828327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D941D52" w14:textId="77777777" w:rsidR="00000000" w:rsidRDefault="00CF2111">
            <w:pPr>
              <w:pStyle w:val="formattext"/>
            </w:pPr>
            <w:r>
              <w:t>- основные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6358D4F" w14:textId="77777777" w:rsidR="00000000" w:rsidRDefault="00CF2111">
            <w:pPr>
              <w:pStyle w:val="formattext"/>
              <w:jc w:val="center"/>
            </w:pPr>
            <w:r>
              <w:t xml:space="preserve">40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F7AE437" w14:textId="77777777" w:rsidR="00000000" w:rsidRDefault="00CF2111">
            <w:pPr>
              <w:pStyle w:val="formattext"/>
              <w:jc w:val="center"/>
            </w:pPr>
            <w:r>
              <w:t xml:space="preserve">3,0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8920DFC" w14:textId="77777777" w:rsidR="00000000" w:rsidRDefault="00CF2111">
            <w:pPr>
              <w:pStyle w:val="formattext"/>
              <w:jc w:val="center"/>
            </w:pPr>
            <w:r>
              <w:t xml:space="preserve">2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62F6E0F" w14:textId="77777777" w:rsidR="00000000" w:rsidRDefault="00CF2111">
            <w:pPr>
              <w:pStyle w:val="formattext"/>
              <w:jc w:val="center"/>
            </w:pPr>
            <w:r>
              <w:t xml:space="preserve">50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49E3CC6" w14:textId="77777777" w:rsidR="00000000" w:rsidRDefault="00CF2111">
            <w:pPr>
              <w:pStyle w:val="formattext"/>
              <w:jc w:val="center"/>
            </w:pPr>
            <w:r>
              <w:t xml:space="preserve">70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58E2D35" w14:textId="77777777" w:rsidR="00000000" w:rsidRDefault="00CF2111">
            <w:pPr>
              <w:pStyle w:val="formattext"/>
              <w:jc w:val="center"/>
            </w:pPr>
            <w:r>
              <w:t xml:space="preserve">600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A69035A" w14:textId="77777777" w:rsidR="00000000" w:rsidRDefault="00CF2111">
            <w:pPr>
              <w:pStyle w:val="formattext"/>
              <w:jc w:val="center"/>
            </w:pPr>
            <w:r>
              <w:t xml:space="preserve">250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9B256E7" w14:textId="77777777" w:rsidR="00000000" w:rsidRDefault="00CF2111">
            <w:pPr>
              <w:pStyle w:val="formattext"/>
              <w:jc w:val="center"/>
            </w:pPr>
            <w:r>
              <w:t xml:space="preserve">1,0 </w:t>
            </w:r>
          </w:p>
        </w:tc>
      </w:tr>
      <w:tr w:rsidR="00000000" w14:paraId="741439A0" w14:textId="77777777">
        <w:trPr>
          <w:divId w:val="1220828327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CF0C775" w14:textId="77777777" w:rsidR="00000000" w:rsidRDefault="00CF2111">
            <w:pPr>
              <w:pStyle w:val="formattext"/>
            </w:pPr>
            <w:r>
              <w:t>- второстепенные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C20CA0A" w14:textId="77777777" w:rsidR="00000000" w:rsidRDefault="00CF2111">
            <w:pPr>
              <w:pStyle w:val="formattext"/>
              <w:jc w:val="center"/>
            </w:pPr>
            <w:r>
              <w:t xml:space="preserve">30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0F3C942" w14:textId="77777777" w:rsidR="00000000" w:rsidRDefault="00CF2111">
            <w:pPr>
              <w:pStyle w:val="formattext"/>
              <w:jc w:val="center"/>
            </w:pPr>
            <w:r>
              <w:t xml:space="preserve">3,5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37CCAE8" w14:textId="77777777" w:rsidR="00000000" w:rsidRDefault="00CF2111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5810FA1" w14:textId="77777777" w:rsidR="00000000" w:rsidRDefault="00CF2111">
            <w:pPr>
              <w:pStyle w:val="formattext"/>
              <w:jc w:val="center"/>
            </w:pPr>
            <w:r>
              <w:t xml:space="preserve">25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3417C2B" w14:textId="77777777" w:rsidR="00000000" w:rsidRDefault="00CF2111">
            <w:pPr>
              <w:pStyle w:val="formattext"/>
              <w:jc w:val="center"/>
            </w:pPr>
            <w:r>
              <w:t xml:space="preserve">80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2452796" w14:textId="77777777" w:rsidR="00000000" w:rsidRDefault="00CF2111">
            <w:pPr>
              <w:pStyle w:val="formattext"/>
              <w:jc w:val="center"/>
            </w:pPr>
            <w:r>
              <w:t xml:space="preserve">600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20C4E2F" w14:textId="77777777" w:rsidR="00000000" w:rsidRDefault="00CF2111">
            <w:pPr>
              <w:pStyle w:val="formattext"/>
              <w:jc w:val="center"/>
            </w:pPr>
            <w:r>
              <w:t xml:space="preserve">200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D201D64" w14:textId="77777777" w:rsidR="00000000" w:rsidRDefault="00CF2111">
            <w:pPr>
              <w:pStyle w:val="formattext"/>
              <w:jc w:val="center"/>
            </w:pPr>
            <w:r>
              <w:t xml:space="preserve">0,75 </w:t>
            </w:r>
          </w:p>
        </w:tc>
      </w:tr>
      <w:tr w:rsidR="00000000" w14:paraId="6EBBDA31" w14:textId="77777777">
        <w:trPr>
          <w:divId w:val="12208283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6F3A716" w14:textId="77777777" w:rsidR="00000000" w:rsidRDefault="00CF2111">
            <w:pPr>
              <w:pStyle w:val="formattext"/>
            </w:pPr>
            <w:r>
              <w:t>Велосипедные дорожки: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C5DC97E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50799BB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FA13BD5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78103E4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B7F0D6E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433195E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760EDE9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C93D76B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2922F71" w14:textId="77777777">
        <w:trPr>
          <w:divId w:val="1220828327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7AE7E17" w14:textId="77777777" w:rsidR="00000000" w:rsidRDefault="00CF2111">
            <w:pPr>
              <w:pStyle w:val="formattext"/>
            </w:pPr>
            <w:r>
              <w:t>- в составе поперечного профиля УДС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C280E99" w14:textId="77777777" w:rsidR="00000000" w:rsidRDefault="00CF2111">
            <w:pPr>
              <w:pStyle w:val="formattext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7C4E00B" w14:textId="77777777" w:rsidR="00000000" w:rsidRDefault="00CF2111">
            <w:pPr>
              <w:pStyle w:val="formattext"/>
              <w:jc w:val="center"/>
            </w:pPr>
            <w:r>
              <w:t xml:space="preserve">1,50*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6D3E562" w14:textId="77777777" w:rsidR="00000000" w:rsidRDefault="00CF2111">
            <w:pPr>
              <w:pStyle w:val="formattext"/>
              <w:jc w:val="center"/>
            </w:pPr>
            <w:r>
              <w:t xml:space="preserve">1-2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A139CD9" w14:textId="77777777" w:rsidR="00000000" w:rsidRDefault="00CF2111">
            <w:pPr>
              <w:pStyle w:val="formattext"/>
              <w:jc w:val="center"/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D74E5CF" w14:textId="77777777" w:rsidR="00000000" w:rsidRDefault="00CF2111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8A0F9C8" w14:textId="77777777" w:rsidR="00000000" w:rsidRDefault="00CF2111">
            <w:pPr>
              <w:pStyle w:val="formattext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29B67B7" w14:textId="77777777" w:rsidR="00000000" w:rsidRDefault="00CF2111">
            <w:pPr>
              <w:pStyle w:val="formattext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EE6AD46" w14:textId="77777777" w:rsidR="00000000" w:rsidRDefault="00CF2111">
            <w:pPr>
              <w:pStyle w:val="formattext"/>
              <w:jc w:val="center"/>
            </w:pPr>
            <w:r>
              <w:t xml:space="preserve">- </w:t>
            </w:r>
          </w:p>
        </w:tc>
      </w:tr>
      <w:tr w:rsidR="00000000" w14:paraId="5B2DDA12" w14:textId="77777777">
        <w:trPr>
          <w:divId w:val="1220828327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D32FA2A" w14:textId="77777777" w:rsidR="00000000" w:rsidRDefault="00CF2111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7B3D741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955A2B7" w14:textId="77777777" w:rsidR="00000000" w:rsidRDefault="00CF2111">
            <w:pPr>
              <w:pStyle w:val="formattext"/>
              <w:jc w:val="center"/>
            </w:pPr>
            <w:r>
              <w:t>1,00**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55038F9" w14:textId="77777777" w:rsidR="00000000" w:rsidRDefault="00CF2111">
            <w:pPr>
              <w:pStyle w:val="formattext"/>
              <w:jc w:val="center"/>
            </w:pPr>
            <w:r>
              <w:t xml:space="preserve">2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1A670EA" w14:textId="77777777" w:rsidR="00000000" w:rsidRDefault="00CF2111">
            <w:pPr>
              <w:pStyle w:val="formattext"/>
              <w:jc w:val="center"/>
            </w:pPr>
            <w:r>
              <w:t xml:space="preserve">25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9468D49" w14:textId="77777777" w:rsidR="00000000" w:rsidRDefault="00CF2111">
            <w:pPr>
              <w:pStyle w:val="formattext"/>
              <w:jc w:val="center"/>
            </w:pPr>
            <w:r>
              <w:t xml:space="preserve">70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2A6FFEA" w14:textId="77777777" w:rsidR="00000000" w:rsidRDefault="00CF2111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BB4780B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56E1524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96FE887" w14:textId="77777777">
        <w:trPr>
          <w:divId w:val="1220828327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913D622" w14:textId="77777777" w:rsidR="00000000" w:rsidRDefault="00CF2111">
            <w:pPr>
              <w:pStyle w:val="formattext"/>
            </w:pPr>
            <w:r>
              <w:t>- на рекреационных территориях в жилых зонах и т.п.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90A97EA" w14:textId="77777777" w:rsidR="00000000" w:rsidRDefault="00CF2111">
            <w:pPr>
              <w:pStyle w:val="formattext"/>
              <w:jc w:val="center"/>
            </w:pPr>
            <w:r>
              <w:t xml:space="preserve">20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672C361" w14:textId="77777777" w:rsidR="00000000" w:rsidRDefault="00CF2111">
            <w:pPr>
              <w:pStyle w:val="formattext"/>
              <w:jc w:val="center"/>
            </w:pPr>
            <w:r>
              <w:t xml:space="preserve">1,50*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BBE0BC5" w14:textId="77777777" w:rsidR="00000000" w:rsidRDefault="00CF2111">
            <w:pPr>
              <w:pStyle w:val="formattext"/>
              <w:jc w:val="center"/>
            </w:pPr>
            <w:r>
              <w:t xml:space="preserve">1-2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4D672DC" w14:textId="77777777" w:rsidR="00000000" w:rsidRDefault="00CF2111">
            <w:pPr>
              <w:pStyle w:val="formattext"/>
              <w:jc w:val="center"/>
            </w:pPr>
            <w:r>
              <w:t xml:space="preserve">25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2014A25" w14:textId="77777777" w:rsidR="00000000" w:rsidRDefault="00CF2111">
            <w:pPr>
              <w:pStyle w:val="formattext"/>
              <w:jc w:val="center"/>
            </w:pPr>
            <w:r>
              <w:t xml:space="preserve">70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68660AF" w14:textId="77777777" w:rsidR="00000000" w:rsidRDefault="00CF2111">
            <w:pPr>
              <w:pStyle w:val="formattext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C37DB23" w14:textId="77777777" w:rsidR="00000000" w:rsidRDefault="00CF2111">
            <w:pPr>
              <w:pStyle w:val="formattext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5DEA514" w14:textId="77777777" w:rsidR="00000000" w:rsidRDefault="00CF2111">
            <w:pPr>
              <w:pStyle w:val="formattext"/>
              <w:jc w:val="center"/>
            </w:pPr>
            <w:r>
              <w:t xml:space="preserve">- </w:t>
            </w:r>
          </w:p>
        </w:tc>
      </w:tr>
      <w:tr w:rsidR="00000000" w14:paraId="70CBF967" w14:textId="77777777">
        <w:trPr>
          <w:divId w:val="1220828327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5384AF9" w14:textId="77777777" w:rsidR="00000000" w:rsidRDefault="00CF2111"/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BA11AAF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E897874" w14:textId="77777777" w:rsidR="00000000" w:rsidRDefault="00CF2111">
            <w:pPr>
              <w:pStyle w:val="formattext"/>
              <w:jc w:val="center"/>
            </w:pPr>
            <w:r>
              <w:t xml:space="preserve">1,00**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ADEBB8D" w14:textId="77777777" w:rsidR="00000000" w:rsidRDefault="00CF2111">
            <w:pPr>
              <w:pStyle w:val="formattext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DCE0004" w14:textId="77777777" w:rsidR="00000000" w:rsidRDefault="00CF2111"/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2E37398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AD65567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B971952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EB354E0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8031B23" w14:textId="77777777">
        <w:trPr>
          <w:divId w:val="1220828327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C2BD123" w14:textId="77777777" w:rsidR="00000000" w:rsidRDefault="00CF2111">
            <w:pPr>
              <w:pStyle w:val="formattext"/>
              <w:spacing w:after="240"/>
            </w:pPr>
            <w:r>
              <w:t>* При движении в одном направлении.</w:t>
            </w:r>
            <w:r>
              <w:br/>
            </w:r>
            <w:r>
              <w:br/>
              <w:t>** При движении в двух направлениях.</w:t>
            </w:r>
          </w:p>
        </w:tc>
      </w:tr>
    </w:tbl>
    <w:p w14:paraId="4A34C503" w14:textId="77777777" w:rsidR="00000000" w:rsidRDefault="00CF2111">
      <w:pPr>
        <w:pStyle w:val="formattext"/>
        <w:spacing w:after="240"/>
        <w:ind w:firstLine="480"/>
        <w:divId w:val="887450797"/>
      </w:pPr>
      <w:r>
        <w:t>11.8 Доступ всех групп пользователей на основную проезжую часть магистральных дорог скоростного движения и магистральных улиц с непрерывным движением ограничен и осуществляется через транспортные развязки в разных уровнях.</w:t>
      </w:r>
    </w:p>
    <w:p w14:paraId="6576DFE0" w14:textId="77777777" w:rsidR="00000000" w:rsidRDefault="00CF2111">
      <w:pPr>
        <w:pStyle w:val="formattext"/>
        <w:spacing w:after="240"/>
        <w:ind w:firstLine="480"/>
        <w:divId w:val="887450797"/>
      </w:pPr>
      <w:r>
        <w:t>Доступ на основную проезжую час</w:t>
      </w:r>
      <w:r>
        <w:t>ть магистральных улиц общегородского значения 2-го класса и магистральных городских дорог 2-го класса ограничен и осуществляется на регулируемых пересечениях, примыканиях (с правоповоротным движением) улиц более низких категорий, на съездах с местных и бок</w:t>
      </w:r>
      <w:r>
        <w:t>овых проездов. Обслуживание прилегающей территории осуществляется по боковым или местным проездам.</w:t>
      </w:r>
    </w:p>
    <w:p w14:paraId="1C7781C6" w14:textId="77777777" w:rsidR="00000000" w:rsidRDefault="00CF2111">
      <w:pPr>
        <w:pStyle w:val="formattext"/>
        <w:ind w:firstLine="480"/>
        <w:divId w:val="887450797"/>
      </w:pPr>
      <w:r>
        <w:t>При реконструкции и прохождении магистральных улиц 2-го класса в стесненных градостроительных условиях существующие въезды на прилегающую территорию допуск</w:t>
      </w:r>
      <w:r>
        <w:t>ается сохранять.</w:t>
      </w:r>
      <w:r>
        <w:br/>
      </w:r>
      <w:r>
        <w:br/>
      </w:r>
    </w:p>
    <w:p w14:paraId="2FBA43E6" w14:textId="77777777" w:rsidR="00000000" w:rsidRDefault="00CF2111">
      <w:pPr>
        <w:pStyle w:val="formattext"/>
        <w:ind w:firstLine="480"/>
        <w:divId w:val="887450797"/>
      </w:pPr>
      <w:r>
        <w:t>11.9 На кривых в плане радиусом 400 м и менее следует предусматривать уширение проезжей части. Уширение полосы движения на кривых в плане допускается принимать в соответствии с таблицей М.1 либо на основе расчета.</w:t>
      </w:r>
      <w:r>
        <w:br/>
      </w:r>
      <w:r>
        <w:br/>
      </w:r>
    </w:p>
    <w:p w14:paraId="17CBA686" w14:textId="77777777" w:rsidR="00000000" w:rsidRDefault="00CF2111">
      <w:pPr>
        <w:pStyle w:val="formattext"/>
        <w:spacing w:after="240"/>
        <w:ind w:firstLine="480"/>
        <w:divId w:val="887450797"/>
      </w:pPr>
      <w:r>
        <w:t>11.10 Поперечные укло</w:t>
      </w:r>
      <w:r>
        <w:t>ны элементов поперечного профиля следует принимать:</w:t>
      </w:r>
    </w:p>
    <w:p w14:paraId="7AC01F98" w14:textId="77777777" w:rsidR="00000000" w:rsidRDefault="00CF2111">
      <w:pPr>
        <w:pStyle w:val="formattext"/>
        <w:spacing w:after="240"/>
        <w:ind w:firstLine="480"/>
        <w:divId w:val="887450797"/>
      </w:pPr>
      <w:r>
        <w:t>- для проезжей части - минимальный - 10‰, максимальный - 30‰;</w:t>
      </w:r>
    </w:p>
    <w:p w14:paraId="3788FDE9" w14:textId="77777777" w:rsidR="00000000" w:rsidRDefault="00CF2111">
      <w:pPr>
        <w:pStyle w:val="formattext"/>
        <w:spacing w:after="240"/>
        <w:ind w:firstLine="480"/>
        <w:divId w:val="887450797"/>
      </w:pPr>
      <w:r>
        <w:t>- для тротуара - минимальный - 5‰, максимальный - 20‰;</w:t>
      </w:r>
    </w:p>
    <w:p w14:paraId="1D819882" w14:textId="77777777" w:rsidR="00000000" w:rsidRDefault="00CF2111">
      <w:pPr>
        <w:pStyle w:val="formattext"/>
        <w:ind w:firstLine="480"/>
        <w:divId w:val="887450797"/>
      </w:pPr>
      <w:r>
        <w:t>- для велодорожек - минимальный - 5‰, максимальный - 30‰.</w:t>
      </w:r>
      <w:r>
        <w:br/>
      </w:r>
      <w:r>
        <w:br/>
      </w:r>
    </w:p>
    <w:p w14:paraId="0FC463EF" w14:textId="77777777" w:rsidR="00000000" w:rsidRDefault="00CF2111">
      <w:pPr>
        <w:pStyle w:val="formattext"/>
        <w:spacing w:after="240"/>
        <w:ind w:firstLine="480"/>
        <w:divId w:val="887450797"/>
      </w:pPr>
      <w:r>
        <w:t>11.11 Расстояние от к</w:t>
      </w:r>
      <w:r>
        <w:t>рая основной проезжей части магистральных дорог до линии регулирования жилой застройки следует принимать не менее 50 м, а при условии применения шумозащитных сооружений, обеспечивающих требования</w:t>
      </w:r>
      <w:r>
        <w:t xml:space="preserve"> </w:t>
      </w:r>
      <w:hyperlink r:id="rId140" w:history="1">
        <w:r>
          <w:rPr>
            <w:rStyle w:val="a3"/>
          </w:rPr>
          <w:t>СП 51.13330</w:t>
        </w:r>
      </w:hyperlink>
      <w:r>
        <w:t xml:space="preserve"> - не м</w:t>
      </w:r>
      <w:r>
        <w:t>енее 25 м.</w:t>
      </w:r>
    </w:p>
    <w:p w14:paraId="7C3A7DD8" w14:textId="77777777" w:rsidR="00000000" w:rsidRDefault="00CF2111">
      <w:pPr>
        <w:pStyle w:val="formattext"/>
        <w:spacing w:after="240"/>
        <w:ind w:firstLine="480"/>
        <w:divId w:val="887450797"/>
      </w:pPr>
      <w:r>
        <w:t xml:space="preserve">Расстояние от края основной проезжей части улиц, местных или боковых проездов до линии застройки следует принимать не более 25 м. В случаях превышения указанного расстояния следует предусматривать на расстоянии не ближе 5 м от линии застройки </w:t>
      </w:r>
      <w:r>
        <w:t>полосу шириной 6 м, пригодную для проезда пожарных машин.</w:t>
      </w:r>
    </w:p>
    <w:p w14:paraId="6AFAC63F" w14:textId="77777777" w:rsidR="00000000" w:rsidRDefault="00CF2111">
      <w:pPr>
        <w:pStyle w:val="formattext"/>
        <w:spacing w:after="240"/>
        <w:ind w:firstLine="480"/>
        <w:divId w:val="887450797"/>
      </w:pPr>
      <w:r>
        <w:t>В конце проезжих частей тупиковых улиц и дорог в соответствии с</w:t>
      </w:r>
      <w:r>
        <w:t xml:space="preserve"> </w:t>
      </w:r>
      <w:hyperlink r:id="rId141" w:history="1">
        <w:r>
          <w:rPr>
            <w:rStyle w:val="a3"/>
          </w:rPr>
          <w:t>СП 4.13130</w:t>
        </w:r>
      </w:hyperlink>
      <w:r>
        <w:t xml:space="preserve"> следует устраивать площадки с островками диаметром не менее 16 м для разворота</w:t>
      </w:r>
      <w:r>
        <w:t xml:space="preserve"> автомобилей и не менее 30 м при организации конечного пункта для разворота средств общественного пассажирского транспорта. Использование поворотных площадок для стоянки автомобилей не допускается.</w:t>
      </w:r>
    </w:p>
    <w:p w14:paraId="3194459D" w14:textId="77777777" w:rsidR="00000000" w:rsidRDefault="00CF2111">
      <w:pPr>
        <w:pStyle w:val="formattext"/>
        <w:ind w:firstLine="480"/>
        <w:divId w:val="887450797"/>
      </w:pPr>
      <w:r>
        <w:t>(Измененная редакция, Изм. N 2).</w:t>
      </w:r>
      <w:r>
        <w:br/>
      </w:r>
      <w:r>
        <w:br/>
      </w:r>
    </w:p>
    <w:p w14:paraId="203F7313" w14:textId="77777777" w:rsidR="00000000" w:rsidRDefault="00CF2111">
      <w:pPr>
        <w:pStyle w:val="formattext"/>
        <w:spacing w:after="240"/>
        <w:ind w:firstLine="480"/>
        <w:divId w:val="887450797"/>
      </w:pPr>
      <w:r>
        <w:t>11.12 Поперечный проф</w:t>
      </w:r>
      <w:r>
        <w:t>иль улиц и дорог населенных пунктов может включать в себя проезжую часть (в том числе переходно-скоростные полосы, накопительные полосы, полосы для остановки, стоянки и парковки транспортных средств), тротуары, велосипедные дорожки, центральные и боковые р</w:t>
      </w:r>
      <w:r>
        <w:t>азделительные полосы, бульвары.</w:t>
      </w:r>
    </w:p>
    <w:p w14:paraId="3D2E6DFA" w14:textId="77777777" w:rsidR="00000000" w:rsidRDefault="00CF2111">
      <w:pPr>
        <w:pStyle w:val="formattext"/>
        <w:spacing w:after="240"/>
        <w:ind w:firstLine="480"/>
        <w:divId w:val="887450797"/>
      </w:pPr>
      <w:r>
        <w:t>В состав поперечного профиля УДС также могут входить линии электрифицированного рельсового транспорта - трамвая, скоростного трамвая и участки метрополитена наземного типа.</w:t>
      </w:r>
    </w:p>
    <w:p w14:paraId="393DF400" w14:textId="77777777" w:rsidR="00000000" w:rsidRDefault="00CF2111">
      <w:pPr>
        <w:pStyle w:val="formattext"/>
        <w:ind w:firstLine="480"/>
        <w:divId w:val="887450797"/>
      </w:pPr>
      <w:r>
        <w:t xml:space="preserve">Для разделения между собой отдельных элементов </w:t>
      </w:r>
      <w:r>
        <w:t>поперечного профиля следует предусматривать разделительные полосы. Минимальную ширину разделительных полос следует принимать в соответствии с таблицей 11.7.     </w:t>
      </w:r>
      <w:r>
        <w:t xml:space="preserve"> </w:t>
      </w:r>
    </w:p>
    <w:p w14:paraId="18C67839" w14:textId="77777777" w:rsidR="00000000" w:rsidRDefault="00CF2111">
      <w:pPr>
        <w:pStyle w:val="formattext"/>
        <w:divId w:val="887450797"/>
      </w:pPr>
    </w:p>
    <w:p w14:paraId="10FEDC7B" w14:textId="77777777" w:rsidR="00000000" w:rsidRDefault="00CF2111">
      <w:pPr>
        <w:pStyle w:val="formattext"/>
        <w:divId w:val="887450797"/>
      </w:pPr>
      <w:r>
        <w:t>Таблица 11.7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1"/>
        <w:gridCol w:w="1319"/>
        <w:gridCol w:w="1319"/>
        <w:gridCol w:w="2060"/>
        <w:gridCol w:w="1516"/>
      </w:tblGrid>
      <w:tr w:rsidR="00000000" w14:paraId="7FF62FF5" w14:textId="77777777">
        <w:trPr>
          <w:divId w:val="359552453"/>
          <w:trHeight w:val="15"/>
        </w:trPr>
        <w:tc>
          <w:tcPr>
            <w:tcW w:w="3857" w:type="dxa"/>
            <w:vAlign w:val="center"/>
            <w:hideMark/>
          </w:tcPr>
          <w:p w14:paraId="1C5D0FE3" w14:textId="77777777" w:rsidR="00000000" w:rsidRDefault="00CF2111"/>
        </w:tc>
        <w:tc>
          <w:tcPr>
            <w:tcW w:w="1403" w:type="dxa"/>
            <w:vAlign w:val="center"/>
            <w:hideMark/>
          </w:tcPr>
          <w:p w14:paraId="39372998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  <w:hideMark/>
          </w:tcPr>
          <w:p w14:paraId="1443738E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  <w:hideMark/>
          </w:tcPr>
          <w:p w14:paraId="7AB4BF10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9" w:type="dxa"/>
            <w:vAlign w:val="center"/>
            <w:hideMark/>
          </w:tcPr>
          <w:p w14:paraId="0312B6A9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62AE221" w14:textId="77777777">
        <w:trPr>
          <w:divId w:val="3595524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29ABD8C" w14:textId="77777777" w:rsidR="00000000" w:rsidRDefault="00CF2111">
            <w:pPr>
              <w:pStyle w:val="formattext"/>
              <w:jc w:val="center"/>
            </w:pPr>
            <w:r>
              <w:t xml:space="preserve">Местоположение полосы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56671DD" w14:textId="77777777" w:rsidR="00000000" w:rsidRDefault="00CF2111">
            <w:pPr>
              <w:pStyle w:val="formattext"/>
              <w:jc w:val="center"/>
            </w:pPr>
            <w:r>
              <w:t>Ширина полосы на улицах и дорогах, м</w:t>
            </w:r>
          </w:p>
        </w:tc>
      </w:tr>
      <w:tr w:rsidR="00000000" w14:paraId="751A7C80" w14:textId="77777777">
        <w:trPr>
          <w:divId w:val="359552453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6320AB2" w14:textId="77777777" w:rsidR="00000000" w:rsidRDefault="00CF2111"/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8D10810" w14:textId="77777777" w:rsidR="00000000" w:rsidRDefault="00CF2111">
            <w:pPr>
              <w:pStyle w:val="formattext"/>
              <w:jc w:val="center"/>
            </w:pPr>
            <w:r>
              <w:t xml:space="preserve">общегородского значения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62F0689" w14:textId="77777777" w:rsidR="00000000" w:rsidRDefault="00CF2111">
            <w:pPr>
              <w:pStyle w:val="formattext"/>
              <w:jc w:val="center"/>
            </w:pPr>
            <w:r>
              <w:t xml:space="preserve">районного значения </w:t>
            </w:r>
          </w:p>
        </w:tc>
      </w:tr>
      <w:tr w:rsidR="00000000" w14:paraId="65E1237C" w14:textId="77777777">
        <w:trPr>
          <w:divId w:val="359552453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4272653" w14:textId="77777777" w:rsidR="00000000" w:rsidRDefault="00CF2111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CF60051" w14:textId="77777777" w:rsidR="00000000" w:rsidRDefault="00CF2111">
            <w:pPr>
              <w:pStyle w:val="formattext"/>
              <w:jc w:val="center"/>
            </w:pPr>
            <w:r>
              <w:t>скоростного и непрерывного движения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476E5D0" w14:textId="77777777" w:rsidR="00000000" w:rsidRDefault="00CF2111">
            <w:pPr>
              <w:pStyle w:val="formattext"/>
              <w:jc w:val="center"/>
            </w:pPr>
            <w:r>
              <w:t xml:space="preserve">регулируемого движения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05B33DB" w14:textId="77777777" w:rsidR="00000000" w:rsidRDefault="00CF2111"/>
        </w:tc>
      </w:tr>
      <w:tr w:rsidR="00000000" w14:paraId="4FE6DF5C" w14:textId="77777777">
        <w:trPr>
          <w:divId w:val="359552453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91B3E77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5381CB7" w14:textId="77777777" w:rsidR="00000000" w:rsidRDefault="00CF2111">
            <w:pPr>
              <w:pStyle w:val="formattext"/>
              <w:jc w:val="center"/>
            </w:pPr>
            <w:r>
              <w:t xml:space="preserve">Дороги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4B28F3F" w14:textId="77777777" w:rsidR="00000000" w:rsidRDefault="00CF2111">
            <w:pPr>
              <w:pStyle w:val="formattext"/>
              <w:jc w:val="center"/>
            </w:pPr>
            <w:r>
              <w:t xml:space="preserve">Улицы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12E139E" w14:textId="77777777" w:rsidR="00000000" w:rsidRDefault="00CF2111">
            <w:pPr>
              <w:pStyle w:val="formattext"/>
              <w:jc w:val="center"/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FB362EC" w14:textId="77777777" w:rsidR="00000000" w:rsidRDefault="00CF2111"/>
        </w:tc>
      </w:tr>
      <w:tr w:rsidR="00000000" w14:paraId="369AB8D2" w14:textId="77777777">
        <w:trPr>
          <w:divId w:val="3595524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713AE5A" w14:textId="77777777" w:rsidR="00000000" w:rsidRDefault="00CF2111">
            <w:pPr>
              <w:pStyle w:val="formattext"/>
            </w:pPr>
            <w:r>
              <w:t xml:space="preserve">Центральная разделительная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9149C0B" w14:textId="77777777" w:rsidR="00000000" w:rsidRDefault="00CF2111">
            <w:pPr>
              <w:pStyle w:val="formattext"/>
              <w:jc w:val="center"/>
            </w:pPr>
            <w:r>
              <w:t>6,0/2,65*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6B33AAC" w14:textId="77777777" w:rsidR="00000000" w:rsidRDefault="00CF2111">
            <w:pPr>
              <w:pStyle w:val="formattext"/>
              <w:jc w:val="center"/>
            </w:pPr>
            <w:r>
              <w:t xml:space="preserve">4,0/2,65*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4DEA8E2" w14:textId="77777777" w:rsidR="00000000" w:rsidRDefault="00CF2111">
            <w:pPr>
              <w:pStyle w:val="formattext"/>
              <w:jc w:val="center"/>
            </w:pPr>
            <w:r>
              <w:t xml:space="preserve">3,5/2,65*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D01BC1F" w14:textId="77777777" w:rsidR="00000000" w:rsidRDefault="00CF2111">
            <w:pPr>
              <w:pStyle w:val="formattext"/>
              <w:jc w:val="center"/>
            </w:pPr>
            <w:r>
              <w:t xml:space="preserve">3,5/- </w:t>
            </w:r>
          </w:p>
        </w:tc>
      </w:tr>
      <w:tr w:rsidR="00000000" w14:paraId="32B0D819" w14:textId="77777777">
        <w:trPr>
          <w:divId w:val="3595524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8B115AC" w14:textId="77777777" w:rsidR="00000000" w:rsidRDefault="00CF2111">
            <w:pPr>
              <w:pStyle w:val="formattext"/>
            </w:pPr>
            <w:r>
              <w:t>Между основной проезжей частью и местными или боковыми проездами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C9948F7" w14:textId="77777777" w:rsidR="00000000" w:rsidRDefault="00CF2111">
            <w:pPr>
              <w:pStyle w:val="formattext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F9111A2" w14:textId="77777777" w:rsidR="00000000" w:rsidRDefault="00CF2111">
            <w:pPr>
              <w:pStyle w:val="formattext"/>
              <w:jc w:val="center"/>
            </w:pPr>
            <w:r>
              <w:t xml:space="preserve">3,0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B5E4EE5" w14:textId="77777777" w:rsidR="00000000" w:rsidRDefault="00CF2111">
            <w:pPr>
              <w:pStyle w:val="formattext"/>
              <w:jc w:val="center"/>
            </w:pPr>
            <w:r>
              <w:t xml:space="preserve">3,0/2,0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C054EE7" w14:textId="77777777" w:rsidR="00000000" w:rsidRDefault="00CF2111">
            <w:pPr>
              <w:pStyle w:val="formattext"/>
              <w:jc w:val="center"/>
            </w:pPr>
            <w:r>
              <w:t xml:space="preserve">- </w:t>
            </w:r>
          </w:p>
        </w:tc>
      </w:tr>
      <w:tr w:rsidR="00000000" w14:paraId="1D3E5582" w14:textId="77777777">
        <w:trPr>
          <w:divId w:val="3595524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55F0B4D" w14:textId="77777777" w:rsidR="00000000" w:rsidRDefault="00CF2111">
            <w:pPr>
              <w:pStyle w:val="formattext"/>
            </w:pPr>
            <w:r>
              <w:t>Между проезжей частью и трамвайным полотном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A41691A" w14:textId="77777777" w:rsidR="00000000" w:rsidRDefault="00CF2111">
            <w:pPr>
              <w:pStyle w:val="formattext"/>
              <w:jc w:val="center"/>
            </w:pPr>
            <w:r>
              <w:t xml:space="preserve">3,0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A6A0C5E" w14:textId="77777777" w:rsidR="00000000" w:rsidRDefault="00CF2111">
            <w:pPr>
              <w:pStyle w:val="formattext"/>
              <w:jc w:val="center"/>
            </w:pPr>
            <w:r>
              <w:t xml:space="preserve">3,0/2,0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1697102" w14:textId="77777777" w:rsidR="00000000" w:rsidRDefault="00CF2111">
            <w:pPr>
              <w:pStyle w:val="formattext"/>
              <w:jc w:val="center"/>
            </w:pPr>
            <w:r>
              <w:t xml:space="preserve">1,0/-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520FAB2" w14:textId="77777777" w:rsidR="00000000" w:rsidRDefault="00CF2111">
            <w:pPr>
              <w:pStyle w:val="formattext"/>
              <w:jc w:val="center"/>
            </w:pPr>
            <w:r>
              <w:t>-</w:t>
            </w:r>
          </w:p>
        </w:tc>
      </w:tr>
      <w:tr w:rsidR="00000000" w14:paraId="0650219F" w14:textId="77777777">
        <w:trPr>
          <w:divId w:val="3595524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B632F2B" w14:textId="77777777" w:rsidR="00000000" w:rsidRDefault="00CF2111">
            <w:pPr>
              <w:pStyle w:val="formattext"/>
            </w:pPr>
            <w:r>
              <w:t>Между проезжей частью и тротуаром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71587BF" w14:textId="77777777" w:rsidR="00000000" w:rsidRDefault="00CF2111">
            <w:pPr>
              <w:pStyle w:val="formattext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0057F6F" w14:textId="77777777" w:rsidR="00000000" w:rsidRDefault="00CF2111">
            <w:pPr>
              <w:pStyle w:val="formattext"/>
              <w:jc w:val="center"/>
            </w:pPr>
            <w:r>
              <w:t xml:space="preserve">3,0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DF67F04" w14:textId="77777777" w:rsidR="00000000" w:rsidRDefault="00CF2111">
            <w:pPr>
              <w:pStyle w:val="formattext"/>
              <w:jc w:val="center"/>
            </w:pPr>
            <w:r>
              <w:t xml:space="preserve">3,0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473B76A" w14:textId="77777777" w:rsidR="00000000" w:rsidRDefault="00CF2111">
            <w:pPr>
              <w:pStyle w:val="formattext"/>
              <w:jc w:val="center"/>
            </w:pPr>
            <w:r>
              <w:t xml:space="preserve">2,0/- </w:t>
            </w:r>
          </w:p>
        </w:tc>
      </w:tr>
      <w:tr w:rsidR="00000000" w14:paraId="365C1325" w14:textId="77777777">
        <w:trPr>
          <w:divId w:val="3595524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B268882" w14:textId="77777777" w:rsidR="00000000" w:rsidRDefault="00CF2111">
            <w:pPr>
              <w:pStyle w:val="formattext"/>
            </w:pPr>
            <w:r>
              <w:t>Между тротуаром и трамвайным полотном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04FC276" w14:textId="77777777" w:rsidR="00000000" w:rsidRDefault="00CF2111">
            <w:pPr>
              <w:pStyle w:val="formattext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EE3FD8A" w14:textId="77777777" w:rsidR="00000000" w:rsidRDefault="00CF2111">
            <w:pPr>
              <w:pStyle w:val="formattext"/>
              <w:jc w:val="center"/>
            </w:pPr>
            <w:r>
              <w:t xml:space="preserve">2,0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B825459" w14:textId="77777777" w:rsidR="00000000" w:rsidRDefault="00CF2111">
            <w:pPr>
              <w:pStyle w:val="formattext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1EAC388" w14:textId="77777777" w:rsidR="00000000" w:rsidRDefault="00CF2111">
            <w:pPr>
              <w:pStyle w:val="formattext"/>
              <w:jc w:val="center"/>
            </w:pPr>
            <w:r>
              <w:t xml:space="preserve">- </w:t>
            </w:r>
          </w:p>
        </w:tc>
      </w:tr>
      <w:tr w:rsidR="00000000" w14:paraId="00E55A08" w14:textId="77777777">
        <w:trPr>
          <w:divId w:val="359552453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5574B03" w14:textId="77777777" w:rsidR="00000000" w:rsidRDefault="00CF2111">
            <w:pPr>
              <w:pStyle w:val="formattext"/>
              <w:spacing w:after="240"/>
            </w:pPr>
            <w:r>
              <w:t>* С учетом устройства барьерных ограждений.</w:t>
            </w:r>
            <w:r>
              <w:br/>
            </w:r>
            <w:r>
              <w:br/>
              <w:t>Примечания</w:t>
            </w:r>
            <w:r>
              <w:br/>
            </w:r>
            <w:r>
              <w:br/>
              <w:t>1 В числителе даны значения для нового строительства, в знаменателе - в стесненных условиях и при реконструкции.</w:t>
            </w:r>
            <w:r>
              <w:br/>
            </w:r>
            <w:r>
              <w:br/>
              <w:t>2 В стесненных условиях и при р</w:t>
            </w:r>
            <w:r>
              <w:t>еконструкции на магистральных улицах и дорогах регулируемого движения, при обеспечении расчетной скорости движения не более 70 км/ч, центральную разделительную полосу допускается не устраивать или принимать полосу шириной менее приведенных в настоящей табл</w:t>
            </w:r>
            <w:r>
              <w:t>ице значений.</w:t>
            </w:r>
            <w:r>
              <w:br/>
            </w:r>
            <w:r>
              <w:br/>
              <w:t>3 На улицах общегородского значения регулируемого движения и районного значения полосу для левого поворота допускается устраивать за счет уменьшения ширины центральной разделительной полосы.</w:t>
            </w:r>
          </w:p>
        </w:tc>
      </w:tr>
    </w:tbl>
    <w:p w14:paraId="79BB9143" w14:textId="77777777" w:rsidR="00000000" w:rsidRDefault="00CF2111">
      <w:pPr>
        <w:pStyle w:val="formattext"/>
        <w:spacing w:after="240"/>
        <w:ind w:firstLine="480"/>
        <w:divId w:val="887450797"/>
      </w:pPr>
      <w:r>
        <w:t>11.13 Параметры и правила устройства линий наземного рельсового транспорта определяются по</w:t>
      </w:r>
      <w:r>
        <w:t xml:space="preserve"> </w:t>
      </w:r>
      <w:hyperlink r:id="rId142" w:history="1">
        <w:r>
          <w:rPr>
            <w:rStyle w:val="a3"/>
          </w:rPr>
          <w:t>СП 98.13330</w:t>
        </w:r>
      </w:hyperlink>
      <w:r>
        <w:t>,</w:t>
      </w:r>
      <w:r>
        <w:t xml:space="preserve"> </w:t>
      </w:r>
      <w:hyperlink r:id="rId143" w:history="1">
        <w:r>
          <w:rPr>
            <w:rStyle w:val="a3"/>
          </w:rPr>
          <w:t>СП 120.13330</w:t>
        </w:r>
      </w:hyperlink>
      <w:r>
        <w:t>.</w:t>
      </w:r>
    </w:p>
    <w:p w14:paraId="2BC0A590" w14:textId="77777777" w:rsidR="00000000" w:rsidRDefault="00CF2111">
      <w:pPr>
        <w:pStyle w:val="formattext"/>
        <w:spacing w:after="240"/>
        <w:ind w:firstLine="480"/>
        <w:divId w:val="887450797"/>
      </w:pPr>
      <w:r>
        <w:t>Расстояние от оси пути до зданий и сооружений долж</w:t>
      </w:r>
      <w:r>
        <w:t>но составлять не менее 20 м.</w:t>
      </w:r>
    </w:p>
    <w:p w14:paraId="189C4BD3" w14:textId="77777777" w:rsidR="00000000" w:rsidRDefault="00CF2111">
      <w:pPr>
        <w:pStyle w:val="formattext"/>
        <w:ind w:firstLine="480"/>
        <w:divId w:val="887450797"/>
      </w:pPr>
      <w:r>
        <w:t>Для обеспечения строительства участков метрополитена мелкого заложения необходимо предусматривать технические зоны в соответствии с</w:t>
      </w:r>
      <w:r>
        <w:t xml:space="preserve"> </w:t>
      </w:r>
      <w:hyperlink r:id="rId144" w:history="1">
        <w:r>
          <w:rPr>
            <w:rStyle w:val="a3"/>
          </w:rPr>
          <w:t>СП 120.13330</w:t>
        </w:r>
      </w:hyperlink>
      <w:r>
        <w:t>.</w:t>
      </w:r>
      <w:r>
        <w:br/>
      </w:r>
      <w:r>
        <w:br/>
      </w:r>
    </w:p>
    <w:p w14:paraId="3F158E35" w14:textId="77777777" w:rsidR="00000000" w:rsidRDefault="00CF2111">
      <w:pPr>
        <w:pStyle w:val="formattext"/>
        <w:spacing w:after="240"/>
        <w:ind w:firstLine="480"/>
        <w:divId w:val="887450797"/>
      </w:pPr>
      <w:r>
        <w:t>11.14 На магистральных улицах регу</w:t>
      </w:r>
      <w:r>
        <w:t>лируемого движения допускается предусматривать велосипедные дорожки, выделенные разделительными полосами. В зонах массового отдыха населения и на других озелененных территориях следует предусматривать велосипедные дорожки, изолированные от улиц, дорог и пе</w:t>
      </w:r>
      <w:r>
        <w:t>шеходного движения. Велосипедные дорожки могут устраиваться одностороннего и двустороннего движения при наименьшем расстоянии безопасности от края велодорожки, м: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22"/>
        <w:gridCol w:w="1733"/>
      </w:tblGrid>
      <w:tr w:rsidR="00000000" w14:paraId="148DA157" w14:textId="77777777">
        <w:trPr>
          <w:divId w:val="336664132"/>
          <w:trHeight w:val="15"/>
        </w:trPr>
        <w:tc>
          <w:tcPr>
            <w:tcW w:w="8766" w:type="dxa"/>
            <w:vAlign w:val="center"/>
            <w:hideMark/>
          </w:tcPr>
          <w:p w14:paraId="38FD55B4" w14:textId="77777777" w:rsidR="00000000" w:rsidRDefault="00CF2111"/>
        </w:tc>
        <w:tc>
          <w:tcPr>
            <w:tcW w:w="1929" w:type="dxa"/>
            <w:vAlign w:val="center"/>
            <w:hideMark/>
          </w:tcPr>
          <w:p w14:paraId="69CDBB0C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CD4BE72" w14:textId="77777777">
        <w:trPr>
          <w:divId w:val="3366641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8734240" w14:textId="77777777" w:rsidR="00000000" w:rsidRDefault="00CF2111">
            <w:pPr>
              <w:pStyle w:val="formattext"/>
            </w:pPr>
            <w:r>
              <w:t>- до проезжай части, опор, деревьев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8C15B35" w14:textId="77777777" w:rsidR="00000000" w:rsidRDefault="00CF2111">
            <w:pPr>
              <w:pStyle w:val="formattext"/>
            </w:pPr>
            <w:r>
              <w:t xml:space="preserve">0,75; </w:t>
            </w:r>
          </w:p>
        </w:tc>
      </w:tr>
      <w:tr w:rsidR="00000000" w14:paraId="4180A340" w14:textId="77777777">
        <w:trPr>
          <w:divId w:val="3366641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89AEC1D" w14:textId="77777777" w:rsidR="00000000" w:rsidRDefault="00CF2111">
            <w:pPr>
              <w:pStyle w:val="formattext"/>
            </w:pPr>
            <w:r>
              <w:t xml:space="preserve">- до тротуаров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A60E011" w14:textId="77777777" w:rsidR="00000000" w:rsidRDefault="00CF2111">
            <w:pPr>
              <w:pStyle w:val="formattext"/>
            </w:pPr>
            <w:r>
              <w:t xml:space="preserve">0,5. </w:t>
            </w:r>
          </w:p>
        </w:tc>
      </w:tr>
    </w:tbl>
    <w:p w14:paraId="7F039521" w14:textId="77777777" w:rsidR="00000000" w:rsidRDefault="00CF2111">
      <w:pPr>
        <w:pStyle w:val="formattext"/>
        <w:divId w:val="887450797"/>
      </w:pPr>
    </w:p>
    <w:p w14:paraId="477D0CBF" w14:textId="77777777" w:rsidR="00000000" w:rsidRDefault="00CF2111">
      <w:pPr>
        <w:pStyle w:val="formattext"/>
        <w:spacing w:after="240"/>
        <w:ind w:firstLine="480"/>
        <w:divId w:val="887450797"/>
      </w:pPr>
      <w:r>
        <w:t>Примечание - Допускается устраивать велосипедные полосы по краю улиц и дорог местного значения. Ширина полосы должна быть не менее 1,2 м при движении в направлении транспортного потока и не менее 1,5 м при встречном движении. Ширина велосипедной полосы, ус</w:t>
      </w:r>
      <w:r>
        <w:t>траиваемой вдоль тротуара, должна быть не менее 1 м.</w:t>
      </w:r>
    </w:p>
    <w:p w14:paraId="235EDBAC" w14:textId="77777777" w:rsidR="00000000" w:rsidRDefault="00CF2111">
      <w:pPr>
        <w:pStyle w:val="formattext"/>
        <w:ind w:firstLine="480"/>
        <w:divId w:val="887450797"/>
      </w:pPr>
      <w:r>
        <w:br/>
      </w:r>
      <w:r>
        <w:br/>
      </w:r>
    </w:p>
    <w:p w14:paraId="091E18A0" w14:textId="77777777" w:rsidR="00000000" w:rsidRDefault="00CF2111">
      <w:pPr>
        <w:pStyle w:val="formattext"/>
        <w:spacing w:after="240"/>
        <w:ind w:firstLine="480"/>
        <w:divId w:val="887450797"/>
      </w:pPr>
      <w:r>
        <w:t>11.15 Радиусы закругления бортового камня или кромки проезжей части улиц, дорог следует принимать по расчету, но не менее 6 м, при отсутствии движения допускается принимать 1,0 м.</w:t>
      </w:r>
    </w:p>
    <w:p w14:paraId="62A35C02" w14:textId="77777777" w:rsidR="00000000" w:rsidRDefault="00CF2111">
      <w:pPr>
        <w:pStyle w:val="formattext"/>
        <w:ind w:firstLine="480"/>
        <w:divId w:val="887450797"/>
      </w:pPr>
      <w:r>
        <w:t>Для общественног</w:t>
      </w:r>
      <w:r>
        <w:t>о транспорта (трамвай, троллейбус, автобус) радиусы закругления устанавливаются в соответствии с техническими требованиями эксплуатации этих видов транспорта.</w:t>
      </w:r>
      <w:r>
        <w:br/>
      </w:r>
      <w:r>
        <w:br/>
      </w:r>
    </w:p>
    <w:p w14:paraId="300DA72C" w14:textId="77777777" w:rsidR="00000000" w:rsidRDefault="00CF2111">
      <w:pPr>
        <w:pStyle w:val="formattext"/>
        <w:spacing w:after="240"/>
        <w:ind w:firstLine="480"/>
        <w:divId w:val="887450797"/>
      </w:pPr>
      <w:r>
        <w:t>11.16 На нерегулируемых перекрестках и примыканиях улиц и дорог, а также на пешеходных перехода</w:t>
      </w:r>
      <w:r>
        <w:t>х необходимо предусматривать треугольники видимости. Размеры сторон треугольника для условий "транспорт-транспорт" и для условий "пешеход-транспорт" должны быть определены по расчету.</w:t>
      </w:r>
    </w:p>
    <w:p w14:paraId="16D312C9" w14:textId="77777777" w:rsidR="00000000" w:rsidRDefault="00CF2111">
      <w:pPr>
        <w:pStyle w:val="formattext"/>
        <w:spacing w:after="240"/>
        <w:ind w:firstLine="480"/>
        <w:divId w:val="887450797"/>
      </w:pPr>
      <w:r>
        <w:t>В пределах треугольников видимости не допускается размещение зданий, с</w:t>
      </w:r>
      <w:r>
        <w:t>ооружений, передвижных предметов (киосков, фургонов, реклам, малых архитектурных форм и др.), деревьев и кустарников высотой более 0,5 м.</w:t>
      </w:r>
    </w:p>
    <w:p w14:paraId="3A846DA8" w14:textId="77777777" w:rsidR="00000000" w:rsidRDefault="00CF2111">
      <w:pPr>
        <w:pStyle w:val="formattext"/>
        <w:spacing w:after="240"/>
        <w:ind w:firstLine="480"/>
        <w:divId w:val="887450797"/>
      </w:pPr>
      <w:r>
        <w:t>Примечание - В условиях сложившейся капитальной застройки, не позволяющей организовать необходимые треугольники види</w:t>
      </w:r>
      <w:r>
        <w:t>мости, безопасное движение транспорта и пешеходов следует обеспечивать средствами регулирования и специального технического оборудования.</w:t>
      </w:r>
    </w:p>
    <w:p w14:paraId="056F8832" w14:textId="77777777" w:rsidR="00000000" w:rsidRDefault="00CF2111">
      <w:pPr>
        <w:pStyle w:val="formattext"/>
        <w:ind w:firstLine="480"/>
        <w:divId w:val="887450797"/>
      </w:pPr>
      <w:r>
        <w:br/>
      </w:r>
      <w:r>
        <w:br/>
      </w:r>
    </w:p>
    <w:p w14:paraId="22C8A88D" w14:textId="77777777" w:rsidR="00000000" w:rsidRDefault="00CF2111">
      <w:pPr>
        <w:pStyle w:val="formattext"/>
        <w:ind w:firstLine="480"/>
        <w:divId w:val="887450797"/>
      </w:pPr>
      <w:r>
        <w:t>11.17 На всех элементах УДС должно быть обеспечено расстояние видимости, достаточное для безопасного движения тра</w:t>
      </w:r>
      <w:r>
        <w:t>нспортных средств.</w:t>
      </w:r>
      <w:r>
        <w:br/>
      </w:r>
      <w:r>
        <w:br/>
      </w:r>
    </w:p>
    <w:p w14:paraId="06F70085" w14:textId="77777777" w:rsidR="00000000" w:rsidRDefault="00CF2111">
      <w:pPr>
        <w:pStyle w:val="formattext"/>
        <w:spacing w:after="240"/>
        <w:ind w:firstLine="480"/>
        <w:divId w:val="887450797"/>
      </w:pPr>
      <w:r>
        <w:t>11.18 Пересечения в одном уровне подразделяются на регулируемые и нерегулируемые, в том числе кольцевые. Проектирование пересечений следует вести на основе перспективной интенсивности движения, а также с учетом рационального распределе</w:t>
      </w:r>
      <w:r>
        <w:t>ния транспортных потоков по УДС.</w:t>
      </w:r>
    </w:p>
    <w:p w14:paraId="4CDB92E2" w14:textId="77777777" w:rsidR="00000000" w:rsidRDefault="00CF2111">
      <w:pPr>
        <w:pStyle w:val="formattext"/>
        <w:spacing w:after="240"/>
        <w:ind w:firstLine="480"/>
        <w:divId w:val="887450797"/>
      </w:pPr>
      <w:r>
        <w:t>Расстояние между пересечениями в одном уровне следует принимать, м, не менее:</w:t>
      </w:r>
    </w:p>
    <w:p w14:paraId="1E9EB428" w14:textId="77777777" w:rsidR="00000000" w:rsidRDefault="00CF2111">
      <w:pPr>
        <w:pStyle w:val="formattext"/>
        <w:spacing w:after="240"/>
        <w:ind w:firstLine="480"/>
        <w:divId w:val="887450797"/>
      </w:pPr>
      <w:r>
        <w:t>- для магистральных улиц и дорог регулируемого движения - 400;</w:t>
      </w:r>
    </w:p>
    <w:p w14:paraId="49722405" w14:textId="77777777" w:rsidR="00000000" w:rsidRDefault="00CF2111">
      <w:pPr>
        <w:pStyle w:val="formattext"/>
        <w:spacing w:after="240"/>
        <w:ind w:firstLine="480"/>
        <w:divId w:val="887450797"/>
      </w:pPr>
      <w:r>
        <w:t>- для улиц районного значения (распределительных) - 200;</w:t>
      </w:r>
    </w:p>
    <w:p w14:paraId="3ADCA437" w14:textId="77777777" w:rsidR="00000000" w:rsidRDefault="00CF2111">
      <w:pPr>
        <w:pStyle w:val="formattext"/>
        <w:spacing w:after="240"/>
        <w:ind w:firstLine="480"/>
        <w:divId w:val="887450797"/>
      </w:pPr>
      <w:r>
        <w:t>- для улиц местного значения - 60.</w:t>
      </w:r>
    </w:p>
    <w:p w14:paraId="3D94A800" w14:textId="77777777" w:rsidR="00000000" w:rsidRDefault="00CF2111">
      <w:pPr>
        <w:pStyle w:val="formattext"/>
        <w:ind w:firstLine="480"/>
        <w:divId w:val="887450797"/>
      </w:pPr>
      <w:r>
        <w:t>Для повышения пропускной способности регулируемых пересечений следует предусматривать дополнительные полосы для организации правого и левого поворотов.</w:t>
      </w:r>
      <w:r>
        <w:br/>
      </w:r>
      <w:r>
        <w:br/>
      </w:r>
    </w:p>
    <w:p w14:paraId="0AFDCF8F" w14:textId="77777777" w:rsidR="00000000" w:rsidRDefault="00CF2111">
      <w:pPr>
        <w:pStyle w:val="formattext"/>
        <w:ind w:firstLine="480"/>
        <w:divId w:val="887450797"/>
      </w:pPr>
      <w:r>
        <w:t xml:space="preserve">11.19 </w:t>
      </w:r>
      <w:r>
        <w:t>На пересечениях и примыканиях магистральных улиц и дорог скоростного и непрерывного движения между собой следует предусматривать устройство транспортных развязок в разных уровнях полного типа, на пересечениях с магистральными улицами и дорогами регулируемо</w:t>
      </w:r>
      <w:r>
        <w:t>го движения - неполного типа.</w:t>
      </w:r>
      <w:r>
        <w:br/>
      </w:r>
      <w:r>
        <w:br/>
      </w:r>
    </w:p>
    <w:p w14:paraId="46106655" w14:textId="77777777" w:rsidR="00000000" w:rsidRDefault="00CF2111">
      <w:pPr>
        <w:pStyle w:val="formattext"/>
        <w:spacing w:after="240"/>
        <w:ind w:firstLine="480"/>
        <w:divId w:val="887450797"/>
      </w:pPr>
      <w:r>
        <w:t>11.20 Расстояние между транспортными развязками в разных уровнях следует принимать не менее 2000 м.</w:t>
      </w:r>
    </w:p>
    <w:p w14:paraId="7E32AC5B" w14:textId="77777777" w:rsidR="00000000" w:rsidRDefault="00CF2111">
      <w:pPr>
        <w:pStyle w:val="formattext"/>
        <w:spacing w:after="240"/>
        <w:ind w:firstLine="480"/>
        <w:divId w:val="887450797"/>
      </w:pPr>
      <w:r>
        <w:t xml:space="preserve">В сложных градостроительных условиях и условиях реконструкции расстояние между транспортными развязками следует принимать </w:t>
      </w:r>
      <w:r>
        <w:t>не менее 600 м. При невозможности обеспечения минимальных расстояний между транспортными развязками следует предусматривать планировочные решения, учитывающие их совместную работу.</w:t>
      </w:r>
    </w:p>
    <w:p w14:paraId="790B2B52" w14:textId="77777777" w:rsidR="00000000" w:rsidRDefault="00CF2111">
      <w:pPr>
        <w:pStyle w:val="formattext"/>
        <w:ind w:firstLine="480"/>
        <w:divId w:val="887450797"/>
      </w:pPr>
      <w:r>
        <w:rPr>
          <w:b/>
          <w:bCs/>
        </w:rPr>
        <w:t>Сеть общественного пассажирского транспорта и пешеходного движения</w:t>
      </w:r>
      <w:r>
        <w:br/>
      </w:r>
      <w:r>
        <w:br/>
      </w:r>
    </w:p>
    <w:p w14:paraId="3C89EA31" w14:textId="77777777" w:rsidR="00000000" w:rsidRDefault="00CF2111">
      <w:pPr>
        <w:pStyle w:val="formattext"/>
        <w:ind w:firstLine="480"/>
        <w:divId w:val="887450797"/>
      </w:pPr>
      <w:r>
        <w:t>11.2</w:t>
      </w:r>
      <w:r>
        <w:t>1 Вид общественного пассажирского транспорта следует выбирать на основании расчетных пассажиропотоков и дальностей поездок пассажиров. Провозная способность различных видов транспорта, параметры устройств и сооружений (платформы, посадочные площадки) опред</w:t>
      </w:r>
      <w:r>
        <w:t>еляются при норме наполнения подвижного состава на расчетный срок 4 чел./м</w:t>
      </w:r>
      <w:r>
        <w:rPr>
          <w:noProof/>
        </w:rPr>
        <w:drawing>
          <wp:inline distT="0" distB="0" distL="0" distR="0" wp14:anchorId="0ED0799D" wp14:editId="53423818">
            <wp:extent cx="104775" cy="219075"/>
            <wp:effectExtent l="0" t="0" r="9525" b="9525"/>
            <wp:docPr id="34" name="P02C1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2C10000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>свободной площади пола пассажирского салона для обычных видов наземного транспорта и 3 чел./м</w:t>
      </w:r>
      <w:r>
        <w:rPr>
          <w:noProof/>
        </w:rPr>
        <w:drawing>
          <wp:inline distT="0" distB="0" distL="0" distR="0" wp14:anchorId="2D563ED2" wp14:editId="5584A6C0">
            <wp:extent cx="104775" cy="219075"/>
            <wp:effectExtent l="0" t="0" r="9525" b="9525"/>
            <wp:docPr id="35" name="P02C1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2C10001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для скоростного транспорта.</w:t>
      </w:r>
      <w:r>
        <w:br/>
      </w:r>
      <w:r>
        <w:br/>
      </w:r>
    </w:p>
    <w:p w14:paraId="11EA27F4" w14:textId="77777777" w:rsidR="00000000" w:rsidRDefault="00CF2111">
      <w:pPr>
        <w:pStyle w:val="formattext"/>
        <w:spacing w:after="240"/>
        <w:ind w:firstLine="480"/>
        <w:divId w:val="887450797"/>
      </w:pPr>
      <w:r>
        <w:t>11.22 Линии наземного общественного пассажирского транспорта следует предусматривать н</w:t>
      </w:r>
      <w:r>
        <w:t>а магистральных улицах и дорогах с организацией движения транспортных средств в общем потоке, по выделенной полосе проезжей части или на обособленном полотне, в том числе линий трамвая, скоростного трамвая, участков наземного метрополитена.</w:t>
      </w:r>
    </w:p>
    <w:p w14:paraId="5F0B806C" w14:textId="77777777" w:rsidR="00000000" w:rsidRDefault="00CF2111">
      <w:pPr>
        <w:pStyle w:val="formattext"/>
        <w:ind w:firstLine="480"/>
        <w:divId w:val="887450797"/>
      </w:pPr>
      <w:r>
        <w:t>Примечания</w:t>
      </w:r>
      <w:r>
        <w:br/>
      </w:r>
      <w:r>
        <w:br/>
      </w:r>
    </w:p>
    <w:p w14:paraId="574AA5B2" w14:textId="77777777" w:rsidR="00000000" w:rsidRDefault="00CF2111">
      <w:pPr>
        <w:pStyle w:val="formattext"/>
        <w:ind w:firstLine="480"/>
        <w:divId w:val="887450797"/>
      </w:pPr>
      <w:r>
        <w:t>1 В центральных районах крупных и крупнейших городов при ограниченной способности УДС допускается предусматривать внеуличные участки трамвайных линий в тоннелях мелкого заложения или на эстакадах.</w:t>
      </w:r>
      <w:r>
        <w:br/>
      </w:r>
      <w:r>
        <w:br/>
      </w:r>
    </w:p>
    <w:p w14:paraId="65C37E2B" w14:textId="77777777" w:rsidR="00000000" w:rsidRDefault="00CF2111">
      <w:pPr>
        <w:pStyle w:val="formattext"/>
        <w:spacing w:after="240"/>
        <w:ind w:firstLine="480"/>
        <w:divId w:val="887450797"/>
      </w:pPr>
      <w:r>
        <w:t>2 В историческом ядре общегородского центра в случае нево</w:t>
      </w:r>
      <w:r>
        <w:t>зможности обеспечения нормативной пешеходной доступности остановок общественного пассажирского транспорта следует предусматривать устройство местной системы специализированных видов транспорта.</w:t>
      </w:r>
    </w:p>
    <w:p w14:paraId="17CC3607" w14:textId="77777777" w:rsidR="00000000" w:rsidRDefault="00CF2111">
      <w:pPr>
        <w:pStyle w:val="formattext"/>
        <w:spacing w:after="240"/>
        <w:ind w:firstLine="480"/>
        <w:divId w:val="887450797"/>
      </w:pPr>
      <w:r>
        <w:t>Через межмагистральные территории площадью свыше 100 га (в у</w:t>
      </w:r>
      <w:r>
        <w:t>словиях реконструкции - свыше 50 га) допускается прокладывать линии общественного пассажирского транспорта по улицам местного значения или обособленному полотну. Интенсивность движения средств общественного транспорта не должна превышать 30 ед./ч в двух на</w:t>
      </w:r>
      <w:r>
        <w:t>правлениях, а расчетная скорость движения - 40 км/ч.</w:t>
      </w:r>
    </w:p>
    <w:p w14:paraId="10416E6E" w14:textId="77777777" w:rsidR="00000000" w:rsidRDefault="00CF2111">
      <w:pPr>
        <w:pStyle w:val="formattext"/>
        <w:ind w:firstLine="480"/>
        <w:divId w:val="887450797"/>
      </w:pPr>
      <w:r>
        <w:br/>
      </w:r>
      <w:r>
        <w:br/>
      </w:r>
    </w:p>
    <w:p w14:paraId="39363B2B" w14:textId="77777777" w:rsidR="00000000" w:rsidRDefault="00CF2111">
      <w:pPr>
        <w:pStyle w:val="formattext"/>
        <w:ind w:firstLine="480"/>
        <w:divId w:val="887450797"/>
      </w:pPr>
      <w:r>
        <w:t>11.23 Плотность сети линий наземного общественного пассажирского транспорта на застроенных территориях необходимо принимать в зависимости от функционального использования и интенсивности пассажиропо</w:t>
      </w:r>
      <w:r>
        <w:t>токов.</w:t>
      </w:r>
      <w:r>
        <w:br/>
      </w:r>
      <w:r>
        <w:br/>
      </w:r>
    </w:p>
    <w:p w14:paraId="7088A5DA" w14:textId="77777777" w:rsidR="00000000" w:rsidRDefault="00CF2111">
      <w:pPr>
        <w:pStyle w:val="formattext"/>
        <w:spacing w:after="240"/>
        <w:ind w:firstLine="480"/>
        <w:divId w:val="887450797"/>
      </w:pPr>
      <w:r>
        <w:t xml:space="preserve">11.24 Дальность пешеходных подходов до ближайшей остановки общественного пассажирского транспорта допускается принимать не более 500 м; указанное расстояние следует уменьшать в климатических подрайонах IA, IБ, IГ и IIА до 300 м, а в климатическом </w:t>
      </w:r>
      <w:r>
        <w:t>подрайоне IД и климатическом районе IV - до 400 м.</w:t>
      </w:r>
    </w:p>
    <w:p w14:paraId="454F961B" w14:textId="77777777" w:rsidR="00000000" w:rsidRDefault="00CF2111">
      <w:pPr>
        <w:pStyle w:val="formattext"/>
        <w:spacing w:after="240"/>
        <w:ind w:firstLine="480"/>
        <w:divId w:val="887450797"/>
      </w:pPr>
      <w:r>
        <w:t xml:space="preserve">В общегородском центре дальность пешеходных подходов до ближайшей остановки общественного пассажирского транспорта от объектов массового посещения должна быть не более 250 м; от поликлиник и медицинских </w:t>
      </w:r>
      <w:r>
        <w:t>организаций стационарного типа, отделений социального обслуживания граждан - не более 150 м; в производственных и коммунально-складских зонах - не более 400 м от проходных предприятий; в зонах массового отдыха и спорта - не более 800 м от главного входа*.</w:t>
      </w:r>
    </w:p>
    <w:p w14:paraId="193E51AB" w14:textId="77777777" w:rsidR="00000000" w:rsidRDefault="00CF2111">
      <w:pPr>
        <w:pStyle w:val="formattext"/>
        <w:spacing w:after="240"/>
        <w:ind w:firstLine="480"/>
        <w:divId w:val="887450797"/>
      </w:pPr>
      <w:r>
        <w:t>В условиях сложного рельефа, при отсутствии специального подъемного пассажирского транспорта указанные расстояния следует уменьшать на 50 м на каждые 10 м преодолеваемого перепада рельефа.</w:t>
      </w:r>
    </w:p>
    <w:p w14:paraId="06CFC805" w14:textId="77777777" w:rsidR="00000000" w:rsidRDefault="00CF2111">
      <w:pPr>
        <w:pStyle w:val="formattext"/>
        <w:spacing w:after="240"/>
        <w:ind w:firstLine="480"/>
        <w:divId w:val="887450797"/>
      </w:pPr>
      <w:r>
        <w:t>Примечание - В районах индивидуальной усадебной застройки дальн</w:t>
      </w:r>
      <w:r>
        <w:t>ость пешеходных подходов к ближайшей остановке общественного транспорта может быть увеличена в больших, крупных и крупнейших городах до 600 м, в малых и средних - до 800 м.</w:t>
      </w:r>
    </w:p>
    <w:p w14:paraId="6C391273" w14:textId="77777777" w:rsidR="00000000" w:rsidRDefault="00CF2111">
      <w:pPr>
        <w:pStyle w:val="formattext"/>
        <w:spacing w:after="240"/>
        <w:ind w:firstLine="480"/>
        <w:divId w:val="887450797"/>
      </w:pPr>
    </w:p>
    <w:p w14:paraId="6485AD2D" w14:textId="77777777" w:rsidR="00000000" w:rsidRDefault="00CF2111">
      <w:pPr>
        <w:pStyle w:val="formattext"/>
        <w:ind w:firstLine="480"/>
        <w:divId w:val="887450797"/>
      </w:pPr>
      <w:r>
        <w:t xml:space="preserve">(Измененная редакция, Изм. N 2). </w:t>
      </w:r>
    </w:p>
    <w:p w14:paraId="77518AA9" w14:textId="77777777" w:rsidR="00000000" w:rsidRDefault="00CF2111">
      <w:pPr>
        <w:pStyle w:val="formattext"/>
        <w:divId w:val="887450797"/>
      </w:pPr>
      <w:r>
        <w:t xml:space="preserve">________________ </w:t>
      </w:r>
    </w:p>
    <w:p w14:paraId="0E416424" w14:textId="77777777" w:rsidR="00000000" w:rsidRDefault="00CF2111">
      <w:pPr>
        <w:pStyle w:val="formattext"/>
        <w:ind w:firstLine="480"/>
        <w:divId w:val="887450797"/>
      </w:pPr>
      <w:r>
        <w:t>* Изменением N 1, введенны</w:t>
      </w:r>
      <w:r>
        <w:t>м в действие с 20.03.2020, предлагается внести следующее изменение во второй абзац пункта 11.24: дополнить после слов "от главного входа" словами ", от поликлиник и больниц, отделений социального обслуживания граждан - не более 300 м; от транспортно-переса</w:t>
      </w:r>
      <w:r>
        <w:t xml:space="preserve">дочных узлов - не более 300 м". </w:t>
      </w:r>
    </w:p>
    <w:p w14:paraId="7DAB7E89" w14:textId="77777777" w:rsidR="00000000" w:rsidRDefault="00CF2111">
      <w:pPr>
        <w:pStyle w:val="formattext"/>
        <w:spacing w:after="240"/>
        <w:ind w:firstLine="480"/>
        <w:divId w:val="887450797"/>
      </w:pPr>
      <w:r>
        <w:t>- Примечание изготовителя базы данных.</w:t>
      </w:r>
    </w:p>
    <w:p w14:paraId="37223638" w14:textId="77777777" w:rsidR="00000000" w:rsidRDefault="00CF2111">
      <w:pPr>
        <w:pStyle w:val="formattext"/>
        <w:divId w:val="887450797"/>
      </w:pPr>
      <w:r>
        <w:t>           </w:t>
      </w:r>
      <w:r>
        <w:t xml:space="preserve"> </w:t>
      </w:r>
    </w:p>
    <w:p w14:paraId="3686E447" w14:textId="77777777" w:rsidR="00000000" w:rsidRDefault="00CF2111">
      <w:pPr>
        <w:pStyle w:val="formattext"/>
        <w:ind w:firstLine="480"/>
        <w:divId w:val="887450797"/>
      </w:pPr>
      <w:r>
        <w:t>11.25 Расстояния между остановочными пунктами на линиях общественного пассажирского транспорта в пределах территории поселений следует принимать, м: для автобусов, тролл</w:t>
      </w:r>
      <w:r>
        <w:t>ейбусов и трамваев - 400-600, экспресс-автобусов и скоростных трамваев - 800-1200, метрополитена - 1000-2000, электрифицированных железных дорог - 1500-2000.</w:t>
      </w:r>
      <w:r>
        <w:br/>
      </w:r>
      <w:r>
        <w:br/>
      </w:r>
    </w:p>
    <w:p w14:paraId="6FF03AC7" w14:textId="77777777" w:rsidR="00000000" w:rsidRDefault="00CF2111">
      <w:pPr>
        <w:pStyle w:val="formattext"/>
        <w:spacing w:after="240"/>
        <w:ind w:firstLine="480"/>
        <w:divId w:val="887450797"/>
      </w:pPr>
      <w:r>
        <w:t>11.26 В пересадочных узлах независимо от значений расчетных пассажиропотоков время передвижения на пересадку пассажиров не должно превышать 5 мин без учета времени ожидания транспорта. В отдельных случаях в местах пересадки с одного вида транспорта на друг</w:t>
      </w:r>
      <w:r>
        <w:t>ой организуются ТПУ как комплекс всех элементов, формирующих пересадочный процесс.</w:t>
      </w:r>
    </w:p>
    <w:p w14:paraId="6E0BCCF7" w14:textId="77777777" w:rsidR="00000000" w:rsidRDefault="00CF2111">
      <w:pPr>
        <w:pStyle w:val="formattext"/>
        <w:spacing w:after="240"/>
        <w:ind w:firstLine="480"/>
        <w:divId w:val="887450797"/>
      </w:pPr>
      <w:r>
        <w:t>В зависимости от вида пересадочного узла в его состав входят: остановочные пункты внешнего и пригородного транспорта, станции внеуличного скоростного электротранспорта, ос</w:t>
      </w:r>
      <w:r>
        <w:t>тановки уличного пассажирского транспорта, парковки легкового индивидуального транспорта, площади и пути пешеходного движения.</w:t>
      </w:r>
    </w:p>
    <w:p w14:paraId="55C3167E" w14:textId="77777777" w:rsidR="00000000" w:rsidRDefault="00CF2111">
      <w:pPr>
        <w:pStyle w:val="formattext"/>
        <w:spacing w:after="240"/>
        <w:ind w:firstLine="480"/>
        <w:divId w:val="887450797"/>
      </w:pPr>
      <w:r>
        <w:t>Расстояние пешеходных подходов от остановочных пунктов наземного транспорта в ТПУ не должно превышать:</w:t>
      </w:r>
    </w:p>
    <w:p w14:paraId="3842B5DE" w14:textId="77777777" w:rsidR="00000000" w:rsidRDefault="00CF2111">
      <w:pPr>
        <w:pStyle w:val="formattext"/>
        <w:spacing w:after="240"/>
        <w:ind w:firstLine="480"/>
        <w:divId w:val="887450797"/>
      </w:pPr>
      <w:r>
        <w:t>- до станций метрополи</w:t>
      </w:r>
      <w:r>
        <w:t>тена, экспресс-метрополитена, скоростного трамвая и городской железной дороги - не более 100 м;</w:t>
      </w:r>
    </w:p>
    <w:p w14:paraId="7247D42C" w14:textId="77777777" w:rsidR="00000000" w:rsidRDefault="00CF2111">
      <w:pPr>
        <w:pStyle w:val="formattext"/>
        <w:spacing w:after="240"/>
        <w:ind w:firstLine="480"/>
        <w:divId w:val="887450797"/>
      </w:pPr>
      <w:r>
        <w:t>- до станций и остановочных пунктов пригородно-городских железных дорог - не более 150 м.</w:t>
      </w:r>
    </w:p>
    <w:p w14:paraId="48A3839C" w14:textId="77777777" w:rsidR="00000000" w:rsidRDefault="00CF2111">
      <w:pPr>
        <w:pStyle w:val="formattext"/>
        <w:spacing w:after="240"/>
        <w:ind w:firstLine="480"/>
        <w:divId w:val="887450797"/>
      </w:pPr>
      <w:r>
        <w:t>В пределах ТПУ "метрополитен - пригородно-городская и городская же</w:t>
      </w:r>
      <w:r>
        <w:t>лезная дорога" протяженность пешеходных путей не должна превышать 150 м.</w:t>
      </w:r>
    </w:p>
    <w:p w14:paraId="43FCD99A" w14:textId="77777777" w:rsidR="00000000" w:rsidRDefault="00CF2111">
      <w:pPr>
        <w:pStyle w:val="formattext"/>
        <w:spacing w:after="240"/>
        <w:ind w:firstLine="480"/>
        <w:divId w:val="887450797"/>
      </w:pPr>
      <w:r>
        <w:t>В ТПУ типа "наземный транспорт - наземный транспорт" следует обеспечивать дальность пешеходных подходов не более 120 м.</w:t>
      </w:r>
    </w:p>
    <w:p w14:paraId="5634D24B" w14:textId="77777777" w:rsidR="00000000" w:rsidRDefault="00CF2111">
      <w:pPr>
        <w:pStyle w:val="formattext"/>
        <w:spacing w:after="240"/>
        <w:ind w:firstLine="480"/>
        <w:divId w:val="887450797"/>
      </w:pPr>
      <w:r>
        <w:t>Примечание - Протяженность пешеходного пути следует исчисля</w:t>
      </w:r>
      <w:r>
        <w:t>ть от остановки наземного транспорта до входа в вестибюль станции внеуличного скоростного транспорта.</w:t>
      </w:r>
    </w:p>
    <w:p w14:paraId="43746FEC" w14:textId="77777777" w:rsidR="00000000" w:rsidRDefault="00CF2111">
      <w:pPr>
        <w:pStyle w:val="formattext"/>
        <w:spacing w:after="240"/>
        <w:ind w:firstLine="480"/>
        <w:divId w:val="887450797"/>
      </w:pPr>
    </w:p>
    <w:p w14:paraId="64F6810E" w14:textId="77777777" w:rsidR="00000000" w:rsidRDefault="00CF2111">
      <w:pPr>
        <w:pStyle w:val="formattext"/>
        <w:spacing w:after="240"/>
        <w:ind w:firstLine="480"/>
        <w:divId w:val="887450797"/>
      </w:pPr>
      <w:r>
        <w:t>Коммуникационные элементы ТПУ, разгрузочные площадки перед станциями метрополитена и другими объектами массового посещения следует проектировать из у</w:t>
      </w:r>
      <w:r>
        <w:t>словий обеспечения расчетной плотности движения потоков не более 0,45 чел./м</w:t>
      </w:r>
      <w:r>
        <w:rPr>
          <w:noProof/>
        </w:rPr>
        <w:drawing>
          <wp:inline distT="0" distB="0" distL="0" distR="0" wp14:anchorId="1061EEE0" wp14:editId="05B527D5">
            <wp:extent cx="104775" cy="219075"/>
            <wp:effectExtent l="0" t="0" r="9525" b="9525"/>
            <wp:docPr id="36" name="P02CF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2CF0000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14:paraId="5FC1EB7F" w14:textId="77777777" w:rsidR="00000000" w:rsidRDefault="00CF2111">
      <w:pPr>
        <w:pStyle w:val="formattext"/>
        <w:ind w:firstLine="480"/>
        <w:divId w:val="887450797"/>
      </w:pPr>
      <w:r>
        <w:t>Для обеспечения передвижения МГН используются локальные транспортные системы: транспортеры, лифты, движущиеся дорожки, подъемники.</w:t>
      </w:r>
      <w:r>
        <w:br/>
      </w:r>
      <w:r>
        <w:br/>
      </w:r>
    </w:p>
    <w:p w14:paraId="2D74592E" w14:textId="77777777" w:rsidR="00000000" w:rsidRDefault="00CF2111">
      <w:pPr>
        <w:pStyle w:val="formattext"/>
        <w:ind w:firstLine="480"/>
        <w:divId w:val="887450797"/>
      </w:pPr>
      <w:r>
        <w:t>11.27 Вдоль линий метрополитена мелкого заложения следует предусматривать техническую зону, в которой до окончания строительства метрополитена запрещается посадка деревьев, а возведение капитальных зданий, сооружений и размещение подземных инженерных сетей</w:t>
      </w:r>
      <w:r>
        <w:t xml:space="preserve"> осуществляются по согласованию с организацией, проектирующей метрополитен.</w:t>
      </w:r>
      <w:r>
        <w:br/>
      </w:r>
      <w:r>
        <w:br/>
      </w:r>
    </w:p>
    <w:p w14:paraId="638DFEB8" w14:textId="77777777" w:rsidR="00000000" w:rsidRDefault="00CF2111">
      <w:pPr>
        <w:pStyle w:val="formattext"/>
        <w:spacing w:after="240"/>
        <w:ind w:firstLine="480"/>
        <w:divId w:val="887450797"/>
      </w:pPr>
      <w:r>
        <w:t>11.28 Пешеходная инфраструктура населенного пункта должна образовывать единую непрерывную систему и обеспечивать беспрепятственный пропуск пешеходных потоков, включая МГН. В сост</w:t>
      </w:r>
      <w:r>
        <w:t>ав пешеходной инфраструктуры входят пешеходные зоны, пешеходные улицы и площади, уличные тротуары, пешеходные галереи, пешеходные эспланады, пешеходные переходы в одном и разных уровнях.</w:t>
      </w:r>
    </w:p>
    <w:p w14:paraId="5971BDD9" w14:textId="77777777" w:rsidR="00000000" w:rsidRDefault="00CF2111">
      <w:pPr>
        <w:pStyle w:val="formattext"/>
        <w:ind w:firstLine="480"/>
        <w:divId w:val="887450797"/>
      </w:pPr>
      <w:r>
        <w:t>(Измененная редакция, Изм. N 2).</w:t>
      </w:r>
      <w:r>
        <w:br/>
      </w:r>
      <w:r>
        <w:br/>
      </w:r>
    </w:p>
    <w:p w14:paraId="7B8D01F9" w14:textId="77777777" w:rsidR="00000000" w:rsidRDefault="00CF2111">
      <w:pPr>
        <w:pStyle w:val="formattext"/>
        <w:ind w:firstLine="480"/>
        <w:divId w:val="887450797"/>
      </w:pPr>
      <w:r>
        <w:t>11.28а При проектировании объект</w:t>
      </w:r>
      <w:r>
        <w:t>ов дорожно-транспортного строительства (метрополитена мелкого заложения, автомобильных тоннелей мелкого заложения, сооружений на транспортных развязках (эстакады, съезды, развороты), транспортно-пересадочных узлов и др.), в том числе размещаемых вблизи дру</w:t>
      </w:r>
      <w:r>
        <w:t>г от друга, но вводимых в различные проектные сроки, следует учитывать возможность устройства пешеходных переходов в едином комплексе с учетом требований</w:t>
      </w:r>
      <w:r>
        <w:t xml:space="preserve"> </w:t>
      </w:r>
      <w:hyperlink r:id="rId145" w:history="1">
        <w:r>
          <w:rPr>
            <w:rStyle w:val="a3"/>
          </w:rPr>
          <w:t>СП 396.1325800</w:t>
        </w:r>
      </w:hyperlink>
      <w:r>
        <w:t>.</w:t>
      </w:r>
      <w:r>
        <w:br/>
      </w:r>
      <w:r>
        <w:br/>
      </w:r>
    </w:p>
    <w:p w14:paraId="6B91ACFC" w14:textId="77777777" w:rsidR="00000000" w:rsidRDefault="00CF2111">
      <w:pPr>
        <w:pStyle w:val="formattext"/>
        <w:ind w:firstLine="480"/>
        <w:divId w:val="887450797"/>
      </w:pPr>
      <w:r>
        <w:t>11.28б При формировании пешеходной инфрас</w:t>
      </w:r>
      <w:r>
        <w:t>труктуры на территориях жилого и общественного назначения должна быть обеспечена реализация основного функционального назначения пешеходных коммуникаций - осуществление кратчайших и безопасных пешеходных связей с наименьшими затратами времени, с учетом фун</w:t>
      </w:r>
      <w:r>
        <w:t>кциональных и планировочных особенностей конкретных территорий.</w:t>
      </w:r>
      <w:r>
        <w:br/>
      </w:r>
      <w:r>
        <w:br/>
      </w:r>
    </w:p>
    <w:p w14:paraId="4EA61F61" w14:textId="77777777" w:rsidR="00000000" w:rsidRDefault="00CF2111">
      <w:pPr>
        <w:pStyle w:val="formattext"/>
        <w:ind w:firstLine="480"/>
        <w:divId w:val="887450797"/>
      </w:pPr>
      <w:r>
        <w:t xml:space="preserve">11.28в При проектировании пешеходных пространств (пешеходных улиц, площадей, зон) и пешеходных коммуникаций (тротуаров, дорог, мостов и т.п.) на территориях УДС следует учитывать требования </w:t>
      </w:r>
      <w:r>
        <w:t>подраздела 7.5</w:t>
      </w:r>
      <w:r>
        <w:t xml:space="preserve"> </w:t>
      </w:r>
      <w:hyperlink r:id="rId146" w:history="1">
        <w:r>
          <w:rPr>
            <w:rStyle w:val="a3"/>
          </w:rPr>
          <w:t>СП 396.1325800.2018</w:t>
        </w:r>
      </w:hyperlink>
      <w:r>
        <w:t>.</w:t>
      </w:r>
      <w:r>
        <w:br/>
      </w:r>
      <w:r>
        <w:br/>
      </w:r>
    </w:p>
    <w:p w14:paraId="560EB25D" w14:textId="77777777" w:rsidR="00000000" w:rsidRDefault="00CF2111">
      <w:pPr>
        <w:pStyle w:val="formattext"/>
        <w:ind w:firstLine="480"/>
        <w:divId w:val="887450797"/>
      </w:pPr>
      <w:r>
        <w:t xml:space="preserve">11.28г При размещении пешеходных переходов необходимо учитывать перспективы развития УДС и транспортной инфраструктуры в соответствии с генеральным планом населенного пункта, </w:t>
      </w:r>
      <w:r>
        <w:t>схемой комплексного развития всех видов транспорта и иной градостроительной документацией, действующей на проектируемый период.</w:t>
      </w:r>
      <w:r>
        <w:br/>
      </w:r>
      <w:r>
        <w:br/>
      </w:r>
    </w:p>
    <w:p w14:paraId="0CDD89BB" w14:textId="77777777" w:rsidR="00000000" w:rsidRDefault="00CF2111">
      <w:pPr>
        <w:pStyle w:val="formattext"/>
        <w:ind w:firstLine="480"/>
        <w:divId w:val="887450797"/>
      </w:pPr>
      <w:r>
        <w:t>11.28д В функциональный состав застройки, прилегающей к пешеходным зонам, следует включать: объекты торговли и сервиса, объект</w:t>
      </w:r>
      <w:r>
        <w:t>ы культуры и досугово-развлекательного назначения, а также жилые дома и (или) гостиницы.</w:t>
      </w:r>
      <w:r>
        <w:br/>
      </w:r>
      <w:r>
        <w:br/>
      </w:r>
    </w:p>
    <w:p w14:paraId="29F98CA6" w14:textId="77777777" w:rsidR="00000000" w:rsidRDefault="00CF2111">
      <w:pPr>
        <w:pStyle w:val="formattext"/>
        <w:spacing w:after="240"/>
        <w:ind w:firstLine="480"/>
        <w:divId w:val="887450797"/>
      </w:pPr>
      <w:r>
        <w:t>11.28е При формировании многоуровневых многофункциональных пространств пешеходное движение целесообразно устраивать в уровне поверхности земли и (или) на ближайшем к</w:t>
      </w:r>
      <w:r>
        <w:t xml:space="preserve"> нему уровне.</w:t>
      </w:r>
    </w:p>
    <w:p w14:paraId="65957B3E" w14:textId="77777777" w:rsidR="00000000" w:rsidRDefault="00CF2111">
      <w:pPr>
        <w:pStyle w:val="formattext"/>
        <w:ind w:firstLine="480"/>
        <w:divId w:val="887450797"/>
      </w:pPr>
      <w:r>
        <w:t>11.28а-11.28е. (Введены дополнительно, Изм. N 2).</w:t>
      </w:r>
      <w:r>
        <w:br/>
      </w:r>
      <w:r>
        <w:br/>
      </w:r>
    </w:p>
    <w:p w14:paraId="32A5E98B" w14:textId="77777777" w:rsidR="00000000" w:rsidRDefault="00CF2111">
      <w:pPr>
        <w:pStyle w:val="formattext"/>
        <w:spacing w:after="240"/>
        <w:ind w:firstLine="480"/>
        <w:divId w:val="887450797"/>
      </w:pPr>
      <w:r>
        <w:t>11.29 На магистральных улицах и дорогах регулируемого движения в пределах застроенной территории следует предусматривать пешеходные переходы в одном уровне с интервалом 200-400 м.</w:t>
      </w:r>
    </w:p>
    <w:p w14:paraId="21FD422E" w14:textId="77777777" w:rsidR="00000000" w:rsidRDefault="00CF2111">
      <w:pPr>
        <w:pStyle w:val="formattext"/>
        <w:spacing w:after="240"/>
        <w:ind w:firstLine="480"/>
        <w:divId w:val="887450797"/>
      </w:pPr>
      <w:r>
        <w:t>Пешехо</w:t>
      </w:r>
      <w:r>
        <w:t>дные переходы в разных уровнях, оборудованные лестницами и пандусами, подъемниками следует предусматривать с интервалом, м:</w:t>
      </w:r>
    </w:p>
    <w:p w14:paraId="0BE09988" w14:textId="77777777" w:rsidR="00000000" w:rsidRDefault="00CF2111">
      <w:pPr>
        <w:pStyle w:val="formattext"/>
        <w:spacing w:after="240"/>
        <w:ind w:firstLine="480"/>
        <w:divId w:val="887450797"/>
      </w:pPr>
      <w:r>
        <w:t>400-800 - на дорогах скоростного движения, линиях скоростного трамвая и железных дорогах;</w:t>
      </w:r>
    </w:p>
    <w:p w14:paraId="426EC070" w14:textId="77777777" w:rsidR="00000000" w:rsidRDefault="00CF2111">
      <w:pPr>
        <w:pStyle w:val="formattext"/>
        <w:spacing w:after="240"/>
        <w:ind w:firstLine="480"/>
        <w:divId w:val="887450797"/>
      </w:pPr>
      <w:r>
        <w:t>300-400 - на магистральных улицах непр</w:t>
      </w:r>
      <w:r>
        <w:t>ерывного движения.</w:t>
      </w:r>
    </w:p>
    <w:p w14:paraId="2DD94DD9" w14:textId="77777777" w:rsidR="00000000" w:rsidRDefault="00CF2111">
      <w:pPr>
        <w:pStyle w:val="formattext"/>
        <w:ind w:firstLine="480"/>
        <w:divId w:val="887450797"/>
      </w:pPr>
      <w:r>
        <w:t>Примечания</w:t>
      </w:r>
      <w:r>
        <w:br/>
      </w:r>
      <w:r>
        <w:br/>
      </w:r>
    </w:p>
    <w:p w14:paraId="048C4A6A" w14:textId="77777777" w:rsidR="00000000" w:rsidRDefault="00CF2111">
      <w:pPr>
        <w:pStyle w:val="formattext"/>
        <w:ind w:firstLine="480"/>
        <w:divId w:val="887450797"/>
      </w:pPr>
      <w:r>
        <w:t>1 Устройство пешеходных переходов в разных уровнях на магистральных улицах регулируемого движения следует предусматривать при пешеходном потоке через проезжую часть более 3000 чел./ч.</w:t>
      </w:r>
      <w:r>
        <w:br/>
      </w:r>
      <w:r>
        <w:br/>
      </w:r>
    </w:p>
    <w:p w14:paraId="150F6A0D" w14:textId="77777777" w:rsidR="00000000" w:rsidRDefault="00CF2111">
      <w:pPr>
        <w:pStyle w:val="formattext"/>
        <w:spacing w:after="240"/>
        <w:ind w:firstLine="480"/>
        <w:divId w:val="887450797"/>
      </w:pPr>
      <w:r>
        <w:t>2 Пешеходные пути (тротуары, площадк</w:t>
      </w:r>
      <w:r>
        <w:t>и, лестницы) у административных и торговых центров, гостиниц, театров, выставок и рынков следует проектировать из условий обеспечения плотности пешеходных потоков в час пик не более 0,3 чел./м</w:t>
      </w:r>
      <w:r>
        <w:rPr>
          <w:noProof/>
        </w:rPr>
        <w:drawing>
          <wp:inline distT="0" distB="0" distL="0" distR="0" wp14:anchorId="17B62BF4" wp14:editId="43FF646B">
            <wp:extent cx="104775" cy="219075"/>
            <wp:effectExtent l="0" t="0" r="9525" b="9525"/>
            <wp:docPr id="37" name="P02E5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2E50000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; на предзаводских пл</w:t>
      </w:r>
      <w:r>
        <w:t>ощадях, у спортивно-зрелищных учреждений, кинотеатров, вокзалов - 0,8 чел./м</w:t>
      </w:r>
      <w:r>
        <w:rPr>
          <w:noProof/>
        </w:rPr>
        <w:drawing>
          <wp:inline distT="0" distB="0" distL="0" distR="0" wp14:anchorId="7CBEC89A" wp14:editId="4551E0C0">
            <wp:extent cx="104775" cy="219075"/>
            <wp:effectExtent l="0" t="0" r="9525" b="9525"/>
            <wp:docPr id="38" name="P02E5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2E50001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14:paraId="0B642847" w14:textId="77777777" w:rsidR="00000000" w:rsidRDefault="00CF2111">
      <w:pPr>
        <w:pStyle w:val="formattext"/>
        <w:ind w:firstLine="480"/>
        <w:divId w:val="887450797"/>
      </w:pPr>
      <w:r>
        <w:br/>
      </w:r>
      <w:r>
        <w:br/>
      </w:r>
    </w:p>
    <w:p w14:paraId="1C69DE13" w14:textId="77777777" w:rsidR="00000000" w:rsidRDefault="00CF2111">
      <w:pPr>
        <w:pStyle w:val="formattext"/>
        <w:spacing w:after="240"/>
        <w:ind w:firstLine="480"/>
        <w:divId w:val="887450797"/>
      </w:pPr>
      <w:r>
        <w:t>11.30 На путях движения пешеходов следует предусматривать условия безопасного и комфортного передвижения МГН в соответствии с</w:t>
      </w:r>
      <w:r>
        <w:t xml:space="preserve"> </w:t>
      </w:r>
      <w:hyperlink r:id="rId147" w:history="1">
        <w:r>
          <w:rPr>
            <w:rStyle w:val="a3"/>
          </w:rPr>
          <w:t>СП 59.13330</w:t>
        </w:r>
      </w:hyperlink>
      <w:r>
        <w:t>. Подходы к специализированным парковочным местам и остановочным пунктам общ</w:t>
      </w:r>
      <w:r>
        <w:t>ественного транспорта должны быть беспрепятственными и удобными.</w:t>
      </w:r>
    </w:p>
    <w:p w14:paraId="24792DCF" w14:textId="77777777" w:rsidR="00000000" w:rsidRDefault="00CF2111">
      <w:pPr>
        <w:pStyle w:val="formattext"/>
        <w:ind w:firstLine="480"/>
        <w:divId w:val="887450797"/>
      </w:pPr>
      <w:r>
        <w:rPr>
          <w:b/>
          <w:bCs/>
        </w:rPr>
        <w:t>Сооружения и устройства для хранения и обслуживания транспортных средств</w:t>
      </w:r>
      <w:r>
        <w:br/>
      </w:r>
      <w:r>
        <w:br/>
      </w:r>
    </w:p>
    <w:p w14:paraId="57DF2CCC" w14:textId="77777777" w:rsidR="00000000" w:rsidRDefault="00CF2111">
      <w:pPr>
        <w:pStyle w:val="formattext"/>
        <w:spacing w:after="240"/>
        <w:ind w:firstLine="480"/>
        <w:divId w:val="887450797"/>
      </w:pPr>
      <w:r>
        <w:t>11.31 Для размещения машино-мест в городе следует предусматривать:</w:t>
      </w:r>
    </w:p>
    <w:p w14:paraId="27C67CB5" w14:textId="77777777" w:rsidR="00000000" w:rsidRDefault="00CF2111">
      <w:pPr>
        <w:pStyle w:val="formattext"/>
        <w:spacing w:after="240"/>
        <w:ind w:firstLine="480"/>
        <w:divId w:val="887450797"/>
      </w:pPr>
      <w:r>
        <w:t>- объекты для хранения легковых автомобилей п</w:t>
      </w:r>
      <w:r>
        <w:t>остоянного населения города, расположенные вблизи от мест проживания;</w:t>
      </w:r>
    </w:p>
    <w:p w14:paraId="04AAE321" w14:textId="77777777" w:rsidR="00000000" w:rsidRDefault="00CF2111">
      <w:pPr>
        <w:pStyle w:val="formattext"/>
        <w:spacing w:after="240"/>
        <w:ind w:firstLine="480"/>
        <w:divId w:val="887450797"/>
      </w:pPr>
      <w:r>
        <w:t>- объекты для паркования легковых автомобилей постоянного и дневного населения города при поездках с различными целями.</w:t>
      </w:r>
    </w:p>
    <w:p w14:paraId="2AD82562" w14:textId="77777777" w:rsidR="00000000" w:rsidRDefault="00CF2111">
      <w:pPr>
        <w:pStyle w:val="formattext"/>
        <w:spacing w:after="240"/>
        <w:ind w:firstLine="480"/>
        <w:divId w:val="887450797"/>
      </w:pPr>
      <w:r>
        <w:t>Требуемое число машино-мест для хранения и паркования легковых</w:t>
      </w:r>
      <w:r>
        <w:t xml:space="preserve"> автомобилей следует принимать в соответствии с требованиями настоящего свода правил (таблица 11.8 и приложение Ж). При наличии региональных нормативов градостроительного проектирования следует руководствоваться приведенными в них нормативными показателями</w:t>
      </w:r>
      <w:r>
        <w:t>.</w:t>
      </w:r>
    </w:p>
    <w:p w14:paraId="411EE383" w14:textId="77777777" w:rsidR="00000000" w:rsidRDefault="00CF2111">
      <w:pPr>
        <w:pStyle w:val="formattext"/>
        <w:spacing w:after="240"/>
        <w:ind w:firstLine="480"/>
        <w:divId w:val="887450797"/>
      </w:pPr>
      <w:r>
        <w:t>Примечание - Число мест хранения автомобилей допускается уточнять (уменьшать или увеличивать) в региональных (местных) нормативах градостроительного проектирования.</w:t>
      </w:r>
    </w:p>
    <w:p w14:paraId="590AFA4C" w14:textId="77777777" w:rsidR="00000000" w:rsidRDefault="00CF2111">
      <w:pPr>
        <w:pStyle w:val="formattext"/>
        <w:spacing w:after="240"/>
        <w:ind w:firstLine="480"/>
        <w:divId w:val="887450797"/>
      </w:pPr>
      <w:r>
        <w:t>При организации кооперированных стоянок, обслуживающих группы объектов (жилого, торго</w:t>
      </w:r>
      <w:r>
        <w:t>вого, культурно-зрелищного, производственного назначения), допускается снижать суммарное требуемое количество машино-мест без снижения обеспеченности ими за счет сдвига часов пик при функционировании обслуживаемых стоянками объектов: на территории централь</w:t>
      </w:r>
      <w:r>
        <w:t>ных районов населенных пунктов - на 15%-20%, в периферийных зонах - на 10%-15%.</w:t>
      </w:r>
    </w:p>
    <w:p w14:paraId="15310A0E" w14:textId="77777777" w:rsidR="00000000" w:rsidRDefault="00CF2111">
      <w:pPr>
        <w:pStyle w:val="formattext"/>
        <w:spacing w:after="240"/>
        <w:ind w:firstLine="480"/>
        <w:divId w:val="887450797"/>
      </w:pPr>
    </w:p>
    <w:p w14:paraId="155B89C3" w14:textId="77777777" w:rsidR="00000000" w:rsidRDefault="00CF2111">
      <w:pPr>
        <w:pStyle w:val="formattext"/>
        <w:ind w:firstLine="480"/>
        <w:divId w:val="887450797"/>
      </w:pPr>
      <w:r>
        <w:t>(Измененная редакция, Изм. N 1, 2).</w:t>
      </w:r>
      <w:r>
        <w:br/>
      </w:r>
      <w:r>
        <w:br/>
      </w:r>
    </w:p>
    <w:p w14:paraId="73C0CD09" w14:textId="77777777" w:rsidR="00000000" w:rsidRDefault="00CF2111">
      <w:pPr>
        <w:pStyle w:val="formattext"/>
        <w:spacing w:after="240"/>
        <w:ind w:firstLine="480"/>
        <w:divId w:val="887450797"/>
      </w:pPr>
      <w:r>
        <w:t xml:space="preserve">11.32 В зонах жилой застройки следует предусматривать стоянки для хранения легковых автомобилей населения при пешеходной доступности </w:t>
      </w:r>
      <w:r>
        <w:t>не более 800 м, а в районах реконструкции - не более 1000 м.</w:t>
      </w:r>
    </w:p>
    <w:p w14:paraId="4686D23F" w14:textId="77777777" w:rsidR="00000000" w:rsidRDefault="00CF2111">
      <w:pPr>
        <w:pStyle w:val="formattext"/>
        <w:spacing w:after="240"/>
        <w:ind w:firstLine="480"/>
        <w:divId w:val="887450797"/>
      </w:pPr>
    </w:p>
    <w:p w14:paraId="3D3C9E04" w14:textId="77777777" w:rsidR="00000000" w:rsidRDefault="00CF2111">
      <w:pPr>
        <w:pStyle w:val="formattext"/>
        <w:divId w:val="887450797"/>
      </w:pPr>
      <w:r>
        <w:t>Таблица 11.8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7"/>
        <w:gridCol w:w="1310"/>
        <w:gridCol w:w="3268"/>
      </w:tblGrid>
      <w:tr w:rsidR="00000000" w14:paraId="18C8E24F" w14:textId="77777777">
        <w:trPr>
          <w:divId w:val="710374233"/>
          <w:trHeight w:val="15"/>
        </w:trPr>
        <w:tc>
          <w:tcPr>
            <w:tcW w:w="5435" w:type="dxa"/>
            <w:vAlign w:val="center"/>
            <w:hideMark/>
          </w:tcPr>
          <w:p w14:paraId="5986E534" w14:textId="77777777" w:rsidR="00000000" w:rsidRDefault="00CF2111"/>
        </w:tc>
        <w:tc>
          <w:tcPr>
            <w:tcW w:w="1578" w:type="dxa"/>
            <w:vAlign w:val="center"/>
            <w:hideMark/>
          </w:tcPr>
          <w:p w14:paraId="2713EF5B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82" w:type="dxa"/>
            <w:vAlign w:val="center"/>
            <w:hideMark/>
          </w:tcPr>
          <w:p w14:paraId="42D24C60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4658935" w14:textId="77777777">
        <w:trPr>
          <w:divId w:val="7103742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D9EA599" w14:textId="77777777" w:rsidR="00000000" w:rsidRDefault="00CF2111">
            <w:pPr>
              <w:pStyle w:val="formattext"/>
              <w:jc w:val="center"/>
            </w:pPr>
            <w:r>
              <w:t xml:space="preserve">Тип жилого дома по уровню комфорта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A43C18F" w14:textId="77777777" w:rsidR="00000000" w:rsidRDefault="00CF2111">
            <w:pPr>
              <w:pStyle w:val="formattext"/>
              <w:jc w:val="center"/>
            </w:pPr>
            <w:r>
              <w:t>Хранение автотранспорта, машино-мест на квартиру</w:t>
            </w:r>
          </w:p>
        </w:tc>
      </w:tr>
      <w:tr w:rsidR="00000000" w14:paraId="2E8AAFFB" w14:textId="77777777">
        <w:trPr>
          <w:divId w:val="7103742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64D6C48" w14:textId="77777777" w:rsidR="00000000" w:rsidRDefault="00CF2111">
            <w:pPr>
              <w:pStyle w:val="formattext"/>
            </w:pPr>
            <w:r>
              <w:t>1 Бизнес-класс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33FB836" w14:textId="77777777" w:rsidR="00000000" w:rsidRDefault="00CF2111">
            <w:pPr>
              <w:pStyle w:val="formattext"/>
              <w:jc w:val="center"/>
            </w:pPr>
            <w:r>
              <w:t xml:space="preserve">2,0 </w:t>
            </w:r>
          </w:p>
        </w:tc>
      </w:tr>
      <w:tr w:rsidR="00000000" w14:paraId="525B0DF2" w14:textId="77777777">
        <w:trPr>
          <w:divId w:val="7103742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98E0B26" w14:textId="77777777" w:rsidR="00000000" w:rsidRDefault="00CF2111">
            <w:pPr>
              <w:pStyle w:val="formattext"/>
            </w:pPr>
            <w:r>
              <w:t xml:space="preserve">2 Стандартное жилье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94E77E9" w14:textId="77777777" w:rsidR="00000000" w:rsidRDefault="00CF2111">
            <w:pPr>
              <w:pStyle w:val="formattext"/>
              <w:jc w:val="center"/>
            </w:pPr>
            <w:r>
              <w:t xml:space="preserve">1,2 </w:t>
            </w:r>
          </w:p>
        </w:tc>
      </w:tr>
      <w:tr w:rsidR="00000000" w14:paraId="69499027" w14:textId="77777777">
        <w:trPr>
          <w:divId w:val="7103742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A32D0C3" w14:textId="77777777" w:rsidR="00000000" w:rsidRDefault="00CF2111">
            <w:pPr>
              <w:pStyle w:val="formattext"/>
            </w:pPr>
            <w:r>
              <w:t>3 Муниципальный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A7F8621" w14:textId="77777777" w:rsidR="00000000" w:rsidRDefault="00CF2111">
            <w:pPr>
              <w:pStyle w:val="formattext"/>
              <w:jc w:val="center"/>
            </w:pPr>
            <w:r>
              <w:t xml:space="preserve">1,0 </w:t>
            </w:r>
          </w:p>
        </w:tc>
      </w:tr>
      <w:tr w:rsidR="00000000" w14:paraId="7C5B9929" w14:textId="77777777">
        <w:trPr>
          <w:divId w:val="7103742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62C2526" w14:textId="77777777" w:rsidR="00000000" w:rsidRDefault="00CF2111">
            <w:pPr>
              <w:pStyle w:val="formattext"/>
            </w:pPr>
            <w:r>
              <w:t>4 Специализированный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699FBBF" w14:textId="77777777" w:rsidR="00000000" w:rsidRDefault="00CF2111">
            <w:pPr>
              <w:pStyle w:val="formattext"/>
              <w:jc w:val="center"/>
            </w:pPr>
            <w:r>
              <w:t xml:space="preserve">0,7 </w:t>
            </w:r>
          </w:p>
        </w:tc>
      </w:tr>
      <w:tr w:rsidR="00000000" w14:paraId="34FB5077" w14:textId="77777777">
        <w:trPr>
          <w:divId w:val="71037423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10FC4BC" w14:textId="77777777" w:rsidR="00000000" w:rsidRDefault="00CF2111">
            <w:pPr>
              <w:pStyle w:val="formattext"/>
            </w:pPr>
            <w:r>
              <w:t>Примечания</w:t>
            </w:r>
            <w:r>
              <w:br/>
            </w:r>
            <w:r>
              <w:br/>
              <w:t>1 Допускается предусматривать сезонное хранение 10% парка легковых автомобилей в гаражах, расположенных за пределами селитебных территорий поселения.</w:t>
            </w:r>
            <w:r>
              <w:br/>
            </w:r>
            <w:r>
              <w:br/>
              <w:t>2 При определении общей потребности в местах для хранения следуе</w:t>
            </w:r>
            <w:r>
              <w:t>т учитывать и другие индивидуальные транспортные средства (мотоциклы, мотороллеры, мотоколяски, мопеды, велосипеды) с приведением их к одному расчетному виду (легковому автомобилю) с применением следующих коэффициентов:</w:t>
            </w:r>
          </w:p>
        </w:tc>
      </w:tr>
      <w:tr w:rsidR="00000000" w14:paraId="0A2F12B6" w14:textId="77777777">
        <w:trPr>
          <w:divId w:val="710374233"/>
        </w:trPr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84ABBD9" w14:textId="77777777" w:rsidR="00000000" w:rsidRDefault="00CF2111">
            <w:pPr>
              <w:pStyle w:val="formattext"/>
            </w:pPr>
            <w:r>
              <w:t>- мотоциклы и мотороллеры с коля</w:t>
            </w:r>
            <w:r>
              <w:t>сками, мотоколяски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6154CC5" w14:textId="77777777" w:rsidR="00000000" w:rsidRDefault="00CF2111">
            <w:pPr>
              <w:pStyle w:val="formattext"/>
            </w:pPr>
            <w:r>
              <w:t xml:space="preserve">0,5; </w:t>
            </w:r>
          </w:p>
        </w:tc>
      </w:tr>
      <w:tr w:rsidR="00000000" w14:paraId="55EED3B1" w14:textId="77777777">
        <w:trPr>
          <w:divId w:val="710374233"/>
        </w:trPr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AED8E3B" w14:textId="77777777" w:rsidR="00000000" w:rsidRDefault="00CF2111">
            <w:pPr>
              <w:pStyle w:val="formattext"/>
            </w:pPr>
            <w:r>
              <w:t>- мотоциклы и мотороллеры без колясок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6765D87" w14:textId="77777777" w:rsidR="00000000" w:rsidRDefault="00CF2111">
            <w:pPr>
              <w:pStyle w:val="formattext"/>
            </w:pPr>
            <w:r>
              <w:t xml:space="preserve">0,28; </w:t>
            </w:r>
          </w:p>
        </w:tc>
      </w:tr>
      <w:tr w:rsidR="00000000" w14:paraId="59EB8570" w14:textId="77777777">
        <w:trPr>
          <w:divId w:val="710374233"/>
        </w:trPr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63C0A5D" w14:textId="77777777" w:rsidR="00000000" w:rsidRDefault="00CF2111">
            <w:pPr>
              <w:pStyle w:val="formattext"/>
            </w:pPr>
            <w:r>
              <w:t>- мопеды и велосипеды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8665C31" w14:textId="77777777" w:rsidR="00000000" w:rsidRDefault="00CF2111">
            <w:pPr>
              <w:pStyle w:val="formattext"/>
            </w:pPr>
            <w:r>
              <w:t xml:space="preserve">0,1. </w:t>
            </w:r>
          </w:p>
        </w:tc>
      </w:tr>
    </w:tbl>
    <w:p w14:paraId="3B6AF806" w14:textId="77777777" w:rsidR="00000000" w:rsidRDefault="00CF2111">
      <w:pPr>
        <w:pStyle w:val="formattext"/>
        <w:divId w:val="887450797"/>
      </w:pPr>
    </w:p>
    <w:p w14:paraId="11B9CBF5" w14:textId="77777777" w:rsidR="00000000" w:rsidRDefault="00CF2111">
      <w:pPr>
        <w:pStyle w:val="formattext"/>
        <w:ind w:firstLine="480"/>
        <w:divId w:val="887450797"/>
      </w:pPr>
      <w:r>
        <w:t>(Измененная редакция, Изм. N 1).</w:t>
      </w:r>
      <w:r>
        <w:br/>
      </w:r>
      <w:r>
        <w:br/>
      </w:r>
    </w:p>
    <w:p w14:paraId="1FD23E50" w14:textId="77777777" w:rsidR="00000000" w:rsidRDefault="00CF2111">
      <w:pPr>
        <w:pStyle w:val="formattext"/>
        <w:spacing w:after="240"/>
        <w:ind w:firstLine="480"/>
        <w:divId w:val="887450797"/>
      </w:pPr>
      <w:r>
        <w:t>11.33 На территории жилых районов и микрорайонов следует предусматривать места для хранения автомобилей в подземных стоянках автомобилей из расчета в крупных и крупнейших городах не менее 0,5, а в больших городах - не менее 0,2 машино-места на одну квартир</w:t>
      </w:r>
      <w:r>
        <w:t>у.</w:t>
      </w:r>
    </w:p>
    <w:p w14:paraId="5FAD4167" w14:textId="77777777" w:rsidR="00000000" w:rsidRDefault="00CF2111">
      <w:pPr>
        <w:pStyle w:val="formattext"/>
        <w:spacing w:after="240"/>
        <w:ind w:firstLine="480"/>
        <w:divId w:val="887450797"/>
      </w:pPr>
      <w:r>
        <w:t>В условиях реконструкции при размещении новой жилой застройки в кварталах сложившейся застройки места для хранения автомобилей должны быть предусмотрены в границах земельных участков жилых домов из расчета не менее 1,0 машино-места на одну квартиру. С</w:t>
      </w:r>
      <w:r>
        <w:t>тоянки для легковых автомобилей закрытого типа, встроенные или встроенно-пристроенные к жилым и общественным зданиям (за исключением общеобразовательных и дошкольных образовательных организаций) необходимо предусматривать в соответствии с требованиями</w:t>
      </w:r>
      <w:r>
        <w:t xml:space="preserve"> </w:t>
      </w:r>
      <w:hyperlink r:id="rId148" w:history="1">
        <w:r>
          <w:rPr>
            <w:rStyle w:val="a3"/>
          </w:rPr>
          <w:t>СП 118.13330</w:t>
        </w:r>
      </w:hyperlink>
      <w:r>
        <w:t xml:space="preserve"> и</w:t>
      </w:r>
      <w:r>
        <w:t xml:space="preserve"> </w:t>
      </w:r>
      <w:hyperlink r:id="rId149" w:history="1">
        <w:r>
          <w:rPr>
            <w:rStyle w:val="a3"/>
          </w:rPr>
          <w:t>СП 54.13330</w:t>
        </w:r>
      </w:hyperlink>
      <w:r>
        <w:t>.</w:t>
      </w:r>
    </w:p>
    <w:p w14:paraId="14B2EB0E" w14:textId="77777777" w:rsidR="00000000" w:rsidRDefault="00CF2111">
      <w:pPr>
        <w:pStyle w:val="formattext"/>
        <w:spacing w:after="240"/>
        <w:ind w:firstLine="480"/>
        <w:divId w:val="887450797"/>
      </w:pPr>
      <w:r>
        <w:t>Стоянки для хранения автомобилей и других мототранспортных средств, принадлежащих инвалидам, следует предусматривать в радиусе пешеходной доступ</w:t>
      </w:r>
      <w:r>
        <w:t>ности не более 50 м от входов в жилые дома. Число мест устанавливается региональными нормативами градостроительного проектирования или принимается по заданию на проектирование.</w:t>
      </w:r>
    </w:p>
    <w:p w14:paraId="2EF03B5F" w14:textId="77777777" w:rsidR="00000000" w:rsidRDefault="00CF2111">
      <w:pPr>
        <w:pStyle w:val="formattext"/>
        <w:spacing w:after="240"/>
        <w:ind w:firstLine="480"/>
        <w:divId w:val="887450797"/>
      </w:pPr>
      <w:r>
        <w:t>Примечание - В районах с неблагоприятной гидрогеологической обстановкой, огра</w:t>
      </w:r>
      <w:r>
        <w:t>ничивающей или исключающей возможность устройства подземных стоянок автомобилей, требование первого абзаца настоящего пункта следует обеспечивать посредством строительства наземных и наземно-подземных сооружений с последующей обсыпкой грунтом и использован</w:t>
      </w:r>
      <w:r>
        <w:t>ием земляной кровли для спортивных и хозяйственных площадок.</w:t>
      </w:r>
    </w:p>
    <w:p w14:paraId="512289B2" w14:textId="77777777" w:rsidR="00000000" w:rsidRDefault="00CF2111">
      <w:pPr>
        <w:pStyle w:val="formattext"/>
        <w:ind w:firstLine="480"/>
        <w:divId w:val="887450797"/>
      </w:pPr>
      <w:r>
        <w:br/>
      </w:r>
      <w:r>
        <w:br/>
      </w:r>
    </w:p>
    <w:p w14:paraId="350957DE" w14:textId="77777777" w:rsidR="00000000" w:rsidRDefault="00CF2111">
      <w:pPr>
        <w:pStyle w:val="formattext"/>
        <w:spacing w:after="240"/>
        <w:ind w:firstLine="480"/>
        <w:divId w:val="887450797"/>
      </w:pPr>
      <w:r>
        <w:t>11.34 Расстояния от наземных, подземных, обвалованных гаражей-стоянок, открытых стоянок автомобилей, предназначенных для постоянного хранения и паркования легковых автомобилей, без иных источников загрязнения (мойки, станции технического обслуживания), пар</w:t>
      </w:r>
      <w:r>
        <w:t xml:space="preserve">ковок до жилых и общественных зданий, в том числе зданий дошкольных образовательных и общеобразовательных организаций, организаций здравоохранения, следует принимать с учетом обеспечения нормируемых акустических и санитарных параметров с учетом требований </w:t>
      </w:r>
      <w:r>
        <w:t>санитарных норм и правил,</w:t>
      </w:r>
      <w:r>
        <w:t xml:space="preserve"> </w:t>
      </w:r>
      <w:hyperlink r:id="rId150" w:history="1">
        <w:r>
          <w:rPr>
            <w:rStyle w:val="a3"/>
          </w:rPr>
          <w:t>СП 51.13330</w:t>
        </w:r>
      </w:hyperlink>
      <w:r>
        <w:t>, [28]</w:t>
      </w:r>
      <w:r>
        <w:t>-</w:t>
      </w:r>
      <w:hyperlink r:id="rId151" w:history="1">
        <w:r>
          <w:rPr>
            <w:rStyle w:val="a3"/>
          </w:rPr>
          <w:t>[30]</w:t>
        </w:r>
      </w:hyperlink>
      <w:r>
        <w:t>. Их размещение следует выбирать с учетом градостроительной ситуации, архитектурно-планировочного решения участка строитель</w:t>
      </w:r>
      <w:r>
        <w:t>ства и обосновывать расчетами рассеивания загрязнений атмосферного воздуха и уровней шума, обеспечивая выполнение требований</w:t>
      </w:r>
      <w:r>
        <w:t xml:space="preserve"> </w:t>
      </w:r>
      <w:hyperlink r:id="rId152" w:history="1">
        <w:r>
          <w:rPr>
            <w:rStyle w:val="a3"/>
          </w:rPr>
          <w:t>СанПиН 2.2.1/2.1.1.1200</w:t>
        </w:r>
      </w:hyperlink>
      <w:r>
        <w:t>,</w:t>
      </w:r>
      <w:r>
        <w:t xml:space="preserve"> </w:t>
      </w:r>
      <w:hyperlink r:id="rId153" w:history="1">
        <w:r>
          <w:rPr>
            <w:rStyle w:val="a3"/>
            <w:shd w:val="clear" w:color="auto" w:fill="FFC0CB"/>
          </w:rPr>
          <w:t>СН 2.2.4/2.1.8.562</w:t>
        </w:r>
      </w:hyperlink>
      <w:r>
        <w:t>,</w:t>
      </w:r>
      <w:r>
        <w:t xml:space="preserve"> </w:t>
      </w:r>
      <w:hyperlink r:id="rId154" w:history="1">
        <w:r>
          <w:rPr>
            <w:rStyle w:val="a3"/>
            <w:shd w:val="clear" w:color="auto" w:fill="FFC0CB"/>
          </w:rPr>
          <w:t>ГН 2.1.6.3492</w:t>
        </w:r>
      </w:hyperlink>
      <w:r>
        <w:t>, нормативных требований по шуму, пожарной безопасности.</w:t>
      </w:r>
    </w:p>
    <w:p w14:paraId="427CB032" w14:textId="77777777" w:rsidR="00000000" w:rsidRDefault="00CF2111">
      <w:pPr>
        <w:pStyle w:val="formattext"/>
        <w:spacing w:after="240"/>
        <w:ind w:firstLine="480"/>
        <w:divId w:val="887450797"/>
      </w:pPr>
      <w:r>
        <w:t>Примечание - Расстояние от вентиляционных шахт подземных стоянок автомобилей должно предусматриваться в соответствии с санитарными правилами и нормами.</w:t>
      </w:r>
    </w:p>
    <w:p w14:paraId="4480521E" w14:textId="77777777" w:rsidR="00000000" w:rsidRDefault="00CF2111">
      <w:pPr>
        <w:pStyle w:val="formattext"/>
        <w:spacing w:after="240"/>
        <w:ind w:firstLine="480"/>
        <w:divId w:val="887450797"/>
      </w:pPr>
    </w:p>
    <w:p w14:paraId="09DB2E94" w14:textId="77777777" w:rsidR="00000000" w:rsidRDefault="00CF2111">
      <w:pPr>
        <w:pStyle w:val="formattext"/>
        <w:ind w:firstLine="480"/>
        <w:divId w:val="887450797"/>
      </w:pPr>
      <w:r>
        <w:t>(Измененная редакция, Изм. N 2).</w:t>
      </w:r>
      <w:r>
        <w:br/>
      </w:r>
      <w:r>
        <w:br/>
      </w:r>
    </w:p>
    <w:p w14:paraId="3896A9E6" w14:textId="77777777" w:rsidR="00000000" w:rsidRDefault="00CF2111">
      <w:pPr>
        <w:pStyle w:val="formattext"/>
        <w:spacing w:after="240"/>
        <w:ind w:firstLine="480"/>
        <w:divId w:val="887450797"/>
      </w:pPr>
      <w:r>
        <w:t>11.35 Для паркования легковых автомобилей работников и посетител</w:t>
      </w:r>
      <w:r>
        <w:t>ей объектов различного функционального назначения следует предусматривать приобъектные, кооперированные и перехватывающие стоянки автомобилей.</w:t>
      </w:r>
    </w:p>
    <w:p w14:paraId="0700B6FF" w14:textId="77777777" w:rsidR="00000000" w:rsidRDefault="00CF2111">
      <w:pPr>
        <w:pStyle w:val="formattext"/>
        <w:spacing w:after="240"/>
        <w:ind w:firstLine="480"/>
        <w:divId w:val="887450797"/>
      </w:pPr>
      <w:r>
        <w:t>Нормы расчета приобъектных стоянок легковых автомобилей следует принимать в соответствии с приложением Ж.</w:t>
      </w:r>
    </w:p>
    <w:p w14:paraId="41791154" w14:textId="77777777" w:rsidR="00000000" w:rsidRDefault="00CF2111">
      <w:pPr>
        <w:pStyle w:val="formattext"/>
        <w:spacing w:after="240"/>
        <w:ind w:firstLine="480"/>
        <w:divId w:val="887450797"/>
      </w:pPr>
      <w:r>
        <w:t>В г</w:t>
      </w:r>
      <w:r>
        <w:t>ородах, имеющих скоростной рельсовый транспорт, при определении требуемого числа машино-мест для объектов, расположенных в радиусе пешеходной доступности станций, полученное расчетом число машино-мест допускается снижать на 25%.</w:t>
      </w:r>
    </w:p>
    <w:p w14:paraId="5C9AA24C" w14:textId="77777777" w:rsidR="00000000" w:rsidRDefault="00CF2111">
      <w:pPr>
        <w:pStyle w:val="formattext"/>
        <w:ind w:firstLine="480"/>
        <w:divId w:val="887450797"/>
      </w:pPr>
      <w:r>
        <w:t>(Измененная редакция, Изм</w:t>
      </w:r>
      <w:r>
        <w:t>. N 1).</w:t>
      </w:r>
      <w:r>
        <w:br/>
      </w:r>
      <w:r>
        <w:br/>
      </w:r>
    </w:p>
    <w:p w14:paraId="33513532" w14:textId="77777777" w:rsidR="00000000" w:rsidRDefault="00CF2111">
      <w:pPr>
        <w:pStyle w:val="formattext"/>
        <w:spacing w:after="240"/>
        <w:ind w:firstLine="480"/>
        <w:divId w:val="887450797"/>
      </w:pPr>
      <w:r>
        <w:t>11.36 Расстояние пешеходных подходов от стоянок для паркования легковых автомобилей следует принимать, м, не более: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9"/>
        <w:gridCol w:w="846"/>
      </w:tblGrid>
      <w:tr w:rsidR="00000000" w14:paraId="0635E959" w14:textId="77777777">
        <w:trPr>
          <w:divId w:val="1650673668"/>
          <w:trHeight w:val="15"/>
        </w:trPr>
        <w:tc>
          <w:tcPr>
            <w:tcW w:w="9643" w:type="dxa"/>
            <w:vAlign w:val="center"/>
            <w:hideMark/>
          </w:tcPr>
          <w:p w14:paraId="4D72951B" w14:textId="77777777" w:rsidR="00000000" w:rsidRDefault="00CF2111"/>
        </w:tc>
        <w:tc>
          <w:tcPr>
            <w:tcW w:w="1052" w:type="dxa"/>
            <w:vAlign w:val="center"/>
            <w:hideMark/>
          </w:tcPr>
          <w:p w14:paraId="3FCF13C3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3B8BFCC" w14:textId="77777777">
        <w:trPr>
          <w:divId w:val="16506736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D45B613" w14:textId="77777777" w:rsidR="00000000" w:rsidRDefault="00CF2111">
            <w:pPr>
              <w:pStyle w:val="formattext"/>
              <w:spacing w:after="240"/>
              <w:ind w:firstLine="480"/>
            </w:pPr>
            <w:r>
              <w:t>- от пассажирских помещений вокзалов, входов в места крупных учреждений торговли и общественного питания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666E053" w14:textId="77777777" w:rsidR="00000000" w:rsidRDefault="00CF2111">
            <w:pPr>
              <w:pStyle w:val="formattext"/>
              <w:jc w:val="right"/>
            </w:pPr>
            <w:r>
              <w:t xml:space="preserve">150; </w:t>
            </w:r>
          </w:p>
        </w:tc>
      </w:tr>
      <w:tr w:rsidR="00000000" w14:paraId="31B02891" w14:textId="77777777">
        <w:trPr>
          <w:divId w:val="16506736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1A2C150" w14:textId="77777777" w:rsidR="00000000" w:rsidRDefault="00CF2111">
            <w:pPr>
              <w:pStyle w:val="formattext"/>
              <w:spacing w:after="240"/>
              <w:ind w:firstLine="480"/>
            </w:pPr>
            <w:r>
              <w:t>- от прочих</w:t>
            </w:r>
            <w:r>
              <w:t xml:space="preserve"> учреждений и предприятий обслуживания населения и административных зданий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BDEE97C" w14:textId="77777777" w:rsidR="00000000" w:rsidRDefault="00CF2111">
            <w:pPr>
              <w:pStyle w:val="formattext"/>
              <w:jc w:val="right"/>
            </w:pPr>
            <w:r>
              <w:t xml:space="preserve">250; </w:t>
            </w:r>
          </w:p>
        </w:tc>
      </w:tr>
      <w:tr w:rsidR="00000000" w14:paraId="62CCD8E3" w14:textId="77777777">
        <w:trPr>
          <w:divId w:val="16506736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E111984" w14:textId="77777777" w:rsidR="00000000" w:rsidRDefault="00CF2111">
            <w:pPr>
              <w:pStyle w:val="formattext"/>
              <w:ind w:firstLine="480"/>
            </w:pPr>
            <w:r>
              <w:t xml:space="preserve">- от входов в парки, на выставки и стадионы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10CCACD" w14:textId="77777777" w:rsidR="00000000" w:rsidRDefault="00CF2111">
            <w:pPr>
              <w:pStyle w:val="formattext"/>
              <w:jc w:val="right"/>
            </w:pPr>
            <w:r>
              <w:t xml:space="preserve">400. </w:t>
            </w:r>
          </w:p>
        </w:tc>
      </w:tr>
    </w:tbl>
    <w:p w14:paraId="67A96211" w14:textId="77777777" w:rsidR="00000000" w:rsidRDefault="00CF2111">
      <w:pPr>
        <w:pStyle w:val="formattext"/>
        <w:divId w:val="887450797"/>
      </w:pPr>
    </w:p>
    <w:p w14:paraId="6824172A" w14:textId="77777777" w:rsidR="00000000" w:rsidRDefault="00CF2111">
      <w:pPr>
        <w:pStyle w:val="formattext"/>
        <w:spacing w:after="240"/>
        <w:ind w:firstLine="480"/>
        <w:divId w:val="887450797"/>
      </w:pPr>
      <w:r>
        <w:t>Примечание - Расположение мест для парковки личного транспорта инвалидов следует предусматривать в соответствии с требованиями</w:t>
      </w:r>
      <w:r>
        <w:t xml:space="preserve"> </w:t>
      </w:r>
      <w:hyperlink r:id="rId155" w:history="1">
        <w:r>
          <w:rPr>
            <w:rStyle w:val="a3"/>
          </w:rPr>
          <w:t>СП 59.13330</w:t>
        </w:r>
      </w:hyperlink>
      <w:r>
        <w:t>,</w:t>
      </w:r>
      <w:r>
        <w:t xml:space="preserve"> </w:t>
      </w:r>
      <w:hyperlink r:id="rId156" w:history="1">
        <w:r>
          <w:rPr>
            <w:rStyle w:val="a3"/>
          </w:rPr>
          <w:t>СП 113.13330</w:t>
        </w:r>
      </w:hyperlink>
      <w:r>
        <w:t>.</w:t>
      </w:r>
    </w:p>
    <w:p w14:paraId="4B99A32A" w14:textId="77777777" w:rsidR="00000000" w:rsidRDefault="00CF2111">
      <w:pPr>
        <w:pStyle w:val="formattext"/>
        <w:ind w:firstLine="480"/>
        <w:divId w:val="887450797"/>
      </w:pPr>
      <w:r>
        <w:br/>
      </w:r>
      <w:r>
        <w:br/>
      </w:r>
    </w:p>
    <w:p w14:paraId="6015543A" w14:textId="77777777" w:rsidR="00000000" w:rsidRDefault="00CF2111">
      <w:pPr>
        <w:pStyle w:val="formattext"/>
        <w:spacing w:after="240"/>
        <w:ind w:firstLine="480"/>
        <w:divId w:val="887450797"/>
      </w:pPr>
      <w:r>
        <w:t>11.37 Разме</w:t>
      </w:r>
      <w:r>
        <w:t>р земельных участков гаражей (гаражей-стоянок) и стоянок легковых автомобилей в зависимости от их этажности следует принимать на одно машино-место, м</w:t>
      </w:r>
      <w:r>
        <w:rPr>
          <w:noProof/>
        </w:rPr>
        <w:drawing>
          <wp:inline distT="0" distB="0" distL="0" distR="0" wp14:anchorId="54B899A3" wp14:editId="4BDCC60C">
            <wp:extent cx="104775" cy="219075"/>
            <wp:effectExtent l="0" t="0" r="9525" b="9525"/>
            <wp:docPr id="39" name="P02FB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2FB0000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92"/>
        <w:gridCol w:w="1963"/>
      </w:tblGrid>
      <w:tr w:rsidR="00000000" w14:paraId="20D9AACD" w14:textId="77777777">
        <w:trPr>
          <w:divId w:val="816342106"/>
          <w:trHeight w:val="15"/>
        </w:trPr>
        <w:tc>
          <w:tcPr>
            <w:tcW w:w="8416" w:type="dxa"/>
            <w:vAlign w:val="center"/>
            <w:hideMark/>
          </w:tcPr>
          <w:p w14:paraId="2D4D2A56" w14:textId="77777777" w:rsidR="00000000" w:rsidRDefault="00CF2111"/>
        </w:tc>
        <w:tc>
          <w:tcPr>
            <w:tcW w:w="2279" w:type="dxa"/>
            <w:vAlign w:val="center"/>
            <w:hideMark/>
          </w:tcPr>
          <w:p w14:paraId="045DE2FD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2378678" w14:textId="77777777">
        <w:trPr>
          <w:divId w:val="81634210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97A385D" w14:textId="77777777" w:rsidR="00000000" w:rsidRDefault="00CF2111">
            <w:pPr>
              <w:pStyle w:val="formattext"/>
              <w:spacing w:after="240"/>
              <w:ind w:firstLine="480"/>
            </w:pPr>
            <w:r>
              <w:t>- для гаражей (гаражей-стоянок):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0D122F9" w14:textId="77777777" w:rsidR="00000000" w:rsidRDefault="00CF2111"/>
        </w:tc>
      </w:tr>
      <w:tr w:rsidR="00000000" w14:paraId="2AE746F7" w14:textId="77777777">
        <w:trPr>
          <w:divId w:val="81634210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72E8589" w14:textId="77777777" w:rsidR="00000000" w:rsidRDefault="00CF2111">
            <w:pPr>
              <w:pStyle w:val="formattext"/>
              <w:spacing w:after="240"/>
              <w:ind w:firstLine="480"/>
            </w:pPr>
            <w:r>
              <w:t>одноэтажных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EC5875F" w14:textId="77777777" w:rsidR="00000000" w:rsidRDefault="00CF2111">
            <w:pPr>
              <w:pStyle w:val="formattext"/>
              <w:jc w:val="right"/>
            </w:pPr>
            <w:r>
              <w:t xml:space="preserve">30, </w:t>
            </w:r>
          </w:p>
        </w:tc>
      </w:tr>
      <w:tr w:rsidR="00000000" w14:paraId="59D8E209" w14:textId="77777777">
        <w:trPr>
          <w:divId w:val="81634210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59A4A86" w14:textId="77777777" w:rsidR="00000000" w:rsidRDefault="00CF2111">
            <w:pPr>
              <w:pStyle w:val="formattext"/>
              <w:spacing w:after="240"/>
              <w:ind w:firstLine="480"/>
            </w:pPr>
            <w:r>
              <w:t>двухэтажных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B29B386" w14:textId="77777777" w:rsidR="00000000" w:rsidRDefault="00CF2111">
            <w:pPr>
              <w:pStyle w:val="formattext"/>
              <w:jc w:val="right"/>
            </w:pPr>
            <w:r>
              <w:t xml:space="preserve">20, </w:t>
            </w:r>
          </w:p>
        </w:tc>
      </w:tr>
      <w:tr w:rsidR="00000000" w14:paraId="56577A8D" w14:textId="77777777">
        <w:trPr>
          <w:divId w:val="81634210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064629C" w14:textId="77777777" w:rsidR="00000000" w:rsidRDefault="00CF2111">
            <w:pPr>
              <w:pStyle w:val="formattext"/>
              <w:spacing w:after="240"/>
              <w:ind w:firstLine="480"/>
            </w:pPr>
            <w:r>
              <w:t>трехэтажных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627F7BA" w14:textId="77777777" w:rsidR="00000000" w:rsidRDefault="00CF2111">
            <w:pPr>
              <w:pStyle w:val="formattext"/>
              <w:jc w:val="right"/>
            </w:pPr>
            <w:r>
              <w:t xml:space="preserve">14, </w:t>
            </w:r>
          </w:p>
        </w:tc>
      </w:tr>
      <w:tr w:rsidR="00000000" w14:paraId="45D13A5A" w14:textId="77777777">
        <w:trPr>
          <w:divId w:val="81634210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5056735" w14:textId="77777777" w:rsidR="00000000" w:rsidRDefault="00CF2111">
            <w:pPr>
              <w:pStyle w:val="formattext"/>
              <w:spacing w:after="240"/>
              <w:ind w:firstLine="480"/>
            </w:pPr>
            <w:r>
              <w:t>четырехэтажных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B556359" w14:textId="77777777" w:rsidR="00000000" w:rsidRDefault="00CF2111">
            <w:pPr>
              <w:pStyle w:val="formattext"/>
              <w:jc w:val="right"/>
            </w:pPr>
            <w:r>
              <w:t xml:space="preserve">12, </w:t>
            </w:r>
          </w:p>
        </w:tc>
      </w:tr>
      <w:tr w:rsidR="00000000" w14:paraId="2DB7FD43" w14:textId="77777777">
        <w:trPr>
          <w:divId w:val="81634210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6B873A1" w14:textId="77777777" w:rsidR="00000000" w:rsidRDefault="00CF2111">
            <w:pPr>
              <w:pStyle w:val="formattext"/>
              <w:spacing w:after="240"/>
              <w:ind w:firstLine="480"/>
            </w:pPr>
            <w:r>
              <w:t>пятиэтажных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D388E4C" w14:textId="77777777" w:rsidR="00000000" w:rsidRDefault="00CF2111">
            <w:pPr>
              <w:pStyle w:val="formattext"/>
              <w:jc w:val="right"/>
            </w:pPr>
            <w:r>
              <w:t xml:space="preserve">10; </w:t>
            </w:r>
          </w:p>
        </w:tc>
      </w:tr>
      <w:tr w:rsidR="00000000" w14:paraId="225C6FE2" w14:textId="77777777">
        <w:trPr>
          <w:divId w:val="81634210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67BAC5D" w14:textId="77777777" w:rsidR="00000000" w:rsidRDefault="00CF2111">
            <w:pPr>
              <w:pStyle w:val="formattext"/>
              <w:ind w:firstLine="480"/>
            </w:pPr>
            <w:r>
              <w:t xml:space="preserve">- наземных стоянок автомобилей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1902807" w14:textId="77777777" w:rsidR="00000000" w:rsidRDefault="00CF2111">
            <w:pPr>
              <w:pStyle w:val="formattext"/>
              <w:jc w:val="right"/>
            </w:pPr>
            <w:r>
              <w:t xml:space="preserve">25. </w:t>
            </w:r>
          </w:p>
        </w:tc>
      </w:tr>
    </w:tbl>
    <w:p w14:paraId="4F3CF4B0" w14:textId="77777777" w:rsidR="00000000" w:rsidRDefault="00CF2111">
      <w:pPr>
        <w:pStyle w:val="formattext"/>
        <w:divId w:val="887450797"/>
      </w:pPr>
    </w:p>
    <w:p w14:paraId="7083D7A1" w14:textId="77777777" w:rsidR="00000000" w:rsidRDefault="00CF2111">
      <w:pPr>
        <w:pStyle w:val="formattext"/>
        <w:ind w:firstLine="480"/>
        <w:divId w:val="887450797"/>
      </w:pPr>
      <w:r>
        <w:t>(Измененная редакция, Изм. N 1).</w:t>
      </w:r>
      <w:r>
        <w:br/>
      </w:r>
      <w:r>
        <w:br/>
      </w:r>
    </w:p>
    <w:p w14:paraId="0CF43793" w14:textId="77777777" w:rsidR="00000000" w:rsidRDefault="00CF2111">
      <w:pPr>
        <w:pStyle w:val="formattext"/>
        <w:spacing w:after="240"/>
        <w:ind w:firstLine="480"/>
        <w:divId w:val="887450797"/>
      </w:pPr>
      <w:r>
        <w:t>11.38 Наименьшие расстояния до въездов/выездов в гаражи-стоянки следует принимать по расчету, но не менее: от перекрестков магистральных улиц - 50, улиц местного значения - 20, от остановочных пунктов общественного пассажирского транспорта - 30.</w:t>
      </w:r>
    </w:p>
    <w:p w14:paraId="1004AE17" w14:textId="77777777" w:rsidR="00000000" w:rsidRDefault="00CF2111">
      <w:pPr>
        <w:pStyle w:val="formattext"/>
        <w:ind w:firstLine="480"/>
        <w:divId w:val="887450797"/>
      </w:pPr>
      <w:r>
        <w:t>(Изменен</w:t>
      </w:r>
      <w:r>
        <w:t>ная редакция, Изм. N 2).</w:t>
      </w:r>
      <w:r>
        <w:br/>
      </w:r>
      <w:r>
        <w:br/>
      </w:r>
    </w:p>
    <w:p w14:paraId="1E9757DD" w14:textId="77777777" w:rsidR="00000000" w:rsidRDefault="00CF2111">
      <w:pPr>
        <w:pStyle w:val="formattext"/>
        <w:ind w:firstLine="480"/>
        <w:divId w:val="887450797"/>
      </w:pPr>
      <w:r>
        <w:t>11.39 Гаражи ведомственных автомобилей и легковых автомобилей специального назначения, грузовых автомобилей, такси и проката, автобусные и троллейбусные парки, трамвайные депо, а также базы централизованного технического обслужив</w:t>
      </w:r>
      <w:r>
        <w:t>ания и сезонного хранения автомобилей и пункты проката автомобилей следует размещать в производственных зонах городов, принимая размеры их земельных участков согласно приложению И.</w:t>
      </w:r>
      <w:r>
        <w:br/>
      </w:r>
      <w:r>
        <w:br/>
      </w:r>
    </w:p>
    <w:p w14:paraId="2F1272E8" w14:textId="77777777" w:rsidR="00000000" w:rsidRDefault="00CF2111">
      <w:pPr>
        <w:pStyle w:val="formattext"/>
        <w:spacing w:after="240"/>
        <w:ind w:firstLine="480"/>
        <w:divId w:val="887450797"/>
      </w:pPr>
      <w:r>
        <w:t>11.40 Станции технического обслуживания автомобилей следует проектировать</w:t>
      </w:r>
      <w:r>
        <w:t xml:space="preserve"> из расчета один пост на 200 легковых автомобилей, принимая размеры их земельных участков для станций, га: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5"/>
        <w:gridCol w:w="500"/>
        <w:gridCol w:w="1020"/>
        <w:gridCol w:w="5126"/>
        <w:gridCol w:w="1544"/>
      </w:tblGrid>
      <w:tr w:rsidR="00000000" w14:paraId="1244B3E7" w14:textId="77777777">
        <w:trPr>
          <w:divId w:val="1536427305"/>
          <w:trHeight w:val="15"/>
        </w:trPr>
        <w:tc>
          <w:tcPr>
            <w:tcW w:w="1227" w:type="dxa"/>
            <w:vAlign w:val="center"/>
            <w:hideMark/>
          </w:tcPr>
          <w:p w14:paraId="71CEFBE7" w14:textId="77777777" w:rsidR="00000000" w:rsidRDefault="00CF2111"/>
        </w:tc>
        <w:tc>
          <w:tcPr>
            <w:tcW w:w="526" w:type="dxa"/>
            <w:vAlign w:val="center"/>
            <w:hideMark/>
          </w:tcPr>
          <w:p w14:paraId="2CA2D404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  <w:hideMark/>
          </w:tcPr>
          <w:p w14:paraId="7DAC641B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37" w:type="dxa"/>
            <w:vAlign w:val="center"/>
            <w:hideMark/>
          </w:tcPr>
          <w:p w14:paraId="59896B06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53" w:type="dxa"/>
            <w:vAlign w:val="center"/>
            <w:hideMark/>
          </w:tcPr>
          <w:p w14:paraId="07DBB1E8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7F4FC6F" w14:textId="77777777">
        <w:trPr>
          <w:divId w:val="15364273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0B6553E" w14:textId="77777777" w:rsidR="00000000" w:rsidRDefault="00CF2111">
            <w:pPr>
              <w:pStyle w:val="formattext"/>
              <w:ind w:firstLine="480"/>
            </w:pPr>
            <w:r>
              <w:t xml:space="preserve">на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DF131CC" w14:textId="77777777" w:rsidR="00000000" w:rsidRDefault="00CF2111">
            <w:pPr>
              <w:pStyle w:val="formattext"/>
              <w:jc w:val="center"/>
            </w:pPr>
            <w:r>
              <w:t xml:space="preserve">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91025C4" w14:textId="77777777" w:rsidR="00000000" w:rsidRDefault="00CF2111">
            <w:pPr>
              <w:pStyle w:val="formattext"/>
              <w:jc w:val="center"/>
            </w:pPr>
            <w:r>
              <w:t xml:space="preserve">постов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B85B50F" w14:textId="77777777" w:rsidR="00000000" w:rsidRDefault="00CF2111">
            <w:pPr>
              <w:pStyle w:val="formattex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37FC6A9" w14:textId="77777777" w:rsidR="00000000" w:rsidRDefault="00CF2111">
            <w:pPr>
              <w:pStyle w:val="formattext"/>
              <w:jc w:val="right"/>
            </w:pPr>
            <w:r>
              <w:t xml:space="preserve">1,0; </w:t>
            </w:r>
          </w:p>
        </w:tc>
      </w:tr>
      <w:tr w:rsidR="00000000" w14:paraId="47EC9CC6" w14:textId="77777777">
        <w:trPr>
          <w:divId w:val="15364273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C8533A0" w14:textId="77777777" w:rsidR="00000000" w:rsidRDefault="00CF2111">
            <w:pPr>
              <w:pStyle w:val="formattext"/>
              <w:ind w:firstLine="480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D1A39FE" w14:textId="77777777" w:rsidR="00000000" w:rsidRDefault="00CF2111">
            <w:pPr>
              <w:pStyle w:val="formattext"/>
              <w:jc w:val="center"/>
            </w:pPr>
            <w:r>
              <w:t xml:space="preserve">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22FC04F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CF15411" w14:textId="77777777" w:rsidR="00000000" w:rsidRDefault="00CF2111">
            <w:pPr>
              <w:pStyle w:val="formattex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132E0F2" w14:textId="77777777" w:rsidR="00000000" w:rsidRDefault="00CF2111">
            <w:pPr>
              <w:pStyle w:val="formattext"/>
              <w:jc w:val="right"/>
            </w:pPr>
            <w:r>
              <w:t xml:space="preserve">1,5; </w:t>
            </w:r>
          </w:p>
        </w:tc>
      </w:tr>
      <w:tr w:rsidR="00000000" w14:paraId="4D57E2C3" w14:textId="77777777">
        <w:trPr>
          <w:divId w:val="15364273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B473151" w14:textId="77777777" w:rsidR="00000000" w:rsidRDefault="00CF2111">
            <w:pPr>
              <w:pStyle w:val="formattext"/>
              <w:ind w:firstLine="480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53BE503" w14:textId="77777777" w:rsidR="00000000" w:rsidRDefault="00CF2111">
            <w:pPr>
              <w:pStyle w:val="formattext"/>
              <w:jc w:val="center"/>
            </w:pPr>
            <w:r>
              <w:t xml:space="preserve">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5CD9634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B083B3B" w14:textId="77777777" w:rsidR="00000000" w:rsidRDefault="00CF2111">
            <w:pPr>
              <w:pStyle w:val="formattex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5D52777" w14:textId="77777777" w:rsidR="00000000" w:rsidRDefault="00CF2111">
            <w:pPr>
              <w:pStyle w:val="formattext"/>
              <w:jc w:val="right"/>
            </w:pPr>
            <w:r>
              <w:t xml:space="preserve">2,0; </w:t>
            </w:r>
          </w:p>
        </w:tc>
      </w:tr>
      <w:tr w:rsidR="00000000" w14:paraId="035705ED" w14:textId="77777777">
        <w:trPr>
          <w:divId w:val="15364273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FA32736" w14:textId="77777777" w:rsidR="00000000" w:rsidRDefault="00CF2111">
            <w:pPr>
              <w:pStyle w:val="formattext"/>
              <w:ind w:firstLine="480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1240A52" w14:textId="77777777" w:rsidR="00000000" w:rsidRDefault="00CF2111">
            <w:pPr>
              <w:pStyle w:val="formattext"/>
              <w:jc w:val="center"/>
            </w:pPr>
            <w:r>
              <w:t xml:space="preserve">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EACE57A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9EC2C33" w14:textId="77777777" w:rsidR="00000000" w:rsidRDefault="00CF211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46860D2" w14:textId="77777777" w:rsidR="00000000" w:rsidRDefault="00CF2111">
            <w:pPr>
              <w:pStyle w:val="formattext"/>
              <w:jc w:val="right"/>
            </w:pPr>
            <w:r>
              <w:t xml:space="preserve">3,5. </w:t>
            </w:r>
          </w:p>
        </w:tc>
      </w:tr>
    </w:tbl>
    <w:p w14:paraId="3C8AF9F7" w14:textId="77777777" w:rsidR="00000000" w:rsidRDefault="00CF2111">
      <w:pPr>
        <w:pStyle w:val="formattext"/>
        <w:spacing w:after="240"/>
        <w:ind w:firstLine="480"/>
        <w:divId w:val="887450797"/>
      </w:pPr>
      <w:r>
        <w:t>11.41 Автозаправочные станции (АЗС) следует проектировать из расчета одна топливораздаточная колонка на 1200 легковых автомобилей, принимая размеры их земельных участков для станций, га: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3"/>
        <w:gridCol w:w="499"/>
        <w:gridCol w:w="1186"/>
        <w:gridCol w:w="5092"/>
        <w:gridCol w:w="1415"/>
      </w:tblGrid>
      <w:tr w:rsidR="00000000" w14:paraId="63EEF07B" w14:textId="77777777">
        <w:trPr>
          <w:divId w:val="839928452"/>
          <w:trHeight w:val="15"/>
        </w:trPr>
        <w:tc>
          <w:tcPr>
            <w:tcW w:w="1227" w:type="dxa"/>
            <w:vAlign w:val="center"/>
            <w:hideMark/>
          </w:tcPr>
          <w:p w14:paraId="3AA43A4B" w14:textId="77777777" w:rsidR="00000000" w:rsidRDefault="00CF2111"/>
        </w:tc>
        <w:tc>
          <w:tcPr>
            <w:tcW w:w="526" w:type="dxa"/>
            <w:vAlign w:val="center"/>
            <w:hideMark/>
          </w:tcPr>
          <w:p w14:paraId="495D269D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14:paraId="159F26EF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37" w:type="dxa"/>
            <w:vAlign w:val="center"/>
            <w:hideMark/>
          </w:tcPr>
          <w:p w14:paraId="15A566C2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  <w:hideMark/>
          </w:tcPr>
          <w:p w14:paraId="0563E258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34AA4A8" w14:textId="77777777">
        <w:trPr>
          <w:divId w:val="8399284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08C8675" w14:textId="77777777" w:rsidR="00000000" w:rsidRDefault="00CF2111">
            <w:pPr>
              <w:pStyle w:val="formattext"/>
              <w:ind w:firstLine="480"/>
            </w:pPr>
            <w:r>
              <w:t xml:space="preserve">на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A0F264D" w14:textId="77777777" w:rsidR="00000000" w:rsidRDefault="00CF2111">
            <w:pPr>
              <w:pStyle w:val="formattext"/>
              <w:jc w:val="center"/>
            </w:pPr>
            <w: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23D0BC1" w14:textId="77777777" w:rsidR="00000000" w:rsidRDefault="00CF2111">
            <w:pPr>
              <w:pStyle w:val="formattext"/>
              <w:jc w:val="center"/>
            </w:pPr>
            <w:r>
              <w:t xml:space="preserve">колонки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AF88BEE" w14:textId="77777777" w:rsidR="00000000" w:rsidRDefault="00CF2111">
            <w:pPr>
              <w:pStyle w:val="formattex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C1D18BC" w14:textId="77777777" w:rsidR="00000000" w:rsidRDefault="00CF2111">
            <w:pPr>
              <w:pStyle w:val="formattext"/>
              <w:jc w:val="right"/>
            </w:pPr>
            <w:r>
              <w:t xml:space="preserve">0,1; </w:t>
            </w:r>
          </w:p>
        </w:tc>
      </w:tr>
      <w:tr w:rsidR="00000000" w14:paraId="6A8063D4" w14:textId="77777777">
        <w:trPr>
          <w:divId w:val="8399284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19BC25C" w14:textId="77777777" w:rsidR="00000000" w:rsidRDefault="00CF2111">
            <w:pPr>
              <w:pStyle w:val="formattext"/>
              <w:ind w:firstLine="480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F7C0AAE" w14:textId="77777777" w:rsidR="00000000" w:rsidRDefault="00CF2111">
            <w:pPr>
              <w:pStyle w:val="formattext"/>
              <w:jc w:val="center"/>
            </w:pPr>
            <w: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4B28515" w14:textId="77777777" w:rsidR="00000000" w:rsidRDefault="00CF2111">
            <w:pPr>
              <w:pStyle w:val="formattext"/>
              <w:jc w:val="center"/>
            </w:pPr>
            <w:r>
              <w:t xml:space="preserve">колонок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FA86897" w14:textId="77777777" w:rsidR="00000000" w:rsidRDefault="00CF2111">
            <w:pPr>
              <w:pStyle w:val="formattex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AC173B2" w14:textId="77777777" w:rsidR="00000000" w:rsidRDefault="00CF2111">
            <w:pPr>
              <w:pStyle w:val="formattext"/>
              <w:jc w:val="right"/>
            </w:pPr>
            <w:r>
              <w:t xml:space="preserve">0,2; </w:t>
            </w:r>
          </w:p>
        </w:tc>
      </w:tr>
      <w:tr w:rsidR="00000000" w14:paraId="6FE65ADA" w14:textId="77777777">
        <w:trPr>
          <w:divId w:val="8399284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A82B912" w14:textId="77777777" w:rsidR="00000000" w:rsidRDefault="00CF2111">
            <w:pPr>
              <w:pStyle w:val="formattext"/>
              <w:ind w:firstLine="480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402C772" w14:textId="77777777" w:rsidR="00000000" w:rsidRDefault="00CF2111">
            <w:pPr>
              <w:pStyle w:val="formattext"/>
              <w:jc w:val="center"/>
            </w:pPr>
            <w:r>
              <w:t xml:space="preserve">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9AA4D6F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569802D" w14:textId="77777777" w:rsidR="00000000" w:rsidRDefault="00CF2111">
            <w:pPr>
              <w:pStyle w:val="formattex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B672AEB" w14:textId="77777777" w:rsidR="00000000" w:rsidRDefault="00CF2111">
            <w:pPr>
              <w:pStyle w:val="formattext"/>
              <w:jc w:val="right"/>
            </w:pPr>
            <w:r>
              <w:t xml:space="preserve">0,3; </w:t>
            </w:r>
          </w:p>
        </w:tc>
      </w:tr>
      <w:tr w:rsidR="00000000" w14:paraId="5C9302C0" w14:textId="77777777">
        <w:trPr>
          <w:divId w:val="8399284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338432C" w14:textId="77777777" w:rsidR="00000000" w:rsidRDefault="00CF2111">
            <w:pPr>
              <w:pStyle w:val="formattext"/>
              <w:ind w:firstLine="480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075D111" w14:textId="77777777" w:rsidR="00000000" w:rsidRDefault="00CF2111">
            <w:pPr>
              <w:pStyle w:val="formattext"/>
              <w:jc w:val="center"/>
            </w:pPr>
            <w:r>
              <w:t xml:space="preserve">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2E24A2C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E446163" w14:textId="77777777" w:rsidR="00000000" w:rsidRDefault="00CF2111">
            <w:pPr>
              <w:pStyle w:val="formattex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058DFEB" w14:textId="77777777" w:rsidR="00000000" w:rsidRDefault="00CF2111">
            <w:pPr>
              <w:pStyle w:val="formattext"/>
              <w:jc w:val="right"/>
            </w:pPr>
            <w:r>
              <w:t xml:space="preserve">0,35; </w:t>
            </w:r>
          </w:p>
        </w:tc>
      </w:tr>
      <w:tr w:rsidR="00000000" w14:paraId="38C6FD88" w14:textId="77777777">
        <w:trPr>
          <w:divId w:val="8399284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EDD6B6D" w14:textId="77777777" w:rsidR="00000000" w:rsidRDefault="00CF2111">
            <w:pPr>
              <w:pStyle w:val="formattext"/>
              <w:ind w:firstLine="480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F6EE8BF" w14:textId="77777777" w:rsidR="00000000" w:rsidRDefault="00CF2111">
            <w:pPr>
              <w:pStyle w:val="formattext"/>
              <w:jc w:val="center"/>
            </w:pPr>
            <w:r>
              <w:t xml:space="preserve">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CE3D169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AE583D0" w14:textId="77777777" w:rsidR="00000000" w:rsidRDefault="00CF211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1FE6DCC" w14:textId="77777777" w:rsidR="00000000" w:rsidRDefault="00CF2111">
            <w:pPr>
              <w:pStyle w:val="formattext"/>
              <w:jc w:val="right"/>
            </w:pPr>
            <w:r>
              <w:t xml:space="preserve">0,4. </w:t>
            </w:r>
          </w:p>
        </w:tc>
      </w:tr>
    </w:tbl>
    <w:p w14:paraId="44F91CC1" w14:textId="77777777" w:rsidR="00000000" w:rsidRDefault="00CF2111">
      <w:pPr>
        <w:pStyle w:val="formattext"/>
        <w:spacing w:after="240"/>
        <w:ind w:firstLine="480"/>
        <w:divId w:val="887450797"/>
      </w:pPr>
      <w:r>
        <w:t>11.42 Расстояния от АЗС с подземными резервуарами для хранения жидкого топлива до границ земельных участков дошкольных образовательных организаций, общеобразовательных организаций, в том числе с наличием интерната, медицинских организаций стационарного тип</w:t>
      </w:r>
      <w:r>
        <w:t xml:space="preserve">а или до стен жилых и других общественных зданий и сооружений следует принимать в соответствии с </w:t>
      </w:r>
      <w:r>
        <w:t>[</w:t>
      </w:r>
      <w:hyperlink r:id="rId157" w:history="1">
        <w:r>
          <w:rPr>
            <w:rStyle w:val="a3"/>
          </w:rPr>
          <w:t>4</w:t>
        </w:r>
      </w:hyperlink>
      <w:r>
        <w:t>] и</w:t>
      </w:r>
      <w:r>
        <w:t xml:space="preserve"> </w:t>
      </w:r>
      <w:hyperlink r:id="rId158" w:history="1">
        <w:r>
          <w:rPr>
            <w:rStyle w:val="a3"/>
          </w:rPr>
          <w:t>СанПиН 2.2.1/2.1.1.1200</w:t>
        </w:r>
      </w:hyperlink>
      <w:r>
        <w:t>.</w:t>
      </w:r>
    </w:p>
    <w:p w14:paraId="23D0E37E" w14:textId="77777777" w:rsidR="00000000" w:rsidRDefault="00CF2111">
      <w:pPr>
        <w:pStyle w:val="formattext"/>
        <w:ind w:firstLine="480"/>
        <w:divId w:val="887450797"/>
      </w:pPr>
      <w:r>
        <w:t>(Измененная редакция, Изм. N 2).</w:t>
      </w:r>
      <w:r>
        <w:br/>
      </w:r>
      <w:r>
        <w:br/>
      </w:r>
    </w:p>
    <w:p w14:paraId="1FB42846" w14:textId="77777777" w:rsidR="00000000" w:rsidRDefault="00CF2111">
      <w:pPr>
        <w:pStyle w:val="formattext"/>
        <w:spacing w:after="240"/>
        <w:ind w:firstLine="480"/>
        <w:divId w:val="887450797"/>
      </w:pPr>
      <w:r>
        <w:t>11.43 На территории населенных пунктов следует предусматривать устройства зарядной сервисной инфраструктуры электротранспорта. Зарядные пункты могут размещаться на АЗС, станциях технического обслуживания, на стоянках авто</w:t>
      </w:r>
      <w:r>
        <w:t>мобилей, в жилых районах.</w:t>
      </w:r>
    </w:p>
    <w:p w14:paraId="5D79D48D" w14:textId="77777777" w:rsidR="00000000" w:rsidRDefault="00CF2111">
      <w:pPr>
        <w:pStyle w:val="formattext"/>
        <w:spacing w:after="240"/>
        <w:ind w:firstLine="480"/>
        <w:divId w:val="887450797"/>
      </w:pPr>
      <w:r>
        <w:t>(Измененная редакция, Изм. N 1).</w:t>
      </w:r>
    </w:p>
    <w:p w14:paraId="25DC1E3C" w14:textId="77777777" w:rsidR="00000000" w:rsidRDefault="00CF2111">
      <w:pPr>
        <w:pStyle w:val="formattext"/>
        <w:ind w:firstLine="480"/>
        <w:divId w:val="887450797"/>
      </w:pPr>
      <w:r>
        <w:br/>
      </w:r>
      <w:r>
        <w:br/>
      </w:r>
      <w:bookmarkStart w:id="14" w:name="P030E"/>
      <w:bookmarkEnd w:id="14"/>
    </w:p>
    <w:p w14:paraId="0880A4B0" w14:textId="77777777" w:rsidR="00000000" w:rsidRDefault="00CF2111">
      <w:pPr>
        <w:pStyle w:val="1"/>
        <w:divId w:val="887450797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12 Инженерное оборудование</w:t>
      </w:r>
    </w:p>
    <w:p w14:paraId="4A3AB2F4" w14:textId="77777777" w:rsidR="00000000" w:rsidRDefault="00CF2111">
      <w:pPr>
        <w:pStyle w:val="headertext"/>
        <w:divId w:val="887450797"/>
      </w:pPr>
      <w:r>
        <w:t xml:space="preserve">     12 Инженерное оборудование </w:t>
      </w:r>
    </w:p>
    <w:p w14:paraId="48F00B43" w14:textId="77777777" w:rsidR="00000000" w:rsidRDefault="00CF2111">
      <w:pPr>
        <w:pStyle w:val="formattext"/>
        <w:divId w:val="887450797"/>
      </w:pPr>
    </w:p>
    <w:p w14:paraId="3BECF443" w14:textId="77777777" w:rsidR="00000000" w:rsidRDefault="00CF2111">
      <w:pPr>
        <w:pStyle w:val="formattext"/>
        <w:ind w:firstLine="480"/>
        <w:divId w:val="887450797"/>
      </w:pPr>
      <w:r>
        <w:rPr>
          <w:b/>
          <w:bCs/>
        </w:rPr>
        <w:t>Водоснабжение и канализация</w:t>
      </w:r>
      <w:r>
        <w:br/>
      </w:r>
      <w:r>
        <w:br/>
      </w:r>
    </w:p>
    <w:p w14:paraId="0C638FE6" w14:textId="77777777" w:rsidR="00000000" w:rsidRDefault="00CF2111">
      <w:pPr>
        <w:pStyle w:val="formattext"/>
        <w:ind w:firstLine="480"/>
        <w:divId w:val="887450797"/>
      </w:pPr>
      <w:r>
        <w:t>12.1 Проектирование новых, реконструкцию и расширение существующих инженерных сетей следует осущес</w:t>
      </w:r>
      <w:r>
        <w:t xml:space="preserve">твлять на основе программ комплексного развития коммунальной инфраструктуры территорий в соответствии с </w:t>
      </w:r>
      <w:r>
        <w:t>[</w:t>
      </w:r>
      <w:hyperlink r:id="rId159" w:history="1">
        <w:r>
          <w:rPr>
            <w:rStyle w:val="a3"/>
            <w:shd w:val="clear" w:color="auto" w:fill="FFC0CB"/>
          </w:rPr>
          <w:t>5</w:t>
        </w:r>
      </w:hyperlink>
      <w:r>
        <w:t>].</w:t>
      </w:r>
      <w:r>
        <w:br/>
      </w:r>
      <w:r>
        <w:br/>
      </w:r>
    </w:p>
    <w:p w14:paraId="6294310F" w14:textId="77777777" w:rsidR="00000000" w:rsidRDefault="00CF2111">
      <w:pPr>
        <w:pStyle w:val="formattext"/>
        <w:ind w:firstLine="480"/>
        <w:divId w:val="887450797"/>
      </w:pPr>
      <w:r>
        <w:t>12.2 Проектирование систем хозяйственно-питьевого водоснабжения и канализации городов и других населенн</w:t>
      </w:r>
      <w:r>
        <w:t>ых пунктов следует проводить в соответствии с требованиями</w:t>
      </w:r>
      <w:r>
        <w:t xml:space="preserve"> </w:t>
      </w:r>
      <w:hyperlink r:id="rId160" w:history="1">
        <w:r>
          <w:rPr>
            <w:rStyle w:val="a3"/>
          </w:rPr>
          <w:t>СП 31.13330</w:t>
        </w:r>
      </w:hyperlink>
      <w:r>
        <w:t>,</w:t>
      </w:r>
      <w:r>
        <w:t xml:space="preserve"> </w:t>
      </w:r>
      <w:hyperlink r:id="rId161" w:history="1">
        <w:r>
          <w:rPr>
            <w:rStyle w:val="a3"/>
          </w:rPr>
          <w:t>СП 32.13330</w:t>
        </w:r>
      </w:hyperlink>
      <w:r>
        <w:t xml:space="preserve"> с учетом санитарно-гигиенической надежности получения питьевой воды, экологических и р</w:t>
      </w:r>
      <w:r>
        <w:t>есурсосберегающих требований. Жилая и общественная застройка населенных пунктов, включая индивидуальную отдельно стоящую и блокированную жилую застройку с участками, а также производственные объекты должны быть обеспечены централизованными или локальными с</w:t>
      </w:r>
      <w:r>
        <w:t>истемами водоснабжения и канализации. В жилых зонах, не обеспеченных централизованным водоснабжением и канализацией, размещение многоэтажных жилых домов не допускается.</w:t>
      </w:r>
      <w:r>
        <w:br/>
      </w:r>
      <w:r>
        <w:br/>
      </w:r>
    </w:p>
    <w:p w14:paraId="6A2B09BA" w14:textId="77777777" w:rsidR="00000000" w:rsidRDefault="00CF2111">
      <w:pPr>
        <w:pStyle w:val="formattext"/>
        <w:ind w:firstLine="480"/>
        <w:divId w:val="887450797"/>
      </w:pPr>
      <w:r>
        <w:t xml:space="preserve">12.3 Выбор источников хозяйственно-питьевого водоснабжения необходимо осуществлять в </w:t>
      </w:r>
      <w:r>
        <w:t>соответствии с санитарными требованиями, а также с учетом норм радиационной безопасности при положительном заключении органов государственного санитарно-эпидемиологического надзора по выбору площадки.</w:t>
      </w:r>
      <w:r>
        <w:br/>
      </w:r>
      <w:r>
        <w:br/>
      </w:r>
    </w:p>
    <w:p w14:paraId="10211963" w14:textId="77777777" w:rsidR="00000000" w:rsidRDefault="00CF2111">
      <w:pPr>
        <w:pStyle w:val="formattext"/>
        <w:spacing w:after="240"/>
        <w:ind w:firstLine="480"/>
        <w:divId w:val="887450797"/>
      </w:pPr>
      <w:r>
        <w:t>12.4 Размеры земельных участков для станций очистки в</w:t>
      </w:r>
      <w:r>
        <w:t>оды в зависимости от их производительности, тыс. м</w:t>
      </w:r>
      <w:r>
        <w:rPr>
          <w:noProof/>
        </w:rPr>
        <w:drawing>
          <wp:inline distT="0" distB="0" distL="0" distR="0" wp14:anchorId="7830926A" wp14:editId="27B9D015">
            <wp:extent cx="104775" cy="219075"/>
            <wp:effectExtent l="0" t="0" r="9525" b="9525"/>
            <wp:docPr id="40" name="P0319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3190000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/сут, следует принимать по проекту, га, но не более: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7"/>
        <w:gridCol w:w="668"/>
        <w:gridCol w:w="501"/>
        <w:gridCol w:w="668"/>
        <w:gridCol w:w="4962"/>
        <w:gridCol w:w="1239"/>
      </w:tblGrid>
      <w:tr w:rsidR="00000000" w14:paraId="6EB29F69" w14:textId="77777777">
        <w:trPr>
          <w:divId w:val="485704030"/>
          <w:trHeight w:val="15"/>
        </w:trPr>
        <w:tc>
          <w:tcPr>
            <w:tcW w:w="1403" w:type="dxa"/>
            <w:vAlign w:val="center"/>
            <w:hideMark/>
          </w:tcPr>
          <w:p w14:paraId="60D7A542" w14:textId="77777777" w:rsidR="00000000" w:rsidRDefault="00CF2111"/>
        </w:tc>
        <w:tc>
          <w:tcPr>
            <w:tcW w:w="701" w:type="dxa"/>
            <w:vAlign w:val="center"/>
            <w:hideMark/>
          </w:tcPr>
          <w:p w14:paraId="4BEBBAF4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  <w:hideMark/>
          </w:tcPr>
          <w:p w14:paraId="2D7004A6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1" w:type="dxa"/>
            <w:vAlign w:val="center"/>
            <w:hideMark/>
          </w:tcPr>
          <w:p w14:paraId="3D6F1E42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961" w:type="dxa"/>
            <w:vAlign w:val="center"/>
            <w:hideMark/>
          </w:tcPr>
          <w:p w14:paraId="6AE8AE87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  <w:hideMark/>
          </w:tcPr>
          <w:p w14:paraId="7B7C681A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74DD293" w14:textId="77777777">
        <w:trPr>
          <w:divId w:val="4857040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59A639F" w14:textId="77777777" w:rsidR="00000000" w:rsidRDefault="00CF2111">
            <w:pPr>
              <w:pStyle w:val="formattext"/>
              <w:ind w:firstLine="480"/>
            </w:pPr>
            <w:r>
              <w:t xml:space="preserve">до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EECBAEF" w14:textId="77777777" w:rsidR="00000000" w:rsidRDefault="00CF2111">
            <w:pPr>
              <w:pStyle w:val="formattext"/>
              <w:jc w:val="center"/>
            </w:pPr>
            <w:r>
              <w:t xml:space="preserve">0,8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ACC1313" w14:textId="77777777" w:rsidR="00000000" w:rsidRDefault="00CF211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204BF36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B281F1C" w14:textId="77777777" w:rsidR="00000000" w:rsidRDefault="00CF2111">
            <w:pPr>
              <w:pStyle w:val="formattex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D3E3A43" w14:textId="77777777" w:rsidR="00000000" w:rsidRDefault="00CF2111">
            <w:pPr>
              <w:pStyle w:val="formattext"/>
            </w:pPr>
            <w:r>
              <w:t xml:space="preserve">1; </w:t>
            </w:r>
          </w:p>
        </w:tc>
      </w:tr>
      <w:tr w:rsidR="00000000" w14:paraId="6558A222" w14:textId="77777777">
        <w:trPr>
          <w:divId w:val="4857040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F9455D6" w14:textId="77777777" w:rsidR="00000000" w:rsidRDefault="00CF2111">
            <w:pPr>
              <w:pStyle w:val="formattext"/>
              <w:ind w:firstLine="480"/>
            </w:pPr>
            <w:r>
              <w:t xml:space="preserve">св.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8ADE1B5" w14:textId="77777777" w:rsidR="00000000" w:rsidRDefault="00CF2111">
            <w:pPr>
              <w:pStyle w:val="formattext"/>
              <w:jc w:val="center"/>
            </w:pPr>
            <w:r>
              <w:t xml:space="preserve">0,8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1B8DD68" w14:textId="77777777" w:rsidR="00000000" w:rsidRDefault="00CF2111">
            <w:pPr>
              <w:pStyle w:val="formattext"/>
              <w:jc w:val="center"/>
            </w:pPr>
            <w:r>
              <w:t xml:space="preserve">до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C12B3F9" w14:textId="77777777" w:rsidR="00000000" w:rsidRDefault="00CF2111">
            <w:pPr>
              <w:pStyle w:val="formattext"/>
              <w:jc w:val="center"/>
            </w:pPr>
            <w:r>
              <w:t xml:space="preserve">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48F4574" w14:textId="77777777" w:rsidR="00000000" w:rsidRDefault="00CF2111">
            <w:pPr>
              <w:pStyle w:val="formattex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7683F7F" w14:textId="77777777" w:rsidR="00000000" w:rsidRDefault="00CF2111">
            <w:pPr>
              <w:pStyle w:val="formattext"/>
            </w:pPr>
            <w:r>
              <w:t xml:space="preserve">2; </w:t>
            </w:r>
          </w:p>
        </w:tc>
      </w:tr>
      <w:tr w:rsidR="00000000" w14:paraId="41D4B2E0" w14:textId="77777777">
        <w:trPr>
          <w:divId w:val="4857040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450D8A2" w14:textId="77777777" w:rsidR="00000000" w:rsidRDefault="00CF2111">
            <w:pPr>
              <w:pStyle w:val="formattext"/>
              <w:ind w:firstLine="480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C937000" w14:textId="77777777" w:rsidR="00000000" w:rsidRDefault="00CF2111">
            <w:pPr>
              <w:pStyle w:val="formattext"/>
              <w:jc w:val="center"/>
            </w:pPr>
            <w:r>
              <w:t xml:space="preserve">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F3CB632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726824B" w14:textId="77777777" w:rsidR="00000000" w:rsidRDefault="00CF2111">
            <w:pPr>
              <w:pStyle w:val="formattext"/>
              <w:jc w:val="center"/>
            </w:pPr>
            <w:r>
              <w:t xml:space="preserve">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B6140D4" w14:textId="77777777" w:rsidR="00000000" w:rsidRDefault="00CF2111">
            <w:pPr>
              <w:pStyle w:val="formattex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D00C6BB" w14:textId="77777777" w:rsidR="00000000" w:rsidRDefault="00CF2111">
            <w:pPr>
              <w:pStyle w:val="formattext"/>
            </w:pPr>
            <w:r>
              <w:t xml:space="preserve">3; </w:t>
            </w:r>
          </w:p>
        </w:tc>
      </w:tr>
      <w:tr w:rsidR="00000000" w14:paraId="41E9A941" w14:textId="77777777">
        <w:trPr>
          <w:divId w:val="4857040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7DF0508" w14:textId="77777777" w:rsidR="00000000" w:rsidRDefault="00CF2111">
            <w:pPr>
              <w:pStyle w:val="formattext"/>
              <w:ind w:firstLine="480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1D0CC96" w14:textId="77777777" w:rsidR="00000000" w:rsidRDefault="00CF2111">
            <w:pPr>
              <w:pStyle w:val="formattext"/>
              <w:jc w:val="center"/>
            </w:pPr>
            <w:r>
              <w:t xml:space="preserve">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24577AD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E0CF1E0" w14:textId="77777777" w:rsidR="00000000" w:rsidRDefault="00CF2111">
            <w:pPr>
              <w:pStyle w:val="formattext"/>
              <w:jc w:val="center"/>
            </w:pPr>
            <w:r>
              <w:t xml:space="preserve">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1A809E6" w14:textId="77777777" w:rsidR="00000000" w:rsidRDefault="00CF2111">
            <w:pPr>
              <w:pStyle w:val="formattex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6908922" w14:textId="77777777" w:rsidR="00000000" w:rsidRDefault="00CF2111">
            <w:pPr>
              <w:pStyle w:val="formattext"/>
            </w:pPr>
            <w:r>
              <w:t xml:space="preserve">4; </w:t>
            </w:r>
          </w:p>
        </w:tc>
      </w:tr>
      <w:tr w:rsidR="00000000" w14:paraId="49C0AFBA" w14:textId="77777777">
        <w:trPr>
          <w:divId w:val="4857040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C0EFC87" w14:textId="77777777" w:rsidR="00000000" w:rsidRDefault="00CF2111">
            <w:pPr>
              <w:pStyle w:val="formattext"/>
              <w:ind w:firstLine="480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5FA9FAF" w14:textId="77777777" w:rsidR="00000000" w:rsidRDefault="00CF2111">
            <w:pPr>
              <w:pStyle w:val="formattext"/>
              <w:jc w:val="center"/>
            </w:pPr>
            <w:r>
              <w:t xml:space="preserve">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ACCD1D8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E9B1A12" w14:textId="77777777" w:rsidR="00000000" w:rsidRDefault="00CF2111">
            <w:pPr>
              <w:pStyle w:val="formattext"/>
              <w:jc w:val="center"/>
            </w:pPr>
            <w:r>
              <w:t xml:space="preserve">125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F43ECC5" w14:textId="77777777" w:rsidR="00000000" w:rsidRDefault="00CF2111">
            <w:pPr>
              <w:pStyle w:val="formattex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BDF1F4D" w14:textId="77777777" w:rsidR="00000000" w:rsidRDefault="00CF2111">
            <w:pPr>
              <w:pStyle w:val="formattext"/>
            </w:pPr>
            <w:r>
              <w:t xml:space="preserve">6; </w:t>
            </w:r>
          </w:p>
        </w:tc>
      </w:tr>
      <w:tr w:rsidR="00000000" w14:paraId="6FBD953F" w14:textId="77777777">
        <w:trPr>
          <w:divId w:val="4857040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0225BD9" w14:textId="77777777" w:rsidR="00000000" w:rsidRDefault="00CF2111">
            <w:pPr>
              <w:pStyle w:val="formattext"/>
              <w:ind w:firstLine="480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12A4F2D" w14:textId="77777777" w:rsidR="00000000" w:rsidRDefault="00CF2111">
            <w:pPr>
              <w:pStyle w:val="formattext"/>
              <w:jc w:val="center"/>
            </w:pPr>
            <w:r>
              <w:t xml:space="preserve">125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F2C45CC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07E59CF" w14:textId="77777777" w:rsidR="00000000" w:rsidRDefault="00CF2111">
            <w:pPr>
              <w:pStyle w:val="formattext"/>
              <w:jc w:val="center"/>
            </w:pPr>
            <w:r>
              <w:t xml:space="preserve">250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A48249A" w14:textId="77777777" w:rsidR="00000000" w:rsidRDefault="00CF2111">
            <w:pPr>
              <w:pStyle w:val="formattex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CB10FF2" w14:textId="77777777" w:rsidR="00000000" w:rsidRDefault="00CF2111">
            <w:pPr>
              <w:pStyle w:val="formattext"/>
            </w:pPr>
            <w:r>
              <w:t xml:space="preserve">12; </w:t>
            </w:r>
          </w:p>
        </w:tc>
      </w:tr>
      <w:tr w:rsidR="00000000" w14:paraId="7621A96F" w14:textId="77777777">
        <w:trPr>
          <w:divId w:val="4857040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7138606" w14:textId="77777777" w:rsidR="00000000" w:rsidRDefault="00CF2111">
            <w:pPr>
              <w:pStyle w:val="formattext"/>
              <w:ind w:firstLine="480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3098300" w14:textId="77777777" w:rsidR="00000000" w:rsidRDefault="00CF2111">
            <w:pPr>
              <w:pStyle w:val="formattext"/>
              <w:jc w:val="center"/>
            </w:pPr>
            <w:r>
              <w:t xml:space="preserve">250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EF36347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A347130" w14:textId="77777777" w:rsidR="00000000" w:rsidRDefault="00CF2111">
            <w:pPr>
              <w:pStyle w:val="formattext"/>
              <w:jc w:val="center"/>
            </w:pPr>
            <w:r>
              <w:t xml:space="preserve">400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8E70278" w14:textId="77777777" w:rsidR="00000000" w:rsidRDefault="00CF2111">
            <w:pPr>
              <w:pStyle w:val="formattex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156B31A" w14:textId="77777777" w:rsidR="00000000" w:rsidRDefault="00CF2111">
            <w:pPr>
              <w:pStyle w:val="formattext"/>
            </w:pPr>
            <w:r>
              <w:t xml:space="preserve">18; </w:t>
            </w:r>
          </w:p>
        </w:tc>
      </w:tr>
      <w:tr w:rsidR="00000000" w14:paraId="2E03D564" w14:textId="77777777">
        <w:trPr>
          <w:divId w:val="4857040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46E01FD" w14:textId="77777777" w:rsidR="00000000" w:rsidRDefault="00CF2111">
            <w:pPr>
              <w:pStyle w:val="formattext"/>
              <w:ind w:firstLine="480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B4EECE7" w14:textId="77777777" w:rsidR="00000000" w:rsidRDefault="00CF2111">
            <w:pPr>
              <w:pStyle w:val="formattext"/>
              <w:jc w:val="center"/>
            </w:pPr>
            <w:r>
              <w:t xml:space="preserve">400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DE310EA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B0CC749" w14:textId="77777777" w:rsidR="00000000" w:rsidRDefault="00CF2111">
            <w:pPr>
              <w:pStyle w:val="formattext"/>
              <w:jc w:val="center"/>
            </w:pPr>
            <w:r>
              <w:t xml:space="preserve">800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446131C" w14:textId="77777777" w:rsidR="00000000" w:rsidRDefault="00CF211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F57FFF9" w14:textId="77777777" w:rsidR="00000000" w:rsidRDefault="00CF2111">
            <w:pPr>
              <w:pStyle w:val="formattext"/>
            </w:pPr>
            <w:r>
              <w:t xml:space="preserve">24. </w:t>
            </w:r>
          </w:p>
        </w:tc>
      </w:tr>
    </w:tbl>
    <w:p w14:paraId="641E2050" w14:textId="77777777" w:rsidR="00000000" w:rsidRDefault="00CF2111">
      <w:pPr>
        <w:pStyle w:val="formattext"/>
        <w:spacing w:after="240"/>
        <w:ind w:firstLine="480"/>
        <w:divId w:val="887450797"/>
      </w:pPr>
      <w:r>
        <w:t>12.5 Размеры земельных участков для очистных сооружений канализации следует принимать не более указанных в таблице 12.1.</w:t>
      </w:r>
    </w:p>
    <w:p w14:paraId="72CA85BC" w14:textId="77777777" w:rsidR="00000000" w:rsidRDefault="00CF2111">
      <w:pPr>
        <w:pStyle w:val="formattext"/>
        <w:spacing w:after="240"/>
        <w:ind w:firstLine="480"/>
        <w:divId w:val="887450797"/>
      </w:pPr>
    </w:p>
    <w:p w14:paraId="5E7973FB" w14:textId="77777777" w:rsidR="00000000" w:rsidRDefault="00CF2111">
      <w:pPr>
        <w:pStyle w:val="formattext"/>
        <w:divId w:val="887450797"/>
      </w:pPr>
      <w:r>
        <w:t>Таблица 12.1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"/>
        <w:gridCol w:w="948"/>
        <w:gridCol w:w="475"/>
        <w:gridCol w:w="712"/>
        <w:gridCol w:w="714"/>
        <w:gridCol w:w="1735"/>
        <w:gridCol w:w="1459"/>
        <w:gridCol w:w="2601"/>
      </w:tblGrid>
      <w:tr w:rsidR="00000000" w14:paraId="2293AC1C" w14:textId="77777777">
        <w:trPr>
          <w:divId w:val="1963997219"/>
          <w:trHeight w:val="15"/>
        </w:trPr>
        <w:tc>
          <w:tcPr>
            <w:tcW w:w="526" w:type="dxa"/>
            <w:vAlign w:val="center"/>
            <w:hideMark/>
          </w:tcPr>
          <w:p w14:paraId="74635998" w14:textId="77777777" w:rsidR="00000000" w:rsidRDefault="00CF2111"/>
        </w:tc>
        <w:tc>
          <w:tcPr>
            <w:tcW w:w="701" w:type="dxa"/>
            <w:vAlign w:val="center"/>
            <w:hideMark/>
          </w:tcPr>
          <w:p w14:paraId="22710E43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1" w:type="dxa"/>
            <w:vAlign w:val="center"/>
            <w:hideMark/>
          </w:tcPr>
          <w:p w14:paraId="663CE57F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  <w:hideMark/>
          </w:tcPr>
          <w:p w14:paraId="493D2C14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7" w:type="dxa"/>
            <w:vAlign w:val="center"/>
            <w:hideMark/>
          </w:tcPr>
          <w:p w14:paraId="4AD0C72B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79" w:type="dxa"/>
            <w:vAlign w:val="center"/>
            <w:hideMark/>
          </w:tcPr>
          <w:p w14:paraId="46759689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  <w:hideMark/>
          </w:tcPr>
          <w:p w14:paraId="281CDE69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31" w:type="dxa"/>
            <w:vAlign w:val="center"/>
            <w:hideMark/>
          </w:tcPr>
          <w:p w14:paraId="768D3769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437C3D1" w14:textId="77777777">
        <w:trPr>
          <w:divId w:val="1963997219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63E767B" w14:textId="77777777" w:rsidR="00000000" w:rsidRDefault="00CF2111">
            <w:pPr>
              <w:pStyle w:val="formattext"/>
              <w:jc w:val="center"/>
            </w:pPr>
            <w:r>
              <w:t>Производительность очистных сооружений канализации, тыс. м</w:t>
            </w:r>
            <w:r>
              <w:rPr>
                <w:noProof/>
              </w:rPr>
              <w:drawing>
                <wp:inline distT="0" distB="0" distL="0" distR="0" wp14:anchorId="64FC8100" wp14:editId="64DC5439">
                  <wp:extent cx="104775" cy="219075"/>
                  <wp:effectExtent l="0" t="0" r="9525" b="9525"/>
                  <wp:docPr id="41" name="P031E0000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31E0000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/сут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5540B05" w14:textId="77777777" w:rsidR="00000000" w:rsidRDefault="00CF2111">
            <w:pPr>
              <w:pStyle w:val="formattext"/>
              <w:jc w:val="center"/>
            </w:pPr>
            <w:r>
              <w:t xml:space="preserve">Размеры земельных участков, га </w:t>
            </w:r>
          </w:p>
        </w:tc>
      </w:tr>
      <w:tr w:rsidR="00000000" w14:paraId="5FD70A03" w14:textId="77777777">
        <w:trPr>
          <w:divId w:val="1963997219"/>
        </w:trPr>
        <w:tc>
          <w:tcPr>
            <w:tcW w:w="0" w:type="auto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A5FEC49" w14:textId="77777777" w:rsidR="00000000" w:rsidRDefault="00CF2111">
            <w:pPr>
              <w:pStyle w:val="formattext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CF891AD" w14:textId="77777777" w:rsidR="00000000" w:rsidRDefault="00CF2111">
            <w:pPr>
              <w:pStyle w:val="formattext"/>
              <w:jc w:val="center"/>
            </w:pPr>
            <w:r>
              <w:t xml:space="preserve">очистных сооружений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6F95590" w14:textId="77777777" w:rsidR="00000000" w:rsidRDefault="00CF2111">
            <w:pPr>
              <w:pStyle w:val="formattext"/>
              <w:jc w:val="center"/>
            </w:pPr>
            <w:r>
              <w:t xml:space="preserve">иловых площадок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6546C99" w14:textId="77777777" w:rsidR="00000000" w:rsidRDefault="00CF2111">
            <w:pPr>
              <w:pStyle w:val="formattext"/>
              <w:jc w:val="center"/>
            </w:pPr>
            <w:r>
              <w:t>биологических прудов глубокой очистки сточных вод</w:t>
            </w:r>
          </w:p>
        </w:tc>
      </w:tr>
      <w:tr w:rsidR="00000000" w14:paraId="40EE0AA7" w14:textId="77777777">
        <w:trPr>
          <w:divId w:val="19639972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7A80C86" w14:textId="77777777" w:rsidR="00000000" w:rsidRDefault="00CF2111">
            <w:pPr>
              <w:pStyle w:val="formattext"/>
              <w:jc w:val="center"/>
            </w:pPr>
            <w:r>
              <w:t xml:space="preserve">До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4F55F0C" w14:textId="77777777" w:rsidR="00000000" w:rsidRDefault="00CF2111">
            <w:pPr>
              <w:pStyle w:val="formattext"/>
              <w:jc w:val="center"/>
            </w:pPr>
            <w:r>
              <w:t xml:space="preserve">0,1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44C3E8E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C089657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07C6FC2" w14:textId="77777777" w:rsidR="00000000" w:rsidRDefault="00CF2111">
            <w:pPr>
              <w:pStyle w:val="formattext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0D82B88" w14:textId="77777777" w:rsidR="00000000" w:rsidRDefault="00CF2111">
            <w:pPr>
              <w:pStyle w:val="formattext"/>
              <w:jc w:val="center"/>
            </w:pPr>
            <w:r>
              <w:t xml:space="preserve">0,1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00AFA3D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02EDD57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D8751DD" w14:textId="77777777">
        <w:trPr>
          <w:divId w:val="1963997219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71B7D6A" w14:textId="77777777" w:rsidR="00000000" w:rsidRDefault="00CF2111">
            <w:pPr>
              <w:pStyle w:val="formattext"/>
              <w:jc w:val="center"/>
            </w:pPr>
            <w:r>
              <w:t xml:space="preserve">Св.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4A70FB1" w14:textId="77777777" w:rsidR="00000000" w:rsidRDefault="00CF2111">
            <w:pPr>
              <w:pStyle w:val="formattext"/>
              <w:jc w:val="center"/>
            </w:pPr>
            <w:r>
              <w:t xml:space="preserve">0,1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811DE61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08D0A5A" w14:textId="77777777" w:rsidR="00000000" w:rsidRDefault="00CF2111">
            <w:pPr>
              <w:pStyle w:val="formattext"/>
              <w:jc w:val="center"/>
            </w:pPr>
            <w:r>
              <w:t xml:space="preserve">0,2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DD2F3BC" w14:textId="77777777" w:rsidR="00000000" w:rsidRDefault="00CF2111">
            <w:pPr>
              <w:pStyle w:val="formattext"/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0DD79B8" w14:textId="77777777" w:rsidR="00000000" w:rsidRDefault="00CF2111">
            <w:pPr>
              <w:pStyle w:val="formattext"/>
              <w:jc w:val="center"/>
            </w:pPr>
            <w:r>
              <w:t xml:space="preserve">0,25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B935C96" w14:textId="77777777" w:rsidR="00000000" w:rsidRDefault="00CF2111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F53D10B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6D90E62" w14:textId="77777777">
        <w:trPr>
          <w:divId w:val="1963997219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B5C4DF8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F281642" w14:textId="77777777" w:rsidR="00000000" w:rsidRDefault="00CF2111">
            <w:pPr>
              <w:pStyle w:val="formattext"/>
              <w:jc w:val="center"/>
            </w:pPr>
            <w:r>
              <w:t xml:space="preserve">0,2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FEAC2DC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C424670" w14:textId="77777777" w:rsidR="00000000" w:rsidRDefault="00CF2111">
            <w:pPr>
              <w:pStyle w:val="formattext"/>
              <w:jc w:val="center"/>
            </w:pPr>
            <w:r>
              <w:t xml:space="preserve">0,4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59532B2" w14:textId="77777777" w:rsidR="00000000" w:rsidRDefault="00CF2111">
            <w:pPr>
              <w:pStyle w:val="formattext"/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7C6A1D2" w14:textId="77777777" w:rsidR="00000000" w:rsidRDefault="00CF2111">
            <w:pPr>
              <w:pStyle w:val="formattext"/>
              <w:jc w:val="center"/>
            </w:pPr>
            <w:r>
              <w:t xml:space="preserve">0,4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A3AAFE2" w14:textId="77777777" w:rsidR="00000000" w:rsidRDefault="00CF2111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87A4C96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07350B2" w14:textId="77777777">
        <w:trPr>
          <w:divId w:val="1963997219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0096AB1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44EDEC5" w14:textId="77777777" w:rsidR="00000000" w:rsidRDefault="00CF2111">
            <w:pPr>
              <w:pStyle w:val="formattext"/>
              <w:jc w:val="center"/>
            </w:pPr>
            <w:r>
              <w:t xml:space="preserve">0,4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0C4F692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F341210" w14:textId="77777777" w:rsidR="00000000" w:rsidRDefault="00CF2111">
            <w:pPr>
              <w:pStyle w:val="formattext"/>
              <w:jc w:val="center"/>
            </w:pPr>
            <w:r>
              <w:t xml:space="preserve">0,8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BA5AD2D" w14:textId="77777777" w:rsidR="00000000" w:rsidRDefault="00CF2111">
            <w:pPr>
              <w:pStyle w:val="formattext"/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DF18E7B" w14:textId="77777777" w:rsidR="00000000" w:rsidRDefault="00CF2111">
            <w:pPr>
              <w:pStyle w:val="formattext"/>
              <w:jc w:val="center"/>
            </w:pPr>
            <w:r>
              <w:t xml:space="preserve">0,8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6F3FD8B" w14:textId="77777777" w:rsidR="00000000" w:rsidRDefault="00CF2111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95296E3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F394684" w14:textId="77777777">
        <w:trPr>
          <w:divId w:val="1963997219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2EB620D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B1D7F10" w14:textId="77777777" w:rsidR="00000000" w:rsidRDefault="00CF2111">
            <w:pPr>
              <w:pStyle w:val="formattext"/>
              <w:jc w:val="center"/>
            </w:pPr>
            <w:r>
              <w:t xml:space="preserve">0,8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5A07529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7BB728B" w14:textId="77777777" w:rsidR="00000000" w:rsidRDefault="00CF2111">
            <w:pPr>
              <w:pStyle w:val="formattext"/>
              <w:jc w:val="center"/>
            </w:pPr>
            <w:r>
              <w:t xml:space="preserve">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D2637BC" w14:textId="77777777" w:rsidR="00000000" w:rsidRDefault="00CF2111">
            <w:pPr>
              <w:pStyle w:val="formattext"/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E34D6BA" w14:textId="77777777" w:rsidR="00000000" w:rsidRDefault="00CF2111">
            <w:pPr>
              <w:pStyle w:val="formattext"/>
              <w:jc w:val="center"/>
            </w:pPr>
            <w:r>
              <w:t xml:space="preserve">4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C1E7696" w14:textId="77777777" w:rsidR="00000000" w:rsidRDefault="00CF2111">
            <w:pPr>
              <w:pStyle w:val="formattext"/>
              <w:jc w:val="center"/>
            </w:pPr>
            <w:r>
              <w:t xml:space="preserve">3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7B82A3E" w14:textId="77777777" w:rsidR="00000000" w:rsidRDefault="00CF2111">
            <w:pPr>
              <w:pStyle w:val="formattext"/>
              <w:jc w:val="center"/>
            </w:pPr>
            <w:r>
              <w:t xml:space="preserve">3 </w:t>
            </w:r>
          </w:p>
        </w:tc>
      </w:tr>
      <w:tr w:rsidR="00000000" w14:paraId="1AC5120A" w14:textId="77777777">
        <w:trPr>
          <w:divId w:val="1963997219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353266C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7F5C95D" w14:textId="77777777" w:rsidR="00000000" w:rsidRDefault="00CF2111">
            <w:pPr>
              <w:pStyle w:val="formattext"/>
              <w:jc w:val="center"/>
            </w:pPr>
            <w:r>
              <w:t xml:space="preserve">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B3ABD3E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77ABFCD" w14:textId="77777777" w:rsidR="00000000" w:rsidRDefault="00CF2111">
            <w:pPr>
              <w:pStyle w:val="formattext"/>
              <w:jc w:val="center"/>
            </w:pPr>
            <w:r>
              <w:t xml:space="preserve">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B1CF1DE" w14:textId="77777777" w:rsidR="00000000" w:rsidRDefault="00CF2111">
            <w:pPr>
              <w:pStyle w:val="formattext"/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07795B0" w14:textId="77777777" w:rsidR="00000000" w:rsidRDefault="00CF2111">
            <w:pPr>
              <w:pStyle w:val="formattext"/>
              <w:jc w:val="center"/>
            </w:pPr>
            <w:r>
              <w:t xml:space="preserve">6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6B631B7" w14:textId="77777777" w:rsidR="00000000" w:rsidRDefault="00CF2111">
            <w:pPr>
              <w:pStyle w:val="formattext"/>
              <w:jc w:val="center"/>
            </w:pPr>
            <w:r>
              <w:t xml:space="preserve">9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69E1CD6" w14:textId="77777777" w:rsidR="00000000" w:rsidRDefault="00CF2111">
            <w:pPr>
              <w:pStyle w:val="formattext"/>
              <w:jc w:val="center"/>
            </w:pPr>
            <w:r>
              <w:t xml:space="preserve">6 </w:t>
            </w:r>
          </w:p>
        </w:tc>
      </w:tr>
      <w:tr w:rsidR="00000000" w14:paraId="59C5BB10" w14:textId="77777777">
        <w:trPr>
          <w:divId w:val="1963997219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551CA60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DCD75F3" w14:textId="77777777" w:rsidR="00000000" w:rsidRDefault="00CF2111">
            <w:pPr>
              <w:pStyle w:val="formattext"/>
              <w:jc w:val="center"/>
            </w:pPr>
            <w:r>
              <w:t xml:space="preserve">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E32EA81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25B4131" w14:textId="77777777" w:rsidR="00000000" w:rsidRDefault="00CF2111">
            <w:pPr>
              <w:pStyle w:val="formattext"/>
              <w:jc w:val="center"/>
            </w:pPr>
            <w:r>
              <w:t xml:space="preserve">130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1E09E9C" w14:textId="77777777" w:rsidR="00000000" w:rsidRDefault="00CF2111">
            <w:pPr>
              <w:pStyle w:val="formattext"/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131AE26" w14:textId="77777777" w:rsidR="00000000" w:rsidRDefault="00CF2111">
            <w:pPr>
              <w:pStyle w:val="formattext"/>
              <w:jc w:val="center"/>
            </w:pPr>
            <w:r>
              <w:t xml:space="preserve">12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9F2BBB9" w14:textId="77777777" w:rsidR="00000000" w:rsidRDefault="00CF2111">
            <w:pPr>
              <w:pStyle w:val="formattext"/>
              <w:jc w:val="center"/>
            </w:pPr>
            <w:r>
              <w:t xml:space="preserve">25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01892D4" w14:textId="77777777" w:rsidR="00000000" w:rsidRDefault="00CF2111">
            <w:pPr>
              <w:pStyle w:val="formattext"/>
              <w:jc w:val="center"/>
            </w:pPr>
            <w:r>
              <w:t xml:space="preserve">20 </w:t>
            </w:r>
          </w:p>
        </w:tc>
      </w:tr>
      <w:tr w:rsidR="00000000" w14:paraId="122FE74A" w14:textId="77777777">
        <w:trPr>
          <w:divId w:val="1963997219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1A62BCF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EEB5341" w14:textId="77777777" w:rsidR="00000000" w:rsidRDefault="00CF2111">
            <w:pPr>
              <w:pStyle w:val="formattext"/>
              <w:jc w:val="center"/>
            </w:pPr>
            <w:r>
              <w:t xml:space="preserve">130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4E5C127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D2FB528" w14:textId="77777777" w:rsidR="00000000" w:rsidRDefault="00CF2111">
            <w:pPr>
              <w:pStyle w:val="formattext"/>
              <w:jc w:val="center"/>
            </w:pPr>
            <w:r>
              <w:t xml:space="preserve">175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A459E04" w14:textId="77777777" w:rsidR="00000000" w:rsidRDefault="00CF2111">
            <w:pPr>
              <w:pStyle w:val="formattext"/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BCBDB2B" w14:textId="77777777" w:rsidR="00000000" w:rsidRDefault="00CF2111">
            <w:pPr>
              <w:pStyle w:val="formattext"/>
              <w:jc w:val="center"/>
            </w:pPr>
            <w:r>
              <w:t xml:space="preserve">14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6A3C0AF" w14:textId="77777777" w:rsidR="00000000" w:rsidRDefault="00CF2111">
            <w:pPr>
              <w:pStyle w:val="formattext"/>
              <w:jc w:val="center"/>
            </w:pPr>
            <w:r>
              <w:t xml:space="preserve">30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323DF08" w14:textId="77777777" w:rsidR="00000000" w:rsidRDefault="00CF2111">
            <w:pPr>
              <w:pStyle w:val="formattext"/>
              <w:jc w:val="center"/>
            </w:pPr>
            <w:r>
              <w:t xml:space="preserve">30 </w:t>
            </w:r>
          </w:p>
        </w:tc>
      </w:tr>
      <w:tr w:rsidR="00000000" w14:paraId="333A2868" w14:textId="77777777">
        <w:trPr>
          <w:divId w:val="1963997219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2C8A9E5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72AA6E1" w14:textId="77777777" w:rsidR="00000000" w:rsidRDefault="00CF2111">
            <w:pPr>
              <w:pStyle w:val="formattext"/>
              <w:jc w:val="center"/>
            </w:pPr>
            <w:r>
              <w:t xml:space="preserve">175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A510D22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271B3E2" w14:textId="77777777" w:rsidR="00000000" w:rsidRDefault="00CF2111">
            <w:pPr>
              <w:pStyle w:val="formattext"/>
              <w:jc w:val="center"/>
            </w:pPr>
            <w:r>
              <w:t xml:space="preserve">280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F0EB978" w14:textId="77777777" w:rsidR="00000000" w:rsidRDefault="00CF2111">
            <w:pPr>
              <w:pStyle w:val="formattext"/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2EE1EAA" w14:textId="77777777" w:rsidR="00000000" w:rsidRDefault="00CF2111">
            <w:pPr>
              <w:pStyle w:val="formattext"/>
              <w:jc w:val="center"/>
            </w:pPr>
            <w:r>
              <w:t xml:space="preserve">18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41B3328" w14:textId="77777777" w:rsidR="00000000" w:rsidRDefault="00CF2111">
            <w:pPr>
              <w:pStyle w:val="formattext"/>
              <w:jc w:val="center"/>
            </w:pPr>
            <w:r>
              <w:t xml:space="preserve">55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2863F60" w14:textId="77777777" w:rsidR="00000000" w:rsidRDefault="00CF2111">
            <w:pPr>
              <w:pStyle w:val="formattext"/>
              <w:jc w:val="center"/>
            </w:pPr>
            <w:r>
              <w:t xml:space="preserve">- </w:t>
            </w:r>
          </w:p>
        </w:tc>
      </w:tr>
      <w:tr w:rsidR="00000000" w14:paraId="2C5289E0" w14:textId="77777777">
        <w:trPr>
          <w:divId w:val="1963997219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92CF226" w14:textId="77777777" w:rsidR="00000000" w:rsidRDefault="00CF2111">
            <w:pPr>
              <w:pStyle w:val="formattext"/>
              <w:spacing w:after="240"/>
            </w:pPr>
            <w:r>
              <w:t>Примечание - Размеры земельных участков очистных сооружений производительностью свыше 280 тыс. м</w:t>
            </w:r>
            <w:r>
              <w:rPr>
                <w:noProof/>
              </w:rPr>
              <w:drawing>
                <wp:inline distT="0" distB="0" distL="0" distR="0" wp14:anchorId="4CB71A54" wp14:editId="4D8C19FC">
                  <wp:extent cx="104775" cy="219075"/>
                  <wp:effectExtent l="0" t="0" r="9525" b="9525"/>
                  <wp:docPr id="42" name="P031E004E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31E004E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/сут следует принимать по проектам, разработанным в установленном порядке, проектам аналогичных сооружений или по дан</w:t>
            </w:r>
            <w:r>
              <w:t>ным профильных организаций при согласовании с органами государственного санитарно-эпидемиологического надзора.</w:t>
            </w:r>
          </w:p>
        </w:tc>
      </w:tr>
    </w:tbl>
    <w:p w14:paraId="758029B1" w14:textId="77777777" w:rsidR="00000000" w:rsidRDefault="00CF2111">
      <w:pPr>
        <w:pStyle w:val="formattext"/>
        <w:ind w:firstLine="480"/>
        <w:divId w:val="887450797"/>
      </w:pPr>
      <w:r>
        <w:t>12.6 Размеры земельных участков очистных сооружений локальных систем канализации и их санитарно-защитных зон следует принимать в зависимости от грунтовых условий и количества сточных вод, но не более 0,25 га, в соответствии с требованиями</w:t>
      </w:r>
      <w:r>
        <w:t xml:space="preserve"> </w:t>
      </w:r>
      <w:hyperlink r:id="rId163" w:history="1">
        <w:r>
          <w:rPr>
            <w:rStyle w:val="a3"/>
          </w:rPr>
          <w:t>СП 32.13330</w:t>
        </w:r>
      </w:hyperlink>
      <w:r>
        <w:t>.</w:t>
      </w:r>
      <w:r>
        <w:br/>
      </w:r>
      <w:r>
        <w:br/>
      </w:r>
    </w:p>
    <w:p w14:paraId="50CC6AE7" w14:textId="77777777" w:rsidR="00000000" w:rsidRDefault="00CF2111">
      <w:pPr>
        <w:pStyle w:val="formattext"/>
        <w:ind w:firstLine="480"/>
        <w:divId w:val="887450797"/>
      </w:pPr>
      <w:r>
        <w:t>12.7 При отсутствии централизованной системы канализации следует предусматривать по согласованию с местными органами государственного санитарно-эпидемиологического надзора сливные станции.</w:t>
      </w:r>
      <w:r>
        <w:br/>
      </w:r>
      <w:r>
        <w:br/>
      </w:r>
    </w:p>
    <w:p w14:paraId="4D2E06A5" w14:textId="77777777" w:rsidR="00000000" w:rsidRDefault="00CF2111">
      <w:pPr>
        <w:pStyle w:val="formattext"/>
        <w:spacing w:after="240"/>
        <w:ind w:firstLine="480"/>
        <w:divId w:val="887450797"/>
      </w:pPr>
      <w:r>
        <w:t xml:space="preserve">12.8 Размещение сливных </w:t>
      </w:r>
      <w:r>
        <w:t>станций следует предусматривать в соответствии с</w:t>
      </w:r>
      <w:r>
        <w:t xml:space="preserve"> </w:t>
      </w:r>
      <w:hyperlink r:id="rId164" w:history="1">
        <w:r>
          <w:rPr>
            <w:rStyle w:val="a3"/>
          </w:rPr>
          <w:t>СП 32.13330</w:t>
        </w:r>
      </w:hyperlink>
      <w:r>
        <w:t>, а их санитарно-защитные зоны принимать по</w:t>
      </w:r>
      <w:r>
        <w:t xml:space="preserve"> </w:t>
      </w:r>
      <w:hyperlink r:id="rId165" w:history="1">
        <w:r>
          <w:rPr>
            <w:rStyle w:val="a3"/>
          </w:rPr>
          <w:t>СанПиН 2.2.1/2.1.1.1200</w:t>
        </w:r>
      </w:hyperlink>
      <w:r>
        <w:t>.</w:t>
      </w:r>
    </w:p>
    <w:p w14:paraId="79C1C2E7" w14:textId="77777777" w:rsidR="00000000" w:rsidRDefault="00CF2111">
      <w:pPr>
        <w:pStyle w:val="formattext"/>
        <w:ind w:firstLine="480"/>
        <w:divId w:val="887450797"/>
      </w:pPr>
      <w:r>
        <w:rPr>
          <w:b/>
          <w:bCs/>
        </w:rPr>
        <w:t>Дождевая канализация</w:t>
      </w:r>
      <w:r>
        <w:br/>
      </w:r>
      <w:r>
        <w:br/>
      </w:r>
    </w:p>
    <w:p w14:paraId="195F0564" w14:textId="77777777" w:rsidR="00000000" w:rsidRDefault="00CF2111">
      <w:pPr>
        <w:pStyle w:val="formattext"/>
        <w:ind w:firstLine="480"/>
        <w:divId w:val="887450797"/>
      </w:pPr>
      <w:r>
        <w:t>12.9 Проектирование дождевой канализации следует осуществлять на основании [6],</w:t>
      </w:r>
      <w:r>
        <w:t xml:space="preserve"> </w:t>
      </w:r>
      <w:hyperlink r:id="rId166" w:history="1">
        <w:r>
          <w:rPr>
            <w:rStyle w:val="a3"/>
          </w:rPr>
          <w:t>СП 32.13330</w:t>
        </w:r>
      </w:hyperlink>
      <w:r>
        <w:t xml:space="preserve"> и</w:t>
      </w:r>
      <w:r>
        <w:t xml:space="preserve"> </w:t>
      </w:r>
      <w:hyperlink r:id="rId167" w:history="1">
        <w:r>
          <w:rPr>
            <w:rStyle w:val="a3"/>
            <w:shd w:val="clear" w:color="auto" w:fill="FFC0CB"/>
          </w:rPr>
          <w:t>СанПиН 2.1.5.980</w:t>
        </w:r>
      </w:hyperlink>
      <w:r>
        <w:t>.</w:t>
      </w:r>
      <w:r>
        <w:br/>
      </w:r>
      <w:r>
        <w:br/>
      </w:r>
    </w:p>
    <w:p w14:paraId="6D5E8F56" w14:textId="77777777" w:rsidR="00000000" w:rsidRDefault="00CF2111">
      <w:pPr>
        <w:pStyle w:val="formattext"/>
        <w:spacing w:after="240"/>
        <w:ind w:firstLine="480"/>
        <w:divId w:val="887450797"/>
      </w:pPr>
      <w:r>
        <w:t>12.10 Различают общесплавную (совместно с хозбытовой) и ра</w:t>
      </w:r>
      <w:r>
        <w:t>здельную системы канализации. Предпочтение следует отдавать раздельной системе. Отвод поверхностных вод должен осуществляться со всего бассейна стока территории городов и сельских населенных поселений со сбросом из сети дождевой канализации преимущественно</w:t>
      </w:r>
      <w:r>
        <w:t xml:space="preserve"> после очистки в водотоки и водоемы. Утилизация снежных и ледовых масс, собираемых и вывозимых с территорий поселений, осуществляется с применением снегоплавильных камер, мобильных снегоплавильных установок, работающих на жидком топливе, и других способов </w:t>
      </w:r>
      <w:r>
        <w:t>плавления снега с использованием альтернативных источников энергии, расположенных на канализационных коллекторах, с использованием теплоты канализационных стоков. В соответствии с</w:t>
      </w:r>
      <w:r>
        <w:t xml:space="preserve"> </w:t>
      </w:r>
      <w:hyperlink r:id="rId168" w:history="1">
        <w:r>
          <w:rPr>
            <w:rStyle w:val="a3"/>
            <w:shd w:val="clear" w:color="auto" w:fill="FFC0CB"/>
          </w:rPr>
          <w:t>СанПиН 2.1.5.980</w:t>
        </w:r>
      </w:hyperlink>
      <w:r>
        <w:t xml:space="preserve"> не допускается вып</w:t>
      </w:r>
      <w:r>
        <w:t>уск поверхностного стока в непроточные водоемы, размываемые овраги, замкнутые ложбины, заболоченные территории, в черте населенных пунктов и первого пояса ЗСО.</w:t>
      </w:r>
    </w:p>
    <w:p w14:paraId="5FADD76B" w14:textId="77777777" w:rsidR="00000000" w:rsidRDefault="00CF2111">
      <w:pPr>
        <w:pStyle w:val="formattext"/>
        <w:spacing w:after="240"/>
        <w:ind w:firstLine="480"/>
        <w:divId w:val="887450797"/>
      </w:pPr>
      <w:r>
        <w:t xml:space="preserve">Примечание - В водоемы, предназначенные для купания, возможен сброс поверхностных сточных вод </w:t>
      </w:r>
      <w:r>
        <w:t>при условии их глубокой очистки.</w:t>
      </w:r>
    </w:p>
    <w:p w14:paraId="2B2E0368" w14:textId="77777777" w:rsidR="00000000" w:rsidRDefault="00CF2111">
      <w:pPr>
        <w:pStyle w:val="formattext"/>
        <w:spacing w:after="240"/>
        <w:ind w:firstLine="480"/>
        <w:divId w:val="887450797"/>
      </w:pPr>
    </w:p>
    <w:p w14:paraId="1F4576F6" w14:textId="77777777" w:rsidR="00000000" w:rsidRDefault="00CF2111">
      <w:pPr>
        <w:pStyle w:val="formattext"/>
        <w:ind w:firstLine="480"/>
        <w:divId w:val="887450797"/>
      </w:pPr>
      <w:r>
        <w:t>(Измененная редакция, Изм. N 2).</w:t>
      </w:r>
      <w:r>
        <w:br/>
      </w:r>
      <w:r>
        <w:br/>
      </w:r>
    </w:p>
    <w:p w14:paraId="46F18E76" w14:textId="77777777" w:rsidR="00000000" w:rsidRDefault="00CF2111">
      <w:pPr>
        <w:pStyle w:val="formattext"/>
        <w:spacing w:after="240"/>
        <w:ind w:firstLine="480"/>
        <w:divId w:val="887450797"/>
      </w:pPr>
      <w:r>
        <w:t>12.11 Для определения размеров отводящих труб и водосточных каналов необходимо учитывать расчетный максимальный расход дождевой воды, поступающей в сеть. Этот расход зависит от принят</w:t>
      </w:r>
      <w:r>
        <w:t>ой расчетной интенсивности дождя, его продолжительности, коэффициента стока и площади водосбора. На территории городов следует применять закрытую систему водоотвода. Применение открытых водоотводящих устройств допускается в средних и малых городах, сельски</w:t>
      </w:r>
      <w:r>
        <w:t>х населенных пунктах, на парковых территориях с устройством мостков или труб на пересечении с дорогами.</w:t>
      </w:r>
    </w:p>
    <w:p w14:paraId="3BF32F91" w14:textId="77777777" w:rsidR="00000000" w:rsidRDefault="00CF2111">
      <w:pPr>
        <w:pStyle w:val="formattext"/>
        <w:spacing w:after="240"/>
        <w:ind w:firstLine="480"/>
        <w:divId w:val="887450797"/>
      </w:pPr>
      <w:r>
        <w:t>В пешеходной зоне и внутридворовых проездах многоэтажной застройки городских и сельских поселений допускается использование лотков с малой площадью по</w:t>
      </w:r>
      <w:r>
        <w:t>перечного сечения (не более 200</w:t>
      </w:r>
      <w:r>
        <w:rPr>
          <w:noProof/>
        </w:rPr>
        <w:drawing>
          <wp:inline distT="0" distB="0" distL="0" distR="0" wp14:anchorId="08DF5AE4" wp14:editId="08A2E719">
            <wp:extent cx="114300" cy="123825"/>
            <wp:effectExtent l="0" t="0" r="0" b="9525"/>
            <wp:docPr id="43" name="P032B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32B0000"/>
                    <pic:cNvPicPr>
                      <a:picLocks noChangeAspect="1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200 мм (ширина</w:t>
      </w:r>
      <w:r>
        <w:rPr>
          <w:noProof/>
        </w:rPr>
        <w:drawing>
          <wp:inline distT="0" distB="0" distL="0" distR="0" wp14:anchorId="73614C51" wp14:editId="216DB500">
            <wp:extent cx="114300" cy="123825"/>
            <wp:effectExtent l="0" t="0" r="0" b="9525"/>
            <wp:docPr id="44" name="P032B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32B0001"/>
                    <pic:cNvPicPr>
                      <a:picLocks noChangeAspect="1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глубина)), перекрытых дождеприемной решеткой, подбираемой в зависимости от возможной динамической нагрузки.</w:t>
      </w:r>
    </w:p>
    <w:p w14:paraId="7B749A53" w14:textId="77777777" w:rsidR="00000000" w:rsidRDefault="00CF2111">
      <w:pPr>
        <w:pStyle w:val="formattext"/>
        <w:spacing w:after="240"/>
        <w:ind w:firstLine="480"/>
        <w:divId w:val="887450797"/>
      </w:pPr>
      <w:r>
        <w:t>Использование</w:t>
      </w:r>
      <w:r>
        <w:t xml:space="preserve"> открытых лотков без решеток (глубиной не более 55 мм) допускается в пешеходной зоне при условии их плавного сопряжения с остальным покрытием. Расчетные расходы лотков должны быть рассчитаны согласно требованиям пункта 7.1.10</w:t>
      </w:r>
      <w:r>
        <w:t xml:space="preserve"> </w:t>
      </w:r>
      <w:hyperlink r:id="rId170" w:history="1">
        <w:r>
          <w:rPr>
            <w:rStyle w:val="a3"/>
          </w:rPr>
          <w:t>СП 32.13330.2018</w:t>
        </w:r>
      </w:hyperlink>
      <w:r>
        <w:t>.</w:t>
      </w:r>
    </w:p>
    <w:p w14:paraId="43515B63" w14:textId="77777777" w:rsidR="00000000" w:rsidRDefault="00CF2111">
      <w:pPr>
        <w:pStyle w:val="formattext"/>
        <w:spacing w:after="240"/>
        <w:ind w:firstLine="480"/>
        <w:divId w:val="887450797"/>
      </w:pPr>
      <w:r>
        <w:t>Расчетные расходы городских сточных вод, гидравлический расчет канализационных сетей, удельные расходы, коэффициенты неравномерности и расчетные расходы сточных вод объектов и сооружений определяются в соответствии с требов</w:t>
      </w:r>
      <w:r>
        <w:t>аниями</w:t>
      </w:r>
      <w:r>
        <w:t xml:space="preserve"> </w:t>
      </w:r>
      <w:hyperlink r:id="rId171" w:history="1">
        <w:r>
          <w:rPr>
            <w:rStyle w:val="a3"/>
          </w:rPr>
          <w:t>СП 32.13330</w:t>
        </w:r>
      </w:hyperlink>
      <w:r>
        <w:t xml:space="preserve"> и инженерными гидрологическими расчетами по определению гидрологических характеристик</w:t>
      </w:r>
      <w:r>
        <w:t xml:space="preserve"> </w:t>
      </w:r>
      <w:hyperlink r:id="rId172" w:history="1">
        <w:r>
          <w:rPr>
            <w:rStyle w:val="a3"/>
          </w:rPr>
          <w:t>[24]</w:t>
        </w:r>
      </w:hyperlink>
      <w:r>
        <w:t xml:space="preserve"> для обоснования инженерной защиты территорий.</w:t>
      </w:r>
    </w:p>
    <w:p w14:paraId="232BBAE9" w14:textId="77777777" w:rsidR="00000000" w:rsidRDefault="00CF2111">
      <w:pPr>
        <w:pStyle w:val="formattext"/>
        <w:spacing w:after="240"/>
        <w:ind w:firstLine="480"/>
        <w:divId w:val="887450797"/>
      </w:pPr>
      <w:r>
        <w:t>Допускается п</w:t>
      </w:r>
      <w:r>
        <w:t>рименение открытых водоотводящих устройств в виде кюветных лотков на городских дорогах и в районах малоэтажного строительства. Открытая дождевая канализация состоит из лотков и канав разного размера с искусственной или естественной одеждой и выпусков упрощ</w:t>
      </w:r>
      <w:r>
        <w:t>енных конструкций. Дождеприемники при этом не устраивают.</w:t>
      </w:r>
    </w:p>
    <w:p w14:paraId="5FAE3D3B" w14:textId="77777777" w:rsidR="00000000" w:rsidRDefault="00CF2111">
      <w:pPr>
        <w:pStyle w:val="formattext"/>
        <w:ind w:firstLine="480"/>
        <w:divId w:val="887450797"/>
      </w:pPr>
      <w:r>
        <w:t>(Измененная редакция, Изм. N 1, 2).</w:t>
      </w:r>
      <w:r>
        <w:br/>
      </w:r>
      <w:r>
        <w:br/>
      </w:r>
    </w:p>
    <w:p w14:paraId="3A6FF04D" w14:textId="77777777" w:rsidR="00000000" w:rsidRDefault="00CF2111">
      <w:pPr>
        <w:pStyle w:val="formattext"/>
        <w:ind w:firstLine="480"/>
        <w:divId w:val="887450797"/>
      </w:pPr>
      <w:r>
        <w:t>12.12 Система водоотвода поверхностных вод должна учитывать возможность приема дренажных вод из сопутствующих дренажей, теплосетей и общих коллекторов подземн</w:t>
      </w:r>
      <w:r>
        <w:t>ых коммуникаций. Поступление в дождеприемные колодцы незначительных по объему вод от полива замощенных территорий и зеленых насаждений в расчет не включается. При технической возможности и согласовании с природоохранными органами допускается использовать э</w:t>
      </w:r>
      <w:r>
        <w:t>ти воды для подпитки декоративных водоемов с подачей по отдельно прокладываемому трубопроводу.</w:t>
      </w:r>
      <w:r>
        <w:br/>
      </w:r>
      <w:r>
        <w:br/>
      </w:r>
    </w:p>
    <w:p w14:paraId="73629B14" w14:textId="77777777" w:rsidR="00000000" w:rsidRDefault="00CF2111">
      <w:pPr>
        <w:pStyle w:val="formattext"/>
        <w:ind w:firstLine="480"/>
        <w:divId w:val="887450797"/>
      </w:pPr>
      <w:r>
        <w:t>12.13 Расчет водосточной сети следует проводить на дождевой сток по</w:t>
      </w:r>
      <w:r>
        <w:t xml:space="preserve"> </w:t>
      </w:r>
      <w:hyperlink r:id="rId173" w:history="1">
        <w:r>
          <w:rPr>
            <w:rStyle w:val="a3"/>
          </w:rPr>
          <w:t>СП 32.13330</w:t>
        </w:r>
      </w:hyperlink>
      <w:r>
        <w:t>. При однократном превышении расчетно</w:t>
      </w:r>
      <w:r>
        <w:t>й интенсивности, при которой коллектор дождевой канализации должен пропускать лишь часть расхода дождевого стока, остальная его часть временно затопляет проезжую часть улиц и при наличии уклона стекает по ее лоткам. Высота затопления улиц при этом должна б</w:t>
      </w:r>
      <w:r>
        <w:t>ыть меньше высоты затопления подвальных и полуподвальных помещений. Период однократного переполнения сети дождевой канализации принимается в зависимости от характера территории, площади территории и интенсивности дождя по</w:t>
      </w:r>
      <w:r>
        <w:t xml:space="preserve"> </w:t>
      </w:r>
      <w:hyperlink r:id="rId174" w:history="1">
        <w:r>
          <w:rPr>
            <w:rStyle w:val="a3"/>
          </w:rPr>
          <w:t>СП 32.13330</w:t>
        </w:r>
      </w:hyperlink>
      <w:r>
        <w:t>.</w:t>
      </w:r>
      <w:r>
        <w:br/>
      </w:r>
      <w:r>
        <w:br/>
      </w:r>
    </w:p>
    <w:p w14:paraId="28E437B1" w14:textId="77777777" w:rsidR="00000000" w:rsidRDefault="00CF2111">
      <w:pPr>
        <w:pStyle w:val="formattext"/>
        <w:ind w:firstLine="480"/>
        <w:divId w:val="887450797"/>
      </w:pPr>
      <w:r>
        <w:t>12.14 Очистку поверхностных вод с территории городов следует осуществлять на локальных или групповых очистных сооружениях различного типа. Расчетный расход дождевого стока, направляемого на очистку, следует определять при периоде однократного превышения ин</w:t>
      </w:r>
      <w:r>
        <w:t>тенсивности предельного дождя 0,05-0,1 года. Поверхностный сток с территории промышленных предприятий, складских хозяйств, автохозяйств и др., а также с особо загрязненных участков, расположенных на территориях жилых и общественно-деловых зон (загрязненных</w:t>
      </w:r>
      <w:r>
        <w:t xml:space="preserve"> токсичными веществами органического и неорганического происхождения), должен подвергаться очистке на локальных (самостоятельных) очистных сооружениях с повторным использованием очищенных вод на производственные нужды по замкнутым циклам.</w:t>
      </w:r>
      <w:r>
        <w:br/>
      </w:r>
      <w:r>
        <w:br/>
      </w:r>
    </w:p>
    <w:p w14:paraId="56394AA8" w14:textId="77777777" w:rsidR="00000000" w:rsidRDefault="00CF2111">
      <w:pPr>
        <w:pStyle w:val="formattext"/>
        <w:ind w:firstLine="480"/>
        <w:divId w:val="887450797"/>
      </w:pPr>
      <w:r>
        <w:t>12.15 К отведен</w:t>
      </w:r>
      <w:r>
        <w:t xml:space="preserve">ию поверхностного стока с промышленных и жилых территорий в водные объекты предъявляются такие же требования, как и к сточным водам </w:t>
      </w:r>
      <w:r>
        <w:t>(</w:t>
      </w:r>
      <w:hyperlink r:id="rId175" w:history="1">
        <w:r>
          <w:rPr>
            <w:rStyle w:val="a3"/>
            <w:shd w:val="clear" w:color="auto" w:fill="FFC0CB"/>
          </w:rPr>
          <w:t>СанПиН 2.1.5.980</w:t>
        </w:r>
      </w:hyperlink>
      <w:r>
        <w:t>).</w:t>
      </w:r>
      <w:r>
        <w:br/>
      </w:r>
      <w:r>
        <w:br/>
      </w:r>
    </w:p>
    <w:p w14:paraId="6EF1E233" w14:textId="77777777" w:rsidR="00000000" w:rsidRDefault="00CF2111">
      <w:pPr>
        <w:pStyle w:val="formattext"/>
        <w:spacing w:after="240"/>
        <w:ind w:firstLine="480"/>
        <w:divId w:val="887450797"/>
      </w:pPr>
      <w:r>
        <w:t>12.16 Для ориентировочных расчетов суточный объем поверхностн</w:t>
      </w:r>
      <w:r>
        <w:t>ого стока, поступающий на очистные сооружения с территорий жилых и общественно-деловых зон городов, принимается в зависимости от структурной части территории по таблице 12.2.</w:t>
      </w:r>
    </w:p>
    <w:p w14:paraId="507FB031" w14:textId="77777777" w:rsidR="00000000" w:rsidRDefault="00CF2111">
      <w:pPr>
        <w:pStyle w:val="formattext"/>
        <w:spacing w:after="240"/>
        <w:ind w:firstLine="480"/>
        <w:divId w:val="887450797"/>
      </w:pPr>
    </w:p>
    <w:p w14:paraId="4D9736C5" w14:textId="77777777" w:rsidR="00000000" w:rsidRDefault="00CF2111">
      <w:pPr>
        <w:pStyle w:val="formattext"/>
        <w:divId w:val="887450797"/>
      </w:pPr>
      <w:r>
        <w:t>Таблица 12.2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"/>
        <w:gridCol w:w="491"/>
        <w:gridCol w:w="357"/>
        <w:gridCol w:w="488"/>
        <w:gridCol w:w="461"/>
        <w:gridCol w:w="1866"/>
        <w:gridCol w:w="5193"/>
      </w:tblGrid>
      <w:tr w:rsidR="00000000" w14:paraId="14680985" w14:textId="77777777">
        <w:trPr>
          <w:divId w:val="1022970327"/>
          <w:trHeight w:val="15"/>
        </w:trPr>
        <w:tc>
          <w:tcPr>
            <w:tcW w:w="526" w:type="dxa"/>
            <w:vAlign w:val="center"/>
            <w:hideMark/>
          </w:tcPr>
          <w:p w14:paraId="3D1CFDC8" w14:textId="77777777" w:rsidR="00000000" w:rsidRDefault="00CF2111"/>
        </w:tc>
        <w:tc>
          <w:tcPr>
            <w:tcW w:w="526" w:type="dxa"/>
            <w:vAlign w:val="center"/>
            <w:hideMark/>
          </w:tcPr>
          <w:p w14:paraId="1C40AFCF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1" w:type="dxa"/>
            <w:vAlign w:val="center"/>
            <w:hideMark/>
          </w:tcPr>
          <w:p w14:paraId="78A55CFB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  <w:hideMark/>
          </w:tcPr>
          <w:p w14:paraId="7AECFFA4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  <w:hideMark/>
          </w:tcPr>
          <w:p w14:paraId="71183D85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7" w:type="dxa"/>
            <w:vAlign w:val="center"/>
            <w:hideMark/>
          </w:tcPr>
          <w:p w14:paraId="49FD1CC3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4" w:type="dxa"/>
            <w:vAlign w:val="center"/>
            <w:hideMark/>
          </w:tcPr>
          <w:p w14:paraId="0E455204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DED8A1A" w14:textId="77777777">
        <w:trPr>
          <w:divId w:val="102297032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641F147" w14:textId="77777777" w:rsidR="00000000" w:rsidRDefault="00CF2111">
            <w:pPr>
              <w:pStyle w:val="formattext"/>
              <w:jc w:val="center"/>
            </w:pPr>
            <w:r>
              <w:t xml:space="preserve">Территории города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AD23950" w14:textId="77777777" w:rsidR="00000000" w:rsidRDefault="00CF2111">
            <w:pPr>
              <w:pStyle w:val="formattext"/>
              <w:jc w:val="center"/>
            </w:pPr>
            <w:r>
              <w:t>Объем поверхностных вод, поступающих на очистку, м</w:t>
            </w:r>
            <w:r>
              <w:rPr>
                <w:noProof/>
              </w:rPr>
              <w:drawing>
                <wp:inline distT="0" distB="0" distL="0" distR="0" wp14:anchorId="4AC085DC" wp14:editId="3F8C160A">
                  <wp:extent cx="104775" cy="219075"/>
                  <wp:effectExtent l="0" t="0" r="9525" b="9525"/>
                  <wp:docPr id="45" name="P03380001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3380001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/сут с 1 га территории</w:t>
            </w:r>
          </w:p>
        </w:tc>
      </w:tr>
      <w:tr w:rsidR="00000000" w14:paraId="455AEA3F" w14:textId="77777777">
        <w:trPr>
          <w:divId w:val="102297032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CD7F1B2" w14:textId="77777777" w:rsidR="00000000" w:rsidRDefault="00CF2111">
            <w:pPr>
              <w:pStyle w:val="formattext"/>
            </w:pPr>
            <w:r>
              <w:t>Городской градостроительный узел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36002DE" w14:textId="77777777" w:rsidR="00000000" w:rsidRDefault="00CF2111">
            <w:pPr>
              <w:pStyle w:val="formattext"/>
              <w:jc w:val="center"/>
            </w:pPr>
            <w:r>
              <w:t xml:space="preserve">Более 60 </w:t>
            </w:r>
          </w:p>
        </w:tc>
      </w:tr>
      <w:tr w:rsidR="00000000" w14:paraId="02C25E1A" w14:textId="77777777">
        <w:trPr>
          <w:divId w:val="102297032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BD9466E" w14:textId="77777777" w:rsidR="00000000" w:rsidRDefault="00CF2111">
            <w:pPr>
              <w:pStyle w:val="formattext"/>
            </w:pPr>
            <w:r>
              <w:t>Примагистральные территории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96FD81A" w14:textId="77777777" w:rsidR="00000000" w:rsidRDefault="00CF2111">
            <w:pPr>
              <w:pStyle w:val="formattext"/>
              <w:jc w:val="center"/>
            </w:pPr>
            <w:r>
              <w:t xml:space="preserve">50-60 </w:t>
            </w:r>
          </w:p>
        </w:tc>
      </w:tr>
      <w:tr w:rsidR="00000000" w14:paraId="48BEB810" w14:textId="77777777">
        <w:trPr>
          <w:divId w:val="102297032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5A0BA33" w14:textId="77777777" w:rsidR="00000000" w:rsidRDefault="00CF2111">
            <w:pPr>
              <w:pStyle w:val="formattext"/>
            </w:pPr>
            <w:r>
              <w:t>Межмагистральные территории с размером квартала: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2141D8F" w14:textId="77777777" w:rsidR="00000000" w:rsidRDefault="00CF2111"/>
        </w:tc>
      </w:tr>
      <w:tr w:rsidR="00000000" w14:paraId="52B04A2E" w14:textId="77777777">
        <w:trPr>
          <w:divId w:val="1022970327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7A811BB" w14:textId="77777777" w:rsidR="00000000" w:rsidRDefault="00CF2111">
            <w:pPr>
              <w:pStyle w:val="formattext"/>
              <w:jc w:val="center"/>
            </w:pPr>
            <w:r>
              <w:t xml:space="preserve">до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5BD1D8E" w14:textId="77777777" w:rsidR="00000000" w:rsidRDefault="00CF2111">
            <w:pPr>
              <w:pStyle w:val="formattext"/>
              <w:jc w:val="center"/>
            </w:pPr>
            <w: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323BCA2" w14:textId="77777777" w:rsidR="00000000" w:rsidRDefault="00CF2111">
            <w:pPr>
              <w:pStyle w:val="formattext"/>
              <w:jc w:val="center"/>
            </w:pPr>
            <w:r>
              <w:t xml:space="preserve">га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D0869D8" w14:textId="77777777" w:rsidR="00000000" w:rsidRDefault="00CF211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6D158E3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84BD901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0D0BB5A" w14:textId="77777777" w:rsidR="00000000" w:rsidRDefault="00CF2111">
            <w:pPr>
              <w:pStyle w:val="formattext"/>
              <w:jc w:val="center"/>
            </w:pPr>
            <w:r>
              <w:t>45-50</w:t>
            </w:r>
          </w:p>
        </w:tc>
      </w:tr>
      <w:tr w:rsidR="00000000" w14:paraId="53B59EEB" w14:textId="77777777">
        <w:trPr>
          <w:divId w:val="1022970327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01AA26C" w14:textId="77777777" w:rsidR="00000000" w:rsidRDefault="00CF2111">
            <w:pPr>
              <w:pStyle w:val="formattext"/>
              <w:jc w:val="center"/>
            </w:pPr>
            <w:r>
              <w:t xml:space="preserve">от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8D5EFAA" w14:textId="77777777" w:rsidR="00000000" w:rsidRDefault="00CF2111">
            <w:pPr>
              <w:pStyle w:val="formattext"/>
              <w:jc w:val="center"/>
            </w:pPr>
            <w: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2580BD9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6CB5B6C" w14:textId="77777777" w:rsidR="00000000" w:rsidRDefault="00CF2111">
            <w:pPr>
              <w:pStyle w:val="formattext"/>
              <w:jc w:val="center"/>
            </w:pPr>
            <w:r>
              <w:t xml:space="preserve">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27F2509" w14:textId="77777777" w:rsidR="00000000" w:rsidRDefault="00CF2111">
            <w:pPr>
              <w:pStyle w:val="formattext"/>
              <w:jc w:val="center"/>
            </w:pPr>
            <w:r>
              <w:t xml:space="preserve">га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2BCAC34" w14:textId="77777777" w:rsidR="00000000" w:rsidRDefault="00CF2111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B2709F3" w14:textId="77777777" w:rsidR="00000000" w:rsidRDefault="00CF2111">
            <w:pPr>
              <w:pStyle w:val="formattext"/>
              <w:jc w:val="center"/>
            </w:pPr>
            <w:r>
              <w:t>40-45</w:t>
            </w:r>
          </w:p>
        </w:tc>
      </w:tr>
      <w:tr w:rsidR="00000000" w14:paraId="64DA6731" w14:textId="77777777">
        <w:trPr>
          <w:divId w:val="1022970327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99E9015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30A795A" w14:textId="77777777" w:rsidR="00000000" w:rsidRDefault="00CF2111">
            <w:pPr>
              <w:pStyle w:val="formattext"/>
              <w:jc w:val="center"/>
            </w:pPr>
            <w:r>
              <w:t xml:space="preserve">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3DE581F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3E782B8" w14:textId="77777777" w:rsidR="00000000" w:rsidRDefault="00CF2111">
            <w:pPr>
              <w:pStyle w:val="formattext"/>
              <w:jc w:val="center"/>
            </w:pPr>
            <w:r>
              <w:t xml:space="preserve">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38E7E13" w14:textId="77777777" w:rsidR="00000000" w:rsidRDefault="00CF2111">
            <w:pPr>
              <w:pStyle w:val="formattext"/>
              <w:jc w:val="center"/>
            </w:pPr>
            <w:r>
              <w:t xml:space="preserve">га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C875F56" w14:textId="77777777" w:rsidR="00000000" w:rsidRDefault="00CF2111"/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0616E89" w14:textId="77777777" w:rsidR="00000000" w:rsidRDefault="00CF2111">
            <w:pPr>
              <w:pStyle w:val="formattext"/>
              <w:jc w:val="center"/>
            </w:pPr>
            <w:r>
              <w:t>35-40</w:t>
            </w:r>
          </w:p>
        </w:tc>
      </w:tr>
    </w:tbl>
    <w:p w14:paraId="29B5B285" w14:textId="77777777" w:rsidR="00000000" w:rsidRDefault="00CF2111">
      <w:pPr>
        <w:pStyle w:val="formattext"/>
        <w:spacing w:after="240"/>
        <w:ind w:firstLine="480"/>
        <w:divId w:val="887450797"/>
      </w:pPr>
      <w:r>
        <w:t>12.17 Поддержание поверхностных и подземных вод в состоянии, соответствующем требованиям водного законодательства ([6] и др.), обеспечивается путем установления и соблюдения нормативов допустимого воздействия на водные объекты.</w:t>
      </w:r>
    </w:p>
    <w:p w14:paraId="3A8E6B7D" w14:textId="77777777" w:rsidR="00000000" w:rsidRDefault="00CF2111">
      <w:pPr>
        <w:pStyle w:val="formattext"/>
        <w:spacing w:after="240"/>
        <w:ind w:firstLine="480"/>
        <w:divId w:val="887450797"/>
      </w:pPr>
      <w:r>
        <w:t>Нормативы допустимого возд</w:t>
      </w:r>
      <w:r>
        <w:t>ействия на водные объекты разрабатываются на основании предельно допустимых концентраций химических веществ, радиоактивных веществ, микроорганизмов и других показателей качества воды в водных объектах.</w:t>
      </w:r>
    </w:p>
    <w:p w14:paraId="04BE65B8" w14:textId="77777777" w:rsidR="00000000" w:rsidRDefault="00CF2111">
      <w:pPr>
        <w:pStyle w:val="formattext"/>
        <w:spacing w:after="240"/>
        <w:ind w:firstLine="480"/>
        <w:divId w:val="887450797"/>
      </w:pPr>
      <w:r>
        <w:t>Количество веществ и микроорганизмов, содержащихся в</w:t>
      </w:r>
      <w:r>
        <w:t xml:space="preserve"> сбросах сточных, в том числе дренажных, вод в водные объекты, не должно превышать установленные нормативы допустимого воздействия на водные объекты.</w:t>
      </w:r>
    </w:p>
    <w:p w14:paraId="1750E604" w14:textId="77777777" w:rsidR="00000000" w:rsidRDefault="00CF2111">
      <w:pPr>
        <w:pStyle w:val="formattext"/>
        <w:spacing w:after="240"/>
        <w:ind w:firstLine="480"/>
        <w:divId w:val="887450797"/>
      </w:pPr>
      <w:r>
        <w:t>Качество очистки поверхностных сточных вод, сбрасываемых в водные объекты, должно отвечать требованиям [</w:t>
      </w:r>
      <w:r>
        <w:t>6],</w:t>
      </w:r>
      <w:r>
        <w:t xml:space="preserve"> </w:t>
      </w:r>
      <w:hyperlink r:id="rId176" w:history="1">
        <w:r>
          <w:rPr>
            <w:rStyle w:val="a3"/>
            <w:shd w:val="clear" w:color="auto" w:fill="FFC0CB"/>
          </w:rPr>
          <w:t>СанПиН 2.1.5.980</w:t>
        </w:r>
      </w:hyperlink>
      <w:r>
        <w:t xml:space="preserve"> и категории водопользования водоема.</w:t>
      </w:r>
    </w:p>
    <w:p w14:paraId="1594D457" w14:textId="77777777" w:rsidR="00000000" w:rsidRDefault="00CF2111">
      <w:pPr>
        <w:pStyle w:val="formattext"/>
        <w:spacing w:after="240"/>
        <w:ind w:firstLine="480"/>
        <w:divId w:val="887450797"/>
      </w:pPr>
      <w:r>
        <w:t>(Измененная редакция, Изм. N 1).</w:t>
      </w:r>
    </w:p>
    <w:p w14:paraId="09A2B984" w14:textId="77777777" w:rsidR="00000000" w:rsidRDefault="00CF2111">
      <w:pPr>
        <w:pStyle w:val="formattext"/>
        <w:ind w:firstLine="480"/>
        <w:divId w:val="887450797"/>
      </w:pPr>
      <w:r>
        <w:rPr>
          <w:b/>
          <w:bCs/>
        </w:rPr>
        <w:t>Санитарная очистка</w:t>
      </w:r>
      <w:r>
        <w:br/>
      </w:r>
      <w:r>
        <w:br/>
      </w:r>
    </w:p>
    <w:p w14:paraId="42B3C15D" w14:textId="77777777" w:rsidR="00000000" w:rsidRDefault="00CF2111">
      <w:pPr>
        <w:pStyle w:val="formattext"/>
        <w:ind w:firstLine="480"/>
        <w:divId w:val="887450797"/>
      </w:pPr>
      <w:r>
        <w:t>12.18 Санитарная очистка территории городских и сельских поселений должна обеспечивать во взаимосвя</w:t>
      </w:r>
      <w:r>
        <w:t>зи с системой канализации сбор и утилизацию (удаление, обезвреживание) коммунальных и производственных отходов с учетом экологических и ресурсосберегающих требований. Количество коммунальных отходов определяется по расчету с учетом приложения К. Размеры зе</w:t>
      </w:r>
      <w:r>
        <w:t xml:space="preserve">мельных участков и санитарно-защитных зон* предприятий и сооружений по обезвреживанию, транспортированию и переработке коммунальных отходов следует принимать по таблице 12.3. </w:t>
      </w:r>
    </w:p>
    <w:p w14:paraId="050DE069" w14:textId="77777777" w:rsidR="00000000" w:rsidRDefault="00CF2111">
      <w:pPr>
        <w:pStyle w:val="formattext"/>
        <w:divId w:val="887450797"/>
      </w:pPr>
      <w:r>
        <w:t xml:space="preserve">_______________ </w:t>
      </w:r>
    </w:p>
    <w:p w14:paraId="0066C489" w14:textId="77777777" w:rsidR="00000000" w:rsidRDefault="00CF2111">
      <w:pPr>
        <w:pStyle w:val="formattext"/>
        <w:ind w:firstLine="480"/>
        <w:divId w:val="887450797"/>
      </w:pPr>
      <w:r>
        <w:t>* Санитарно-защитную зону от очистных сооружений поверхностного</w:t>
      </w:r>
      <w:r>
        <w:t xml:space="preserve"> стока открытого типа до жилой территории следует принимать 100 м, закрытого типа - 50 м.     </w:t>
      </w:r>
      <w:r>
        <w:t xml:space="preserve"> </w:t>
      </w:r>
    </w:p>
    <w:p w14:paraId="018E6B94" w14:textId="77777777" w:rsidR="00000000" w:rsidRDefault="00CF2111">
      <w:pPr>
        <w:pStyle w:val="formattext"/>
        <w:divId w:val="887450797"/>
      </w:pPr>
    </w:p>
    <w:p w14:paraId="4FC1BBE5" w14:textId="77777777" w:rsidR="00000000" w:rsidRDefault="00CF2111">
      <w:pPr>
        <w:pStyle w:val="formattext"/>
        <w:divId w:val="887450797"/>
      </w:pPr>
      <w:r>
        <w:t>Таблица 12.3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2"/>
        <w:gridCol w:w="2645"/>
        <w:gridCol w:w="1788"/>
      </w:tblGrid>
      <w:tr w:rsidR="00000000" w14:paraId="011C5769" w14:textId="77777777">
        <w:trPr>
          <w:divId w:val="1794247638"/>
          <w:trHeight w:val="15"/>
        </w:trPr>
        <w:tc>
          <w:tcPr>
            <w:tcW w:w="4734" w:type="dxa"/>
            <w:vAlign w:val="center"/>
            <w:hideMark/>
          </w:tcPr>
          <w:p w14:paraId="56523212" w14:textId="77777777" w:rsidR="00000000" w:rsidRDefault="00CF2111"/>
        </w:tc>
        <w:tc>
          <w:tcPr>
            <w:tcW w:w="2981" w:type="dxa"/>
            <w:vAlign w:val="center"/>
            <w:hideMark/>
          </w:tcPr>
          <w:p w14:paraId="2A57AE96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81" w:type="dxa"/>
            <w:vAlign w:val="center"/>
            <w:hideMark/>
          </w:tcPr>
          <w:p w14:paraId="00D1865D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A510D83" w14:textId="77777777">
        <w:trPr>
          <w:divId w:val="179424763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751FE69" w14:textId="77777777" w:rsidR="00000000" w:rsidRDefault="00CF2111">
            <w:pPr>
              <w:pStyle w:val="formattext"/>
              <w:jc w:val="center"/>
            </w:pPr>
            <w:r>
              <w:t xml:space="preserve">Предприятия и сооружения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F99C803" w14:textId="77777777" w:rsidR="00000000" w:rsidRDefault="00CF2111">
            <w:pPr>
              <w:pStyle w:val="formattext"/>
              <w:jc w:val="center"/>
            </w:pPr>
            <w:r>
              <w:t>Площади земельных участков на 1000 т бытовых отходов, 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99AFFB8" w14:textId="77777777" w:rsidR="00000000" w:rsidRDefault="00CF2111">
            <w:pPr>
              <w:pStyle w:val="formattext"/>
              <w:jc w:val="center"/>
            </w:pPr>
            <w:r>
              <w:t>Размеры санитарно-</w:t>
            </w:r>
            <w:r>
              <w:br/>
              <w:t xml:space="preserve">защитных зон, м </w:t>
            </w:r>
          </w:p>
        </w:tc>
      </w:tr>
      <w:tr w:rsidR="00000000" w14:paraId="4EF91FDE" w14:textId="77777777">
        <w:trPr>
          <w:divId w:val="179424763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28021FF" w14:textId="77777777" w:rsidR="00000000" w:rsidRDefault="00CF2111">
            <w:pPr>
              <w:pStyle w:val="formattext"/>
            </w:pPr>
            <w:r>
              <w:t>Мусороперерабатывающие и мусоросжигательные предприятия мощностью, тыс. т в год: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8A51173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F9B2C24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2924158" w14:textId="77777777">
        <w:trPr>
          <w:divId w:val="1794247638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64869BB" w14:textId="77777777" w:rsidR="00000000" w:rsidRDefault="00CF2111">
            <w:pPr>
              <w:pStyle w:val="formattext"/>
            </w:pPr>
            <w:r>
              <w:t>- до 100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30CFBDB" w14:textId="77777777" w:rsidR="00000000" w:rsidRDefault="00CF2111">
            <w:pPr>
              <w:pStyle w:val="formattext"/>
              <w:jc w:val="center"/>
            </w:pPr>
            <w:r>
              <w:t xml:space="preserve">0,05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426E0FF" w14:textId="77777777" w:rsidR="00000000" w:rsidRDefault="00CF2111">
            <w:pPr>
              <w:pStyle w:val="formattext"/>
              <w:jc w:val="center"/>
            </w:pPr>
            <w:r>
              <w:t xml:space="preserve">300 </w:t>
            </w:r>
          </w:p>
        </w:tc>
      </w:tr>
      <w:tr w:rsidR="00000000" w14:paraId="78320D33" w14:textId="77777777">
        <w:trPr>
          <w:divId w:val="1794247638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FE1BB57" w14:textId="77777777" w:rsidR="00000000" w:rsidRDefault="00CF2111">
            <w:pPr>
              <w:pStyle w:val="formattext"/>
            </w:pPr>
            <w:r>
              <w:t>- св. 100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1DCC170" w14:textId="77777777" w:rsidR="00000000" w:rsidRDefault="00CF2111">
            <w:pPr>
              <w:pStyle w:val="formattext"/>
              <w:jc w:val="center"/>
            </w:pPr>
            <w:r>
              <w:t xml:space="preserve">0,05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CF5AE71" w14:textId="77777777" w:rsidR="00000000" w:rsidRDefault="00CF2111">
            <w:pPr>
              <w:pStyle w:val="formattext"/>
              <w:jc w:val="center"/>
            </w:pPr>
            <w:r>
              <w:t xml:space="preserve">500 </w:t>
            </w:r>
          </w:p>
        </w:tc>
      </w:tr>
      <w:tr w:rsidR="00000000" w14:paraId="7412DC9C" w14:textId="77777777">
        <w:trPr>
          <w:divId w:val="179424763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33149F3" w14:textId="77777777" w:rsidR="00000000" w:rsidRDefault="00CF2111">
            <w:pPr>
              <w:pStyle w:val="formattext"/>
            </w:pPr>
            <w:r>
              <w:t>Склады компоста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4EEC2D4" w14:textId="77777777" w:rsidR="00000000" w:rsidRDefault="00CF2111">
            <w:pPr>
              <w:pStyle w:val="formattext"/>
              <w:jc w:val="center"/>
            </w:pPr>
            <w:r>
              <w:t xml:space="preserve">0,04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6B4E06F" w14:textId="77777777" w:rsidR="00000000" w:rsidRDefault="00CF2111">
            <w:pPr>
              <w:pStyle w:val="formattext"/>
              <w:jc w:val="center"/>
            </w:pPr>
            <w:r>
              <w:t xml:space="preserve">300 </w:t>
            </w:r>
          </w:p>
        </w:tc>
      </w:tr>
      <w:tr w:rsidR="00000000" w14:paraId="2C53FF34" w14:textId="77777777">
        <w:trPr>
          <w:divId w:val="179424763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2A64828" w14:textId="77777777" w:rsidR="00000000" w:rsidRDefault="00CF2111">
            <w:pPr>
              <w:pStyle w:val="formattext"/>
            </w:pPr>
            <w:r>
              <w:t>Полигоны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02AE733" w14:textId="77777777" w:rsidR="00000000" w:rsidRDefault="00CF2111">
            <w:pPr>
              <w:pStyle w:val="formattext"/>
              <w:jc w:val="center"/>
            </w:pPr>
            <w:r>
              <w:t xml:space="preserve">0,02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8F439A3" w14:textId="77777777" w:rsidR="00000000" w:rsidRDefault="00CF2111">
            <w:pPr>
              <w:pStyle w:val="formattext"/>
              <w:jc w:val="center"/>
            </w:pPr>
            <w:r>
              <w:t xml:space="preserve">500 </w:t>
            </w:r>
          </w:p>
        </w:tc>
      </w:tr>
      <w:tr w:rsidR="00000000" w14:paraId="0A720DA1" w14:textId="77777777">
        <w:trPr>
          <w:divId w:val="179424763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D723154" w14:textId="77777777" w:rsidR="00000000" w:rsidRDefault="00CF2111">
            <w:pPr>
              <w:pStyle w:val="formattext"/>
            </w:pPr>
            <w:r>
              <w:t>Поля компостирования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0DB2947" w14:textId="77777777" w:rsidR="00000000" w:rsidRDefault="00CF2111">
            <w:pPr>
              <w:pStyle w:val="formattext"/>
              <w:jc w:val="center"/>
            </w:pPr>
            <w:r>
              <w:t xml:space="preserve">0,5-1,0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2CB4064" w14:textId="77777777" w:rsidR="00000000" w:rsidRDefault="00CF2111">
            <w:pPr>
              <w:pStyle w:val="formattext"/>
              <w:jc w:val="center"/>
            </w:pPr>
            <w:r>
              <w:t xml:space="preserve">500 </w:t>
            </w:r>
          </w:p>
        </w:tc>
      </w:tr>
      <w:tr w:rsidR="00000000" w14:paraId="7DA3CCBC" w14:textId="77777777">
        <w:trPr>
          <w:divId w:val="179424763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4819009" w14:textId="77777777" w:rsidR="00000000" w:rsidRDefault="00CF2111">
            <w:pPr>
              <w:pStyle w:val="formattext"/>
            </w:pPr>
            <w:r>
              <w:t>Мусороперегрузочные станции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97F8C1B" w14:textId="77777777" w:rsidR="00000000" w:rsidRDefault="00CF2111">
            <w:pPr>
              <w:pStyle w:val="formattext"/>
              <w:jc w:val="center"/>
            </w:pPr>
            <w:r>
              <w:t xml:space="preserve">0,04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D2E8B52" w14:textId="77777777" w:rsidR="00000000" w:rsidRDefault="00CF2111">
            <w:pPr>
              <w:pStyle w:val="formattext"/>
              <w:jc w:val="center"/>
            </w:pPr>
            <w:r>
              <w:t xml:space="preserve">100 </w:t>
            </w:r>
          </w:p>
        </w:tc>
      </w:tr>
      <w:tr w:rsidR="00000000" w14:paraId="44A6629C" w14:textId="77777777">
        <w:trPr>
          <w:divId w:val="179424763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FF2438F" w14:textId="77777777" w:rsidR="00000000" w:rsidRDefault="00CF2111">
            <w:pPr>
              <w:pStyle w:val="formattext"/>
            </w:pPr>
            <w:r>
              <w:t>Сливные станции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C1670C8" w14:textId="77777777" w:rsidR="00000000" w:rsidRDefault="00CF2111">
            <w:pPr>
              <w:pStyle w:val="formattext"/>
              <w:jc w:val="center"/>
            </w:pPr>
            <w:r>
              <w:t xml:space="preserve">0,02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3F18C75" w14:textId="77777777" w:rsidR="00000000" w:rsidRDefault="00CF2111">
            <w:pPr>
              <w:pStyle w:val="formattext"/>
              <w:jc w:val="center"/>
            </w:pPr>
            <w:r>
              <w:t xml:space="preserve">300 </w:t>
            </w:r>
          </w:p>
        </w:tc>
      </w:tr>
      <w:tr w:rsidR="00000000" w14:paraId="4E39CB23" w14:textId="77777777">
        <w:trPr>
          <w:divId w:val="179424763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E21C90C" w14:textId="77777777" w:rsidR="00000000" w:rsidRDefault="00CF2111">
            <w:pPr>
              <w:pStyle w:val="formattext"/>
            </w:pPr>
            <w:r>
              <w:t>Поля складирования и захоронения обезвреженных осадков (по сухому веществу)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12AAB0D" w14:textId="77777777" w:rsidR="00000000" w:rsidRDefault="00CF2111">
            <w:pPr>
              <w:pStyle w:val="formattext"/>
              <w:jc w:val="center"/>
            </w:pPr>
            <w:r>
              <w:t xml:space="preserve">0,3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CF0D575" w14:textId="77777777" w:rsidR="00000000" w:rsidRDefault="00CF2111">
            <w:pPr>
              <w:pStyle w:val="formattext"/>
              <w:jc w:val="center"/>
            </w:pPr>
            <w:r>
              <w:t xml:space="preserve">1000 </w:t>
            </w:r>
          </w:p>
        </w:tc>
      </w:tr>
      <w:tr w:rsidR="00000000" w14:paraId="29A9E999" w14:textId="77777777">
        <w:trPr>
          <w:divId w:val="1794247638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A32CB31" w14:textId="77777777" w:rsidR="00000000" w:rsidRDefault="00CF2111">
            <w:pPr>
              <w:pStyle w:val="formattext"/>
              <w:spacing w:after="240"/>
            </w:pPr>
            <w:r>
              <w:t>Примечания</w:t>
            </w:r>
            <w:r>
              <w:br/>
            </w:r>
            <w:r>
              <w:br/>
            </w:r>
            <w:r>
              <w:t>1 Наименьшие размеры площадей полигонов относятся к сооружениям, размещаемым на песчаных грунтах.</w:t>
            </w:r>
            <w:r>
              <w:br/>
            </w:r>
            <w:r>
              <w:br/>
              <w:t>2 Для мусороперерабатывающих и мусоросжигательных предприятий в случае выбросов в атмосферный воздух вредных веществ размер санитарно-защитной зоны должен бы</w:t>
            </w:r>
            <w:r>
              <w:t>ть уточнен расчетами рассеивания загрязнений с учетом требований 8.6.</w:t>
            </w:r>
          </w:p>
        </w:tc>
      </w:tr>
    </w:tbl>
    <w:p w14:paraId="76736167" w14:textId="77777777" w:rsidR="00000000" w:rsidRDefault="00CF2111">
      <w:pPr>
        <w:pStyle w:val="formattext"/>
        <w:divId w:val="887450797"/>
      </w:pPr>
    </w:p>
    <w:p w14:paraId="436CAFEB" w14:textId="77777777" w:rsidR="00000000" w:rsidRDefault="00CF2111">
      <w:pPr>
        <w:pStyle w:val="formattext"/>
        <w:ind w:firstLine="480"/>
        <w:divId w:val="887450797"/>
      </w:pPr>
      <w:r>
        <w:rPr>
          <w:b/>
          <w:bCs/>
        </w:rPr>
        <w:t>Энергоснабжение и средства связи</w:t>
      </w:r>
      <w:r>
        <w:br/>
      </w:r>
      <w:r>
        <w:br/>
      </w:r>
    </w:p>
    <w:p w14:paraId="3BA59BD2" w14:textId="77777777" w:rsidR="00000000" w:rsidRDefault="00CF2111">
      <w:pPr>
        <w:pStyle w:val="formattext"/>
        <w:ind w:firstLine="480"/>
        <w:divId w:val="887450797"/>
      </w:pPr>
      <w:r>
        <w:t>12.19 Расход энергоносителей и потребность в мощности источников следует определять: для промышленных и сельскохозяйственных предприятий - по заявкам действующих предприятий, проектам новых, реконструируемых или аналогичных предприятий, а также по укрупнен</w:t>
      </w:r>
      <w:r>
        <w:t xml:space="preserve">ным отраслевым показателям с учетом местных особенностей; для хозяйственно-бытовых и коммунальных нужд - в соответствии с действующими отраслевыми нормами по электро-, тепло- и газоснабжению. Укрупненные показатели электропотребления допускается принимать </w:t>
      </w:r>
      <w:r>
        <w:t>в соответствии с приложением Л. При сборе данных об энергопотребностях существующих (энергоаудит), реконструируемых и намеченных к строительству объектов следует исходить из целесообразности покрытия энергетических потребностей за счет когенерационных спос</w:t>
      </w:r>
      <w:r>
        <w:t>обов совместного производства электрической и тепловой энергии как на объектах большой энергетики - теплоэлектроцентралях (в том числе парогазовых и газотурбинных установках) с разветвленными и протяженными тепловыми сетями (теплофикация), так и на объекта</w:t>
      </w:r>
      <w:r>
        <w:t>х малой (распределенной) энергетики, включая автономные энергоисточники, возобновляемые источники энергии и новые энерготехнологии.</w:t>
      </w:r>
      <w:r>
        <w:br/>
      </w:r>
      <w:r>
        <w:br/>
      </w:r>
    </w:p>
    <w:p w14:paraId="5B578BC6" w14:textId="77777777" w:rsidR="00000000" w:rsidRDefault="00CF2111">
      <w:pPr>
        <w:pStyle w:val="formattext"/>
        <w:ind w:firstLine="480"/>
        <w:divId w:val="887450797"/>
      </w:pPr>
      <w:r>
        <w:t>12.20 Электроснабжение городов и сельских поселений следует предусматривать от районной энергетической системы. В случае н</w:t>
      </w:r>
      <w:r>
        <w:t>евозможности или нецелесообразности присоединения к районной энергосистеме электроснабжение предусматривается от отдельных электростанций. Электроснабжение городов должно осуществляться не менее чем от двух независимых источников электроэнергии.</w:t>
      </w:r>
      <w:r>
        <w:br/>
      </w:r>
      <w:r>
        <w:br/>
      </w:r>
    </w:p>
    <w:p w14:paraId="489A0585" w14:textId="77777777" w:rsidR="00000000" w:rsidRDefault="00CF2111">
      <w:pPr>
        <w:pStyle w:val="formattext"/>
        <w:ind w:firstLine="480"/>
        <w:divId w:val="887450797"/>
      </w:pPr>
      <w:r>
        <w:t>12.21 Те</w:t>
      </w:r>
      <w:r>
        <w:t>пловые электростанции следует размещать вблизи центра тепловых и электрических нагрузок за пределами городских территорий, с подветренной стороны по отношению к жилым, общественно-деловым и рекреационным зонам. Размеры санитарно-защитных зон от тепловых эл</w:t>
      </w:r>
      <w:r>
        <w:t>ектростанций до границ жилой и общественной застройки следует определять с учетом требований 8.6.</w:t>
      </w:r>
      <w:r>
        <w:br/>
      </w:r>
      <w:r>
        <w:br/>
      </w:r>
    </w:p>
    <w:p w14:paraId="57D289F2" w14:textId="77777777" w:rsidR="00000000" w:rsidRDefault="00CF2111">
      <w:pPr>
        <w:pStyle w:val="formattext"/>
        <w:ind w:firstLine="480"/>
        <w:divId w:val="887450797"/>
      </w:pPr>
      <w:r>
        <w:t>12.22 Допускается размещать ВЛ напряжением 110 кВ и выше* размещать только за пределами жилых и общественно-деловых зон. Транзитные линии электропередачи на</w:t>
      </w:r>
      <w:r>
        <w:t>пряжением до 220 кВ и выше не допускается размещать в пределах границ населенных пунктов, за исключением резервных территорий. Ширина коридора высоковольтных линий и допускаемый режим его использования, в том числе для получения сельскохозяйственной продук</w:t>
      </w:r>
      <w:r>
        <w:t xml:space="preserve">ции, определяются санитарными правилами и нормами. </w:t>
      </w:r>
    </w:p>
    <w:p w14:paraId="4302DF75" w14:textId="77777777" w:rsidR="00000000" w:rsidRDefault="00CF2111">
      <w:pPr>
        <w:pStyle w:val="formattext"/>
        <w:divId w:val="887450797"/>
      </w:pPr>
      <w:r>
        <w:t xml:space="preserve">________________ </w:t>
      </w:r>
    </w:p>
    <w:p w14:paraId="60435D79" w14:textId="77777777" w:rsidR="00000000" w:rsidRDefault="00CF2111">
      <w:pPr>
        <w:pStyle w:val="formattext"/>
        <w:ind w:firstLine="480"/>
        <w:divId w:val="887450797"/>
      </w:pPr>
      <w:r>
        <w:t>* Изменение N 2 предлагается в первом предложении, после слов: "и выше" исключить слово: "допускается". При этом повторение слова "размещать" остается. - Примечание изготовителя базы дан</w:t>
      </w:r>
      <w:r>
        <w:t xml:space="preserve">ных. </w:t>
      </w:r>
    </w:p>
    <w:p w14:paraId="1365E039" w14:textId="77777777" w:rsidR="00000000" w:rsidRDefault="00CF2111">
      <w:pPr>
        <w:pStyle w:val="formattext"/>
        <w:divId w:val="887450797"/>
      </w:pPr>
      <w:r>
        <w:t xml:space="preserve">             </w:t>
      </w:r>
    </w:p>
    <w:p w14:paraId="4657A873" w14:textId="77777777" w:rsidR="00000000" w:rsidRDefault="00CF2111">
      <w:pPr>
        <w:pStyle w:val="formattext"/>
        <w:ind w:firstLine="480"/>
        <w:divId w:val="887450797"/>
      </w:pPr>
      <w:r>
        <w:t>(Измененная редакция, Изм. N 2).</w:t>
      </w:r>
      <w:r>
        <w:br/>
      </w:r>
      <w:r>
        <w:br/>
      </w:r>
    </w:p>
    <w:p w14:paraId="2BE61108" w14:textId="77777777" w:rsidR="00000000" w:rsidRDefault="00CF2111">
      <w:pPr>
        <w:pStyle w:val="formattext"/>
        <w:ind w:firstLine="480"/>
        <w:divId w:val="887450797"/>
      </w:pPr>
      <w:r>
        <w:t>12.23 Прокладку электрических сетей напряжением 110 кВ и выше к понизительным подстанциям глубокого ввода в пределах жилых и общественно-деловых, а также курортных зон следует предусматривать кабельными линиями.</w:t>
      </w:r>
      <w:r>
        <w:br/>
      </w:r>
      <w:r>
        <w:br/>
      </w:r>
    </w:p>
    <w:p w14:paraId="34281DCC" w14:textId="77777777" w:rsidR="00000000" w:rsidRDefault="00CF2111">
      <w:pPr>
        <w:pStyle w:val="formattext"/>
        <w:ind w:firstLine="480"/>
        <w:divId w:val="887450797"/>
      </w:pPr>
      <w:r>
        <w:t>12.24 При реконструкции городов следует пр</w:t>
      </w:r>
      <w:r>
        <w:t>едусматривать вынос существующих ВЛ напряжением 35-110 кВ и выше за пределы жилых и общественно-деловых зон или замену ВЛ кабельными.</w:t>
      </w:r>
      <w:r>
        <w:br/>
      </w:r>
      <w:r>
        <w:br/>
      </w:r>
    </w:p>
    <w:p w14:paraId="020BF64D" w14:textId="77777777" w:rsidR="00000000" w:rsidRDefault="00CF2111">
      <w:pPr>
        <w:pStyle w:val="formattext"/>
        <w:ind w:firstLine="480"/>
        <w:divId w:val="887450797"/>
      </w:pPr>
      <w:r>
        <w:t>12.25 Во всех территориальных зонах городов и других населенных пунктов при застройке зданиями в четыре этажа и выше эле</w:t>
      </w:r>
      <w:r>
        <w:t>ктрические сети напряжением 20 кВ и выше (на территории курортных зон - сети всех напряжений) следует предусматривать кабельными линиями.</w:t>
      </w:r>
      <w:r>
        <w:br/>
      </w:r>
      <w:r>
        <w:br/>
      </w:r>
    </w:p>
    <w:p w14:paraId="1FF49DA0" w14:textId="77777777" w:rsidR="00000000" w:rsidRDefault="00CF2111">
      <w:pPr>
        <w:pStyle w:val="formattext"/>
        <w:ind w:firstLine="480"/>
        <w:divId w:val="887450797"/>
      </w:pPr>
      <w:r>
        <w:t xml:space="preserve">12.26 При размещении отдельно стоящих распределительных пунктов и трансформаторных подстанций напряжением 10 (6)-20 </w:t>
      </w:r>
      <w:r>
        <w:t>кВ при числе трансформаторов не более двух мощностью каждого до 1000 кВА расстояние от них до окон жилых домов и общественных зданий следует принимать с учетом допустимых уровней шума и вибрации, но не менее 10 м.</w:t>
      </w:r>
      <w:r>
        <w:br/>
      </w:r>
      <w:r>
        <w:br/>
      </w:r>
    </w:p>
    <w:p w14:paraId="064FB8B4" w14:textId="77777777" w:rsidR="00000000" w:rsidRDefault="00CF2111">
      <w:pPr>
        <w:pStyle w:val="formattext"/>
        <w:ind w:firstLine="480"/>
        <w:divId w:val="887450797"/>
      </w:pPr>
      <w:r>
        <w:t>12.27 Теплоснабжение поселений следует п</w:t>
      </w:r>
      <w:r>
        <w:t>редусматривать в соответствии с утвержденной в установленном порядке схемой теплоснабжения с учетом экономически обоснованных по энергосбережению при оптимальном сочетании и децентрализованных источников теплоснабжения. Энергогенерирующие сооружения и устр</w:t>
      </w:r>
      <w:r>
        <w:t>ойства, предназначенные для теплоснабжения промышленных предприятий, а также жилой и общественной застройки, следует размещать на территории производственных или коммунальных зон. Котельные, предназначенные для теплоснабжения промышленных предприятий, а та</w:t>
      </w:r>
      <w:r>
        <w:t>кже жилой и общественной застройки, следует размещать на территории производственных зон. В районах многоквартирной жилой застройки малой этажности, а также одно-двухквартирной жилой застройки с приусадебными (приквартирными) земельными участками теплоснаб</w:t>
      </w:r>
      <w:r>
        <w:t>жение предусматривается от котельных на группу жилых и общественных зданий или от индивидуальных источников тепла при соблюдении технических регламентов, экологических, санитарно-гигиенических, а также противопожарных требований. Размеры земельных участков</w:t>
      </w:r>
      <w:r>
        <w:t xml:space="preserve"> для отдельно стоящих отопительных котельных, располагаемых в жилых зонах, следует принимать по таблице 12.4.     </w:t>
      </w:r>
      <w:r>
        <w:t xml:space="preserve"> </w:t>
      </w:r>
    </w:p>
    <w:p w14:paraId="3B6D9700" w14:textId="77777777" w:rsidR="00000000" w:rsidRDefault="00CF2111">
      <w:pPr>
        <w:pStyle w:val="formattext"/>
        <w:divId w:val="887450797"/>
      </w:pPr>
    </w:p>
    <w:p w14:paraId="7646AB05" w14:textId="77777777" w:rsidR="00000000" w:rsidRDefault="00CF2111">
      <w:pPr>
        <w:pStyle w:val="formattext"/>
        <w:divId w:val="887450797"/>
      </w:pPr>
      <w:r>
        <w:t>Таблица 12.4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3"/>
        <w:gridCol w:w="2053"/>
        <w:gridCol w:w="2619"/>
      </w:tblGrid>
      <w:tr w:rsidR="00000000" w14:paraId="5B28A7C7" w14:textId="77777777">
        <w:trPr>
          <w:divId w:val="847215498"/>
          <w:trHeight w:val="15"/>
        </w:trPr>
        <w:tc>
          <w:tcPr>
            <w:tcW w:w="3857" w:type="dxa"/>
            <w:vAlign w:val="center"/>
            <w:hideMark/>
          </w:tcPr>
          <w:p w14:paraId="101BDEB9" w14:textId="77777777" w:rsidR="00000000" w:rsidRDefault="00CF2111"/>
        </w:tc>
        <w:tc>
          <w:tcPr>
            <w:tcW w:w="3331" w:type="dxa"/>
            <w:vAlign w:val="center"/>
            <w:hideMark/>
          </w:tcPr>
          <w:p w14:paraId="183C1515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7" w:type="dxa"/>
            <w:vAlign w:val="center"/>
            <w:hideMark/>
          </w:tcPr>
          <w:p w14:paraId="5401911B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96C2206" w14:textId="77777777">
        <w:trPr>
          <w:divId w:val="8472154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1B95782" w14:textId="77777777" w:rsidR="00000000" w:rsidRDefault="00CF2111">
            <w:pPr>
              <w:pStyle w:val="formattext"/>
              <w:jc w:val="center"/>
            </w:pPr>
            <w:r>
              <w:t xml:space="preserve">Теплопроизводительность котельных, Гкал/ч (МВт)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E5EE460" w14:textId="77777777" w:rsidR="00000000" w:rsidRDefault="00CF2111">
            <w:pPr>
              <w:pStyle w:val="formattext"/>
              <w:jc w:val="center"/>
            </w:pPr>
            <w:r>
              <w:t xml:space="preserve">Размеры земельных участков котельных, га, работающих </w:t>
            </w:r>
          </w:p>
        </w:tc>
      </w:tr>
      <w:tr w:rsidR="00000000" w14:paraId="78628BBE" w14:textId="77777777">
        <w:trPr>
          <w:divId w:val="847215498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462106D" w14:textId="77777777" w:rsidR="00000000" w:rsidRDefault="00CF2111">
            <w:pPr>
              <w:pStyle w:val="formattext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11D140B" w14:textId="77777777" w:rsidR="00000000" w:rsidRDefault="00CF2111">
            <w:pPr>
              <w:pStyle w:val="formattext"/>
              <w:jc w:val="center"/>
            </w:pPr>
            <w:r>
              <w:t>на твердом то</w:t>
            </w:r>
            <w:r>
              <w:t xml:space="preserve">пливе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396B9CB" w14:textId="77777777" w:rsidR="00000000" w:rsidRDefault="00CF2111">
            <w:pPr>
              <w:pStyle w:val="formattext"/>
              <w:jc w:val="center"/>
            </w:pPr>
            <w:r>
              <w:t xml:space="preserve">на газомазутном топливе </w:t>
            </w:r>
          </w:p>
        </w:tc>
      </w:tr>
      <w:tr w:rsidR="00000000" w14:paraId="11F6AE6C" w14:textId="77777777">
        <w:trPr>
          <w:divId w:val="8472154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797E08C" w14:textId="77777777" w:rsidR="00000000" w:rsidRDefault="00CF2111">
            <w:pPr>
              <w:pStyle w:val="formattext"/>
            </w:pPr>
            <w:r>
              <w:t>До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88E43B0" w14:textId="77777777" w:rsidR="00000000" w:rsidRDefault="00CF2111">
            <w:pPr>
              <w:pStyle w:val="formattext"/>
              <w:jc w:val="center"/>
            </w:pPr>
            <w:r>
              <w:t xml:space="preserve">До 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4C76EE9" w14:textId="77777777" w:rsidR="00000000" w:rsidRDefault="00CF2111">
            <w:pPr>
              <w:pStyle w:val="formattext"/>
              <w:jc w:val="center"/>
            </w:pPr>
            <w:r>
              <w:t xml:space="preserve">0,7 </w:t>
            </w:r>
          </w:p>
        </w:tc>
      </w:tr>
      <w:tr w:rsidR="00000000" w14:paraId="1222FF87" w14:textId="77777777">
        <w:trPr>
          <w:divId w:val="847215498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F8E2D8A" w14:textId="77777777" w:rsidR="00000000" w:rsidRDefault="00CF2111">
            <w:pPr>
              <w:pStyle w:val="formattext"/>
            </w:pPr>
            <w:r>
              <w:t>От 5 " 10 (от 6 до 12)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C75EBD6" w14:textId="77777777" w:rsidR="00000000" w:rsidRDefault="00CF2111">
            <w:pPr>
              <w:pStyle w:val="formattext"/>
              <w:jc w:val="center"/>
            </w:pPr>
            <w:r>
              <w:t xml:space="preserve">1,0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2E54F60" w14:textId="77777777" w:rsidR="00000000" w:rsidRDefault="00CF2111">
            <w:pPr>
              <w:pStyle w:val="formattext"/>
              <w:jc w:val="center"/>
            </w:pPr>
            <w:r>
              <w:t xml:space="preserve">1,0 </w:t>
            </w:r>
          </w:p>
        </w:tc>
      </w:tr>
      <w:tr w:rsidR="00000000" w14:paraId="6E3E26F5" w14:textId="77777777">
        <w:trPr>
          <w:divId w:val="847215498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3B195DD" w14:textId="77777777" w:rsidR="00000000" w:rsidRDefault="00CF2111">
            <w:pPr>
              <w:pStyle w:val="formattext"/>
            </w:pPr>
            <w:r>
              <w:t>Св. 10 " 50 (св. 12  до 58)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ECF257D" w14:textId="77777777" w:rsidR="00000000" w:rsidRDefault="00CF2111">
            <w:pPr>
              <w:pStyle w:val="formattext"/>
              <w:jc w:val="center"/>
            </w:pPr>
            <w:r>
              <w:t xml:space="preserve">2,0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BDDFCF5" w14:textId="77777777" w:rsidR="00000000" w:rsidRDefault="00CF2111">
            <w:pPr>
              <w:pStyle w:val="formattext"/>
              <w:jc w:val="center"/>
            </w:pPr>
            <w:r>
              <w:t xml:space="preserve">1,5 </w:t>
            </w:r>
          </w:p>
        </w:tc>
      </w:tr>
      <w:tr w:rsidR="00000000" w14:paraId="52BCBFBF" w14:textId="77777777">
        <w:trPr>
          <w:divId w:val="847215498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1696AAE" w14:textId="77777777" w:rsidR="00000000" w:rsidRDefault="00CF2111">
            <w:pPr>
              <w:pStyle w:val="formattext"/>
            </w:pPr>
            <w:r>
              <w:t>" 50 " 100 (" 58 " 116)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42E81C9" w14:textId="77777777" w:rsidR="00000000" w:rsidRDefault="00CF2111">
            <w:pPr>
              <w:pStyle w:val="formattext"/>
              <w:jc w:val="center"/>
            </w:pPr>
            <w:r>
              <w:t xml:space="preserve">3,0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735B711" w14:textId="77777777" w:rsidR="00000000" w:rsidRDefault="00CF2111">
            <w:pPr>
              <w:pStyle w:val="formattext"/>
              <w:jc w:val="center"/>
            </w:pPr>
            <w:r>
              <w:t xml:space="preserve">2,5 </w:t>
            </w:r>
          </w:p>
        </w:tc>
      </w:tr>
      <w:tr w:rsidR="00000000" w14:paraId="2E9B1721" w14:textId="77777777">
        <w:trPr>
          <w:divId w:val="847215498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E14E18C" w14:textId="77777777" w:rsidR="00000000" w:rsidRDefault="00CF2111">
            <w:pPr>
              <w:pStyle w:val="formattext"/>
            </w:pPr>
            <w:r>
              <w:t>" 100 " 200 (" 116 " 233)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21D858F" w14:textId="77777777" w:rsidR="00000000" w:rsidRDefault="00CF2111">
            <w:pPr>
              <w:pStyle w:val="formattext"/>
              <w:jc w:val="center"/>
            </w:pPr>
            <w:r>
              <w:t xml:space="preserve">3,7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199A6A6" w14:textId="77777777" w:rsidR="00000000" w:rsidRDefault="00CF2111">
            <w:pPr>
              <w:pStyle w:val="formattext"/>
              <w:jc w:val="center"/>
            </w:pPr>
            <w:r>
              <w:t xml:space="preserve">3,0 </w:t>
            </w:r>
          </w:p>
        </w:tc>
      </w:tr>
      <w:tr w:rsidR="00000000" w14:paraId="4D4169E8" w14:textId="77777777">
        <w:trPr>
          <w:divId w:val="847215498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ED32B54" w14:textId="77777777" w:rsidR="00000000" w:rsidRDefault="00CF2111">
            <w:pPr>
              <w:pStyle w:val="formattext"/>
            </w:pPr>
            <w:r>
              <w:t>" 200 " 400 (" 233 " 466)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631DCED" w14:textId="77777777" w:rsidR="00000000" w:rsidRDefault="00CF2111">
            <w:pPr>
              <w:pStyle w:val="formattext"/>
              <w:jc w:val="center"/>
            </w:pPr>
            <w:r>
              <w:t xml:space="preserve">4,3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1F55EC4" w14:textId="77777777" w:rsidR="00000000" w:rsidRDefault="00CF2111">
            <w:pPr>
              <w:pStyle w:val="formattext"/>
              <w:jc w:val="center"/>
            </w:pPr>
            <w:r>
              <w:t xml:space="preserve">3,5 </w:t>
            </w:r>
          </w:p>
        </w:tc>
      </w:tr>
      <w:tr w:rsidR="00000000" w14:paraId="22FF1C38" w14:textId="77777777">
        <w:trPr>
          <w:divId w:val="847215498"/>
        </w:trPr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188C7EA" w14:textId="77777777" w:rsidR="00000000" w:rsidRDefault="00CF2111">
            <w:pPr>
              <w:pStyle w:val="formattext"/>
            </w:pPr>
            <w:r>
              <w:t>Примечания</w:t>
            </w:r>
            <w:r>
              <w:br/>
            </w:r>
            <w:r>
              <w:br/>
              <w:t>1 Размеры земельных участков отопительных котельных, обеспечивающих потребителей горячей водой с непосредственным водоразбором, а также котельных, доставка топлива которым предусматривается по железной дороге, следует увеличивать на 20%.</w:t>
            </w:r>
            <w:r>
              <w:br/>
            </w:r>
            <w:r>
              <w:br/>
              <w:t>2 Раз</w:t>
            </w:r>
            <w:r>
              <w:t>мещение золошлакоотвалов следует предусматривать вне территорий жилых, общественно-деловых и рекреационных зон. Условия размещения золошлакоотвалов и определение размеров площадок для них необходимо предусматривать по</w:t>
            </w:r>
            <w:r>
              <w:t xml:space="preserve"> </w:t>
            </w:r>
            <w:hyperlink r:id="rId177" w:history="1">
              <w:r>
                <w:rPr>
                  <w:rStyle w:val="a3"/>
                </w:rPr>
                <w:t>СП 124.13330.2012</w:t>
              </w:r>
            </w:hyperlink>
            <w:r>
              <w:t>.</w:t>
            </w:r>
            <w:r>
              <w:br/>
            </w:r>
            <w:r>
              <w:br/>
              <w:t>3 Размеры санитарно-защитных зон от котельных определяются в соответствии с действующими санитарными правилами и нормами.</w:t>
            </w:r>
            <w:r>
              <w:br/>
              <w:t>     </w:t>
            </w:r>
            <w:r>
              <w:br/>
              <w:t>При размещении котельных на других видах топлива площадь участка определяется заданием на проектировани</w:t>
            </w:r>
            <w:r>
              <w:t>е, в том числе с учетом требований</w:t>
            </w:r>
            <w:r>
              <w:t xml:space="preserve"> </w:t>
            </w:r>
            <w:hyperlink r:id="rId178" w:history="1">
              <w:r>
                <w:rPr>
                  <w:rStyle w:val="a3"/>
                </w:rPr>
                <w:t>СП 89.13330</w:t>
              </w:r>
            </w:hyperlink>
            <w:r>
              <w:t>,</w:t>
            </w:r>
            <w:r>
              <w:t xml:space="preserve"> </w:t>
            </w:r>
            <w:hyperlink r:id="rId179" w:history="1">
              <w:r>
                <w:rPr>
                  <w:rStyle w:val="a3"/>
                </w:rPr>
                <w:t>ГОСТ Р 55006</w:t>
              </w:r>
            </w:hyperlink>
            <w:r>
              <w:t xml:space="preserve">. </w:t>
            </w:r>
          </w:p>
          <w:p w14:paraId="576A45A8" w14:textId="77777777" w:rsidR="00000000" w:rsidRDefault="00CF2111">
            <w:pPr>
              <w:pStyle w:val="formattext"/>
            </w:pPr>
          </w:p>
        </w:tc>
      </w:tr>
    </w:tbl>
    <w:p w14:paraId="2FEA502F" w14:textId="77777777" w:rsidR="00000000" w:rsidRDefault="00CF2111">
      <w:pPr>
        <w:pStyle w:val="formattext"/>
        <w:divId w:val="887450797"/>
      </w:pPr>
    </w:p>
    <w:p w14:paraId="4B12EB9F" w14:textId="77777777" w:rsidR="00000000" w:rsidRDefault="00CF2111">
      <w:pPr>
        <w:pStyle w:val="formattext"/>
        <w:ind w:firstLine="480"/>
        <w:divId w:val="887450797"/>
      </w:pPr>
      <w:r>
        <w:t>(Измененная редакция, Изм. N 1).</w:t>
      </w:r>
      <w:r>
        <w:br/>
      </w:r>
      <w:r>
        <w:br/>
      </w:r>
    </w:p>
    <w:p w14:paraId="2FE616B8" w14:textId="77777777" w:rsidR="00000000" w:rsidRDefault="00CF2111">
      <w:pPr>
        <w:pStyle w:val="formattext"/>
        <w:ind w:firstLine="480"/>
        <w:divId w:val="887450797"/>
      </w:pPr>
      <w:r>
        <w:t>12.28 Газораспределительные станции магистральных газопроводов следует размещать за пределами населенных пунктов в соответствии с требованиями</w:t>
      </w:r>
      <w:r>
        <w:t xml:space="preserve"> </w:t>
      </w:r>
      <w:hyperlink r:id="rId180" w:history="1">
        <w:r>
          <w:rPr>
            <w:rStyle w:val="a3"/>
          </w:rPr>
          <w:t>СП 36.13330</w:t>
        </w:r>
      </w:hyperlink>
      <w:r>
        <w:t>.</w:t>
      </w:r>
      <w:r>
        <w:br/>
      </w:r>
      <w:r>
        <w:br/>
      </w:r>
    </w:p>
    <w:p w14:paraId="29025029" w14:textId="77777777" w:rsidR="00000000" w:rsidRDefault="00CF2111">
      <w:pPr>
        <w:pStyle w:val="formattext"/>
        <w:spacing w:after="240"/>
        <w:ind w:firstLine="480"/>
        <w:divId w:val="887450797"/>
      </w:pPr>
      <w:r>
        <w:t>12.29 Размеры земельных участков газонаполнительных ста</w:t>
      </w:r>
      <w:r>
        <w:t>нций (ГНС) в зависимости от их производительности следует принимать по проекту, га, не более, для станций производительностью: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3"/>
        <w:gridCol w:w="681"/>
        <w:gridCol w:w="985"/>
        <w:gridCol w:w="3539"/>
        <w:gridCol w:w="2837"/>
      </w:tblGrid>
      <w:tr w:rsidR="00000000" w14:paraId="51F6ECA8" w14:textId="77777777">
        <w:trPr>
          <w:divId w:val="1897935225"/>
          <w:trHeight w:val="15"/>
        </w:trPr>
        <w:tc>
          <w:tcPr>
            <w:tcW w:w="1403" w:type="dxa"/>
            <w:vAlign w:val="center"/>
            <w:hideMark/>
          </w:tcPr>
          <w:p w14:paraId="58C9FB07" w14:textId="77777777" w:rsidR="00000000" w:rsidRDefault="00CF2111"/>
        </w:tc>
        <w:tc>
          <w:tcPr>
            <w:tcW w:w="701" w:type="dxa"/>
            <w:vAlign w:val="center"/>
            <w:hideMark/>
          </w:tcPr>
          <w:p w14:paraId="57B015FB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  <w:hideMark/>
          </w:tcPr>
          <w:p w14:paraId="1948213E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8" w:type="dxa"/>
            <w:vAlign w:val="center"/>
            <w:hideMark/>
          </w:tcPr>
          <w:p w14:paraId="7F2FFFF1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31" w:type="dxa"/>
            <w:vAlign w:val="center"/>
            <w:hideMark/>
          </w:tcPr>
          <w:p w14:paraId="6F7AB822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A5920FD" w14:textId="77777777">
        <w:trPr>
          <w:divId w:val="1897935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8E1D010" w14:textId="77777777" w:rsidR="00000000" w:rsidRDefault="00CF2111">
            <w:pPr>
              <w:pStyle w:val="formattext"/>
              <w:ind w:firstLine="480"/>
            </w:pPr>
            <w:r>
              <w:t xml:space="preserve">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9F79FEC" w14:textId="77777777" w:rsidR="00000000" w:rsidRDefault="00CF2111">
            <w:pPr>
              <w:pStyle w:val="formattext"/>
              <w:jc w:val="center"/>
            </w:pPr>
            <w:r>
              <w:t>тыс.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BBEFDB9" w14:textId="77777777" w:rsidR="00000000" w:rsidRDefault="00CF2111">
            <w:pPr>
              <w:pStyle w:val="formattext"/>
              <w:jc w:val="center"/>
            </w:pPr>
            <w:r>
              <w:t xml:space="preserve">т/год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91865A5" w14:textId="77777777" w:rsidR="00000000" w:rsidRDefault="00CF211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80030B2" w14:textId="77777777" w:rsidR="00000000" w:rsidRDefault="00CF2111">
            <w:pPr>
              <w:pStyle w:val="formattext"/>
            </w:pPr>
            <w:r>
              <w:t xml:space="preserve">6; </w:t>
            </w:r>
          </w:p>
        </w:tc>
      </w:tr>
      <w:tr w:rsidR="00000000" w14:paraId="314AD473" w14:textId="77777777">
        <w:trPr>
          <w:divId w:val="1897935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8535B5C" w14:textId="77777777" w:rsidR="00000000" w:rsidRDefault="00CF2111">
            <w:pPr>
              <w:pStyle w:val="formattext"/>
              <w:ind w:firstLine="480"/>
            </w:pPr>
            <w: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0E49CE9" w14:textId="77777777" w:rsidR="00000000" w:rsidRDefault="00CF2111">
            <w:pPr>
              <w:pStyle w:val="formattext"/>
              <w:jc w:val="center"/>
            </w:pPr>
            <w: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D644ADE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B9917A4" w14:textId="77777777" w:rsidR="00000000" w:rsidRDefault="00CF211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B2CD095" w14:textId="77777777" w:rsidR="00000000" w:rsidRDefault="00CF2111">
            <w:pPr>
              <w:pStyle w:val="formattext"/>
            </w:pPr>
            <w:r>
              <w:t xml:space="preserve">7; </w:t>
            </w:r>
          </w:p>
        </w:tc>
      </w:tr>
      <w:tr w:rsidR="00000000" w14:paraId="0D0886B6" w14:textId="77777777">
        <w:trPr>
          <w:divId w:val="1897935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EC4FE0C" w14:textId="77777777" w:rsidR="00000000" w:rsidRDefault="00CF2111">
            <w:pPr>
              <w:pStyle w:val="formattext"/>
              <w:ind w:firstLine="480"/>
            </w:pPr>
            <w:r>
              <w:t xml:space="preserve">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652C3AB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029182A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390E112" w14:textId="77777777" w:rsidR="00000000" w:rsidRDefault="00CF211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81732E6" w14:textId="77777777" w:rsidR="00000000" w:rsidRDefault="00CF2111">
            <w:pPr>
              <w:pStyle w:val="formattext"/>
            </w:pPr>
            <w:r>
              <w:t xml:space="preserve">8. </w:t>
            </w:r>
          </w:p>
        </w:tc>
      </w:tr>
    </w:tbl>
    <w:p w14:paraId="1B24AFD6" w14:textId="77777777" w:rsidR="00000000" w:rsidRDefault="00CF2111">
      <w:pPr>
        <w:pStyle w:val="formattext"/>
        <w:ind w:firstLine="480"/>
        <w:divId w:val="887450797"/>
      </w:pPr>
      <w:r>
        <w:t>12.30 Размеры земельных участков газонаполнительных пунктов (ГНП) и промежуточных складов баллонов (ПСБ) следует принимать не более 0,6 га. Расстояния от них до зданий и сооружений различного назначения следует принимать согласно</w:t>
      </w:r>
      <w:r>
        <w:t xml:space="preserve"> </w:t>
      </w:r>
      <w:hyperlink r:id="rId181" w:history="1">
        <w:r>
          <w:rPr>
            <w:rStyle w:val="a3"/>
          </w:rPr>
          <w:t>СП 62.13330</w:t>
        </w:r>
      </w:hyperlink>
      <w:r>
        <w:t>.</w:t>
      </w:r>
      <w:r>
        <w:br/>
      </w:r>
      <w:r>
        <w:br/>
      </w:r>
    </w:p>
    <w:p w14:paraId="697A75AA" w14:textId="77777777" w:rsidR="00000000" w:rsidRDefault="00CF2111">
      <w:pPr>
        <w:pStyle w:val="formattext"/>
        <w:ind w:firstLine="480"/>
        <w:divId w:val="887450797"/>
      </w:pPr>
      <w:r>
        <w:t>12.31 Размещение предприятий, зданий и сооружений связи, радиовещания и телевидения, пожарной и охранной сигнализации, диспетчеризации систем инженерного оборудования следует осуществлять в соответствии с требованиями нормати</w:t>
      </w:r>
      <w:r>
        <w:t>вных документов, утвержденных в установленном порядке.</w:t>
      </w:r>
      <w:r>
        <w:br/>
      </w:r>
      <w:r>
        <w:br/>
      </w:r>
    </w:p>
    <w:p w14:paraId="1A00DB31" w14:textId="77777777" w:rsidR="00000000" w:rsidRDefault="00CF2111">
      <w:pPr>
        <w:pStyle w:val="formattext"/>
        <w:spacing w:after="240"/>
        <w:ind w:firstLine="480"/>
        <w:divId w:val="887450797"/>
      </w:pPr>
      <w:r>
        <w:t>12.32 Расстояние от ГНС, ГНП и ПСБ до зданий и сооружений различного назначения следует принимать согласно требованиям технических регламентов.</w:t>
      </w:r>
    </w:p>
    <w:p w14:paraId="2DE5B7E0" w14:textId="77777777" w:rsidR="00000000" w:rsidRDefault="00CF2111">
      <w:pPr>
        <w:pStyle w:val="formattext"/>
        <w:ind w:firstLine="480"/>
        <w:divId w:val="887450797"/>
      </w:pPr>
      <w:r>
        <w:rPr>
          <w:b/>
          <w:bCs/>
        </w:rPr>
        <w:t>Размещение инженерных сетей</w:t>
      </w:r>
      <w:r>
        <w:br/>
      </w:r>
      <w:r>
        <w:br/>
      </w:r>
    </w:p>
    <w:p w14:paraId="60CBD461" w14:textId="77777777" w:rsidR="00000000" w:rsidRDefault="00CF2111">
      <w:pPr>
        <w:pStyle w:val="formattext"/>
        <w:spacing w:after="240"/>
        <w:ind w:firstLine="480"/>
        <w:divId w:val="887450797"/>
      </w:pPr>
      <w:r>
        <w:t>12.33 Подземные инженер</w:t>
      </w:r>
      <w:r>
        <w:t>ные сети следует размещать в пределах поперечных профилей улиц и дорог под тротуарами или разделительными полосами в траншеях или тоннелях (проходных коллекторах). В полосе между красной линией и линией застройки следует размещать газовые сети низкого и ср</w:t>
      </w:r>
      <w:r>
        <w:t>еднего давления и кабельные сети (силовые, связи, сигнализации, диспетчеризации и др.).</w:t>
      </w:r>
    </w:p>
    <w:p w14:paraId="069F7C70" w14:textId="77777777" w:rsidR="00000000" w:rsidRDefault="00CF2111">
      <w:pPr>
        <w:pStyle w:val="formattext"/>
        <w:spacing w:after="240"/>
        <w:ind w:firstLine="480"/>
        <w:divId w:val="887450797"/>
      </w:pPr>
      <w:r>
        <w:t>При ширине проезжей части более 22 м следует предусматривать размещение сетей водопровода по обеим сторонам улиц.</w:t>
      </w:r>
    </w:p>
    <w:p w14:paraId="2F757715" w14:textId="77777777" w:rsidR="00000000" w:rsidRDefault="00CF2111">
      <w:pPr>
        <w:pStyle w:val="formattext"/>
        <w:spacing w:after="240"/>
        <w:ind w:firstLine="480"/>
        <w:divId w:val="887450797"/>
      </w:pPr>
      <w:r>
        <w:t>В условиях реконструкции проезжих частей улиц и до</w:t>
      </w:r>
      <w:r>
        <w:t>рог, под которыми расположены подземные инженерные сети, следует предусматривать их вынос под разделительные полосы и тротуары. Допускается сохранение существующих и прокладка новых сетей под проезжей частью при устройстве защитных конструкций (тоннелей, к</w:t>
      </w:r>
      <w:r>
        <w:t>аналов, коллекторов, стальных футляров и пр.) и при применении закрытых способов строительства.</w:t>
      </w:r>
    </w:p>
    <w:p w14:paraId="4866226A" w14:textId="77777777" w:rsidR="00000000" w:rsidRDefault="00CF2111">
      <w:pPr>
        <w:pStyle w:val="formattext"/>
        <w:ind w:firstLine="480"/>
        <w:divId w:val="887450797"/>
      </w:pPr>
      <w:r>
        <w:t>(Измененная редакция, Изм. N 2).</w:t>
      </w:r>
      <w:r>
        <w:br/>
      </w:r>
      <w:r>
        <w:br/>
      </w:r>
    </w:p>
    <w:p w14:paraId="114328C8" w14:textId="77777777" w:rsidR="00000000" w:rsidRDefault="00CF2111">
      <w:pPr>
        <w:pStyle w:val="formattext"/>
        <w:spacing w:after="240"/>
        <w:ind w:firstLine="480"/>
        <w:divId w:val="887450797"/>
      </w:pPr>
      <w:r>
        <w:t>12.34 Прокладку подземных инженерных сетей в тоннелях (проходных коллекторах) следует предусматривать, как правило, при нео</w:t>
      </w:r>
      <w:r>
        <w:t>бходимости одновременного размещения тепловых и газовых сетей диаметром 500-1000 мм, водопровода до 500 мм, кабелей (связи и силовых напряжением до 10 кВ) - свыше 10 мм, а также на пересечениях с магистральными улицами и железнодорожными путями. Совместная</w:t>
      </w:r>
      <w:r>
        <w:t xml:space="preserve"> прокладка газо- и трубопроводов, транспортирующих легковоспламеняющиеся и горючие вещества, с кабельными линиями не допускается.</w:t>
      </w:r>
    </w:p>
    <w:p w14:paraId="58804630" w14:textId="77777777" w:rsidR="00000000" w:rsidRDefault="00CF2111">
      <w:pPr>
        <w:pStyle w:val="formattext"/>
        <w:spacing w:after="240"/>
        <w:ind w:firstLine="480"/>
        <w:divId w:val="887450797"/>
      </w:pPr>
      <w:r>
        <w:t>В зонах реконструкции, в охранных зонах исторической застройки или при недостаточной ширине улиц устройство тоннелей (коллек</w:t>
      </w:r>
      <w:r>
        <w:t>торов) допускается при диаметре тепловых и газовых сетей от 200 мм.</w:t>
      </w:r>
    </w:p>
    <w:p w14:paraId="4C118EDB" w14:textId="77777777" w:rsidR="00000000" w:rsidRDefault="00CF2111">
      <w:pPr>
        <w:pStyle w:val="formattext"/>
        <w:spacing w:after="240"/>
        <w:ind w:firstLine="480"/>
        <w:divId w:val="887450797"/>
      </w:pPr>
      <w:r>
        <w:t>В районах распространения вечномерзлых грунтов при осуществлении строительства с сохранением грунтов в мерзлом состоянии следует предусматривать размещение теплопроводов в тоннелях незав</w:t>
      </w:r>
      <w:r>
        <w:t>исимо от их диаметра.</w:t>
      </w:r>
    </w:p>
    <w:p w14:paraId="58A24538" w14:textId="77777777" w:rsidR="00000000" w:rsidRDefault="00CF2111">
      <w:pPr>
        <w:pStyle w:val="formattext"/>
        <w:spacing w:after="240"/>
        <w:ind w:firstLine="480"/>
        <w:divId w:val="887450797"/>
      </w:pPr>
      <w:r>
        <w:t>На участках застройки в сложных грунтовых условиях (лессовые, просадочные) необходимо предусматривать прокладку инженерных сетей, как правило, в тоннелях в соответствии с</w:t>
      </w:r>
      <w:r>
        <w:t xml:space="preserve"> </w:t>
      </w:r>
      <w:hyperlink r:id="rId182" w:history="1">
        <w:r>
          <w:rPr>
            <w:rStyle w:val="a3"/>
          </w:rPr>
          <w:t>СП 131.13330</w:t>
        </w:r>
      </w:hyperlink>
      <w:r>
        <w:t>,</w:t>
      </w:r>
      <w:r>
        <w:t xml:space="preserve"> </w:t>
      </w:r>
      <w:hyperlink r:id="rId183" w:history="1">
        <w:r>
          <w:rPr>
            <w:rStyle w:val="a3"/>
          </w:rPr>
          <w:t>СП 32.13330</w:t>
        </w:r>
      </w:hyperlink>
      <w:r>
        <w:t xml:space="preserve"> и</w:t>
      </w:r>
      <w:r>
        <w:t xml:space="preserve"> </w:t>
      </w:r>
      <w:hyperlink r:id="rId184" w:history="1">
        <w:r>
          <w:rPr>
            <w:rStyle w:val="a3"/>
          </w:rPr>
          <w:t>СП 124.13330</w:t>
        </w:r>
      </w:hyperlink>
      <w:r>
        <w:t>.</w:t>
      </w:r>
    </w:p>
    <w:p w14:paraId="64465121" w14:textId="77777777" w:rsidR="00000000" w:rsidRDefault="00CF2111">
      <w:pPr>
        <w:pStyle w:val="formattext"/>
        <w:spacing w:after="240"/>
        <w:ind w:firstLine="480"/>
        <w:divId w:val="887450797"/>
      </w:pPr>
      <w:r>
        <w:t>Примечание - Прокладка наземных тепловых и газовых сетей допускается в виде исключения при невозможности подземного их размещения или как времен</w:t>
      </w:r>
      <w:r>
        <w:t>ное решение в зонах особого регулирования градостроительной деятельности.</w:t>
      </w:r>
    </w:p>
    <w:p w14:paraId="78A34C61" w14:textId="77777777" w:rsidR="00000000" w:rsidRDefault="00CF2111">
      <w:pPr>
        <w:pStyle w:val="formattext"/>
        <w:spacing w:after="240"/>
        <w:ind w:firstLine="480"/>
        <w:divId w:val="887450797"/>
      </w:pPr>
    </w:p>
    <w:p w14:paraId="2BB62CEF" w14:textId="77777777" w:rsidR="00000000" w:rsidRDefault="00CF2111">
      <w:pPr>
        <w:pStyle w:val="formattext"/>
        <w:ind w:firstLine="480"/>
        <w:divId w:val="887450797"/>
      </w:pPr>
      <w:r>
        <w:t>(Измененная редакция, Изм. N 2).</w:t>
      </w:r>
      <w:r>
        <w:br/>
      </w:r>
      <w:r>
        <w:br/>
      </w:r>
    </w:p>
    <w:p w14:paraId="06E6A4DE" w14:textId="77777777" w:rsidR="00000000" w:rsidRDefault="00CF2111">
      <w:pPr>
        <w:pStyle w:val="formattext"/>
        <w:spacing w:after="240"/>
        <w:ind w:firstLine="480"/>
        <w:divId w:val="887450797"/>
      </w:pPr>
      <w:r>
        <w:t xml:space="preserve">12.35 Расстояния по горизонтали (в свету) от ближайших подземных инженерных сетей до зданий и сооружений следует принимать по таблице 12.5. Минимальные расстояния от подземных (наземных с обвалованием) газопроводов до зданий и сооружений следует принимать </w:t>
      </w:r>
      <w:r>
        <w:t>в соответствии с</w:t>
      </w:r>
      <w:r>
        <w:t xml:space="preserve"> </w:t>
      </w:r>
      <w:hyperlink r:id="rId185" w:history="1">
        <w:r>
          <w:rPr>
            <w:rStyle w:val="a3"/>
          </w:rPr>
          <w:t>СП 62.13330</w:t>
        </w:r>
      </w:hyperlink>
      <w:r>
        <w:t>, тепловых сетей - в соответствии с</w:t>
      </w:r>
      <w:r>
        <w:t xml:space="preserve"> </w:t>
      </w:r>
      <w:hyperlink r:id="rId186" w:history="1">
        <w:r>
          <w:rPr>
            <w:rStyle w:val="a3"/>
          </w:rPr>
          <w:t>СП 124.13330</w:t>
        </w:r>
      </w:hyperlink>
      <w:r>
        <w:t>.</w:t>
      </w:r>
    </w:p>
    <w:p w14:paraId="594F9C88" w14:textId="77777777" w:rsidR="00000000" w:rsidRDefault="00CF2111">
      <w:pPr>
        <w:pStyle w:val="formattext"/>
        <w:spacing w:after="240"/>
        <w:ind w:firstLine="480"/>
        <w:divId w:val="887450797"/>
      </w:pPr>
    </w:p>
    <w:p w14:paraId="5E34FCF9" w14:textId="77777777" w:rsidR="00000000" w:rsidRDefault="00CF2111">
      <w:pPr>
        <w:pStyle w:val="formattext"/>
        <w:divId w:val="887450797"/>
      </w:pPr>
      <w:r>
        <w:t>Таблица 12.5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8"/>
        <w:gridCol w:w="1736"/>
        <w:gridCol w:w="1736"/>
        <w:gridCol w:w="1313"/>
        <w:gridCol w:w="1313"/>
        <w:gridCol w:w="1639"/>
        <w:gridCol w:w="1291"/>
        <w:gridCol w:w="1773"/>
        <w:gridCol w:w="525"/>
        <w:gridCol w:w="837"/>
      </w:tblGrid>
      <w:tr w:rsidR="00000000" w14:paraId="52A29A77" w14:textId="77777777">
        <w:trPr>
          <w:divId w:val="1916895167"/>
          <w:trHeight w:val="15"/>
        </w:trPr>
        <w:tc>
          <w:tcPr>
            <w:tcW w:w="2250" w:type="dxa"/>
            <w:vAlign w:val="center"/>
            <w:hideMark/>
          </w:tcPr>
          <w:p w14:paraId="31D9C80E" w14:textId="77777777" w:rsidR="00000000" w:rsidRDefault="00CF2111"/>
        </w:tc>
        <w:tc>
          <w:tcPr>
            <w:tcW w:w="1350" w:type="dxa"/>
            <w:vAlign w:val="center"/>
            <w:hideMark/>
          </w:tcPr>
          <w:p w14:paraId="0ADC94A2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  <w:hideMark/>
          </w:tcPr>
          <w:p w14:paraId="4B3ED2A2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14:paraId="44236B24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  <w:hideMark/>
          </w:tcPr>
          <w:p w14:paraId="1DD21933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  <w:hideMark/>
          </w:tcPr>
          <w:p w14:paraId="201D7A31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  <w:hideMark/>
          </w:tcPr>
          <w:p w14:paraId="25E57A47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  <w:hideMark/>
          </w:tcPr>
          <w:p w14:paraId="6F90AC6A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  <w:hideMark/>
          </w:tcPr>
          <w:p w14:paraId="1C33484F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  <w:hideMark/>
          </w:tcPr>
          <w:p w14:paraId="7669C474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548FA41" w14:textId="77777777">
        <w:trPr>
          <w:divId w:val="191689516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30C98AD" w14:textId="77777777" w:rsidR="00000000" w:rsidRDefault="00CF2111">
            <w:pPr>
              <w:pStyle w:val="formattext"/>
              <w:jc w:val="center"/>
            </w:pPr>
            <w:r>
              <w:t xml:space="preserve">Инженерные сети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54A0FB2" w14:textId="77777777" w:rsidR="00000000" w:rsidRDefault="00CF2111">
            <w:pPr>
              <w:pStyle w:val="formattext"/>
              <w:jc w:val="center"/>
            </w:pPr>
            <w:r>
              <w:t>Расстояние, м, по горизонтали (в свету) от под</w:t>
            </w:r>
            <w:r>
              <w:t xml:space="preserve">земных сетей до </w:t>
            </w:r>
          </w:p>
        </w:tc>
      </w:tr>
      <w:tr w:rsidR="00000000" w14:paraId="33EE8088" w14:textId="77777777">
        <w:trPr>
          <w:divId w:val="1916895167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BB55A3E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753D310" w14:textId="77777777" w:rsidR="00000000" w:rsidRDefault="00CF2111">
            <w:pPr>
              <w:pStyle w:val="formattext"/>
              <w:jc w:val="center"/>
            </w:pPr>
            <w:r>
              <w:t xml:space="preserve">фундаментов зданий 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5D50526" w14:textId="77777777" w:rsidR="00000000" w:rsidRDefault="00CF2111">
            <w:pPr>
              <w:pStyle w:val="formattext"/>
              <w:jc w:val="center"/>
            </w:pPr>
            <w:r>
              <w:t xml:space="preserve">фундаментов ограждений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83351B5" w14:textId="77777777" w:rsidR="00000000" w:rsidRDefault="00CF2111">
            <w:pPr>
              <w:pStyle w:val="formattext"/>
              <w:jc w:val="center"/>
            </w:pPr>
            <w:r>
              <w:t xml:space="preserve">оси крайнего пути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3D24A7E" w14:textId="77777777" w:rsidR="00000000" w:rsidRDefault="00CF2111">
            <w:pPr>
              <w:pStyle w:val="formattext"/>
              <w:jc w:val="center"/>
            </w:pPr>
            <w:r>
              <w:t xml:space="preserve">бортового камня улицы,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580B763" w14:textId="77777777" w:rsidR="00000000" w:rsidRDefault="00CF2111">
            <w:pPr>
              <w:pStyle w:val="formattext"/>
              <w:jc w:val="center"/>
            </w:pPr>
            <w:r>
              <w:t xml:space="preserve">наружной бровки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6083537" w14:textId="77777777" w:rsidR="00000000" w:rsidRDefault="00CF2111">
            <w:pPr>
              <w:pStyle w:val="formattext"/>
              <w:jc w:val="center"/>
            </w:pPr>
            <w:r>
              <w:t xml:space="preserve">фундаментов опор ВЛ напряжением </w:t>
            </w:r>
          </w:p>
        </w:tc>
      </w:tr>
      <w:tr w:rsidR="00000000" w14:paraId="2732A311" w14:textId="77777777">
        <w:trPr>
          <w:divId w:val="1916895167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FC5BD7E" w14:textId="77777777" w:rsidR="00000000" w:rsidRDefault="00CF2111"/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0036DAE" w14:textId="77777777" w:rsidR="00000000" w:rsidRDefault="00CF2111">
            <w:pPr>
              <w:pStyle w:val="formattext"/>
              <w:jc w:val="center"/>
            </w:pPr>
            <w:r>
              <w:t xml:space="preserve">сооружений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E937D0F" w14:textId="77777777" w:rsidR="00000000" w:rsidRDefault="00CF2111">
            <w:pPr>
              <w:pStyle w:val="formattext"/>
              <w:jc w:val="center"/>
            </w:pPr>
            <w:r>
              <w:t xml:space="preserve">предприятий, эстакад, опор контактной сети и связи, железных дорог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B3181EA" w14:textId="77777777" w:rsidR="00000000" w:rsidRDefault="00CF2111">
            <w:pPr>
              <w:pStyle w:val="formattext"/>
              <w:jc w:val="center"/>
            </w:pPr>
            <w:r>
              <w:t xml:space="preserve">железных дорог колеи 1520 мм, но не менее глубины траншеи до подошвы насыпи и бровки выемки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551C334" w14:textId="77777777" w:rsidR="00000000" w:rsidRDefault="00CF2111">
            <w:pPr>
              <w:pStyle w:val="formattext"/>
              <w:jc w:val="center"/>
            </w:pPr>
            <w:r>
              <w:t xml:space="preserve">железных дорог колеи 750 мм и трамвая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CBA6985" w14:textId="77777777" w:rsidR="00000000" w:rsidRDefault="00CF2111">
            <w:pPr>
              <w:pStyle w:val="formattext"/>
              <w:jc w:val="center"/>
            </w:pPr>
            <w:r>
              <w:t>дороги (кромки проезжей части, укрепленной полосы обочин</w:t>
            </w:r>
            <w:r>
              <w:t xml:space="preserve">ы)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66F0609" w14:textId="77777777" w:rsidR="00000000" w:rsidRDefault="00CF2111">
            <w:pPr>
              <w:pStyle w:val="formattext"/>
              <w:jc w:val="center"/>
            </w:pPr>
            <w:r>
              <w:t xml:space="preserve">кювета или подошвы насыпи дороги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C473E58" w14:textId="77777777" w:rsidR="00000000" w:rsidRDefault="00CF2111">
            <w:pPr>
              <w:pStyle w:val="formattext"/>
              <w:jc w:val="center"/>
            </w:pPr>
            <w:r>
              <w:t xml:space="preserve">до 1 кВ наружного освещения контактной сети трамваев и троллейбусов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42F7CDB" w14:textId="77777777" w:rsidR="00000000" w:rsidRDefault="00CF2111">
            <w:pPr>
              <w:pStyle w:val="formattext"/>
              <w:jc w:val="center"/>
            </w:pPr>
            <w:r>
              <w:t xml:space="preserve">св. 1 до 35 кВ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CD58A96" w14:textId="77777777" w:rsidR="00000000" w:rsidRDefault="00CF2111">
            <w:pPr>
              <w:pStyle w:val="formattext"/>
              <w:jc w:val="center"/>
            </w:pPr>
            <w:r>
              <w:t xml:space="preserve">св. 35 до 110 кВ и выше </w:t>
            </w:r>
          </w:p>
        </w:tc>
      </w:tr>
      <w:tr w:rsidR="00000000" w14:paraId="304FC5CE" w14:textId="77777777">
        <w:trPr>
          <w:divId w:val="191689516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CA67F57" w14:textId="77777777" w:rsidR="00000000" w:rsidRDefault="00CF2111">
            <w:pPr>
              <w:pStyle w:val="formattext"/>
            </w:pPr>
            <w:r>
              <w:t xml:space="preserve">Водопровод и напорная канализация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A702756" w14:textId="77777777" w:rsidR="00000000" w:rsidRDefault="00CF2111">
            <w:pPr>
              <w:pStyle w:val="formattext"/>
              <w:jc w:val="center"/>
            </w:pPr>
            <w: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BA1FC50" w14:textId="77777777" w:rsidR="00000000" w:rsidRDefault="00CF2111">
            <w:pPr>
              <w:pStyle w:val="formattext"/>
              <w:jc w:val="center"/>
            </w:pPr>
            <w: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0595C75" w14:textId="77777777" w:rsidR="00000000" w:rsidRDefault="00CF2111">
            <w:pPr>
              <w:pStyle w:val="formattext"/>
              <w:jc w:val="center"/>
            </w:pPr>
            <w: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F3CD4B7" w14:textId="77777777" w:rsidR="00000000" w:rsidRDefault="00CF2111">
            <w:pPr>
              <w:pStyle w:val="formattext"/>
              <w:jc w:val="center"/>
            </w:pPr>
            <w:r>
              <w:t xml:space="preserve">2,8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BB92CA6" w14:textId="77777777" w:rsidR="00000000" w:rsidRDefault="00CF2111">
            <w:pPr>
              <w:pStyle w:val="formattext"/>
              <w:jc w:val="center"/>
            </w:pPr>
            <w:r>
              <w:t xml:space="preserve">2**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9F2B0AC" w14:textId="77777777" w:rsidR="00000000" w:rsidRDefault="00CF2111">
            <w:pPr>
              <w:pStyle w:val="formattext"/>
              <w:jc w:val="center"/>
            </w:pPr>
            <w:r>
              <w:t xml:space="preserve">1**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E70A48D" w14:textId="77777777" w:rsidR="00000000" w:rsidRDefault="00CF2111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265AEFA" w14:textId="77777777" w:rsidR="00000000" w:rsidRDefault="00CF2111">
            <w:pPr>
              <w:pStyle w:val="formattext"/>
              <w:jc w:val="center"/>
            </w:pPr>
            <w: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1F6B377" w14:textId="77777777" w:rsidR="00000000" w:rsidRDefault="00CF2111">
            <w:pPr>
              <w:pStyle w:val="formattext"/>
              <w:jc w:val="center"/>
            </w:pPr>
            <w:r>
              <w:t xml:space="preserve">3 </w:t>
            </w:r>
          </w:p>
        </w:tc>
      </w:tr>
      <w:tr w:rsidR="00000000" w14:paraId="51514828" w14:textId="77777777">
        <w:trPr>
          <w:divId w:val="191689516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F64470D" w14:textId="77777777" w:rsidR="00000000" w:rsidRDefault="00CF2111">
            <w:pPr>
              <w:pStyle w:val="formattext"/>
            </w:pPr>
            <w:r>
              <w:t xml:space="preserve">Самотечная канализация (бытовая и дождевая)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506A80C" w14:textId="77777777" w:rsidR="00000000" w:rsidRDefault="00CF2111">
            <w:pPr>
              <w:pStyle w:val="formattext"/>
              <w:jc w:val="center"/>
            </w:pPr>
            <w: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B69A49C" w14:textId="77777777" w:rsidR="00000000" w:rsidRDefault="00CF2111">
            <w:pPr>
              <w:pStyle w:val="formattext"/>
              <w:jc w:val="center"/>
            </w:pPr>
            <w:r>
              <w:t xml:space="preserve">1,5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EDCBCC2" w14:textId="77777777" w:rsidR="00000000" w:rsidRDefault="00CF2111">
            <w:pPr>
              <w:pStyle w:val="formattext"/>
              <w:jc w:val="center"/>
            </w:pPr>
            <w: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54207E9" w14:textId="77777777" w:rsidR="00000000" w:rsidRDefault="00CF2111">
            <w:pPr>
              <w:pStyle w:val="formattext"/>
              <w:jc w:val="center"/>
            </w:pPr>
            <w:r>
              <w:t xml:space="preserve">2,8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13660A5" w14:textId="77777777" w:rsidR="00000000" w:rsidRDefault="00CF2111">
            <w:pPr>
              <w:pStyle w:val="formattext"/>
              <w:jc w:val="center"/>
            </w:pPr>
            <w:r>
              <w:t xml:space="preserve">1,5**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E265C1A" w14:textId="77777777" w:rsidR="00000000" w:rsidRDefault="00CF2111">
            <w:pPr>
              <w:pStyle w:val="formattext"/>
              <w:jc w:val="center"/>
            </w:pPr>
            <w:r>
              <w:t xml:space="preserve">1**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0A83A32" w14:textId="77777777" w:rsidR="00000000" w:rsidRDefault="00CF2111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0CD679B" w14:textId="77777777" w:rsidR="00000000" w:rsidRDefault="00CF2111">
            <w:pPr>
              <w:pStyle w:val="formattext"/>
              <w:jc w:val="center"/>
            </w:pPr>
            <w: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30C7E2C" w14:textId="77777777" w:rsidR="00000000" w:rsidRDefault="00CF2111">
            <w:pPr>
              <w:pStyle w:val="formattext"/>
              <w:jc w:val="center"/>
            </w:pPr>
            <w:r>
              <w:t xml:space="preserve">3 </w:t>
            </w:r>
          </w:p>
        </w:tc>
      </w:tr>
      <w:tr w:rsidR="00000000" w14:paraId="1E25634C" w14:textId="77777777">
        <w:trPr>
          <w:divId w:val="191689516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64A0F22" w14:textId="77777777" w:rsidR="00000000" w:rsidRDefault="00CF2111">
            <w:pPr>
              <w:pStyle w:val="formattext"/>
            </w:pPr>
            <w:r>
              <w:t xml:space="preserve">Дренаж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23354B5" w14:textId="77777777" w:rsidR="00000000" w:rsidRDefault="00CF2111">
            <w:pPr>
              <w:pStyle w:val="formattext"/>
              <w:jc w:val="center"/>
            </w:pPr>
            <w: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64576ED" w14:textId="77777777" w:rsidR="00000000" w:rsidRDefault="00CF2111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1F02D68" w14:textId="77777777" w:rsidR="00000000" w:rsidRDefault="00CF2111">
            <w:pPr>
              <w:pStyle w:val="formattext"/>
              <w:jc w:val="center"/>
            </w:pPr>
            <w: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60A90F2" w14:textId="77777777" w:rsidR="00000000" w:rsidRDefault="00CF2111">
            <w:pPr>
              <w:pStyle w:val="formattext"/>
              <w:jc w:val="center"/>
            </w:pPr>
            <w:r>
              <w:t xml:space="preserve">2,8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E678D87" w14:textId="77777777" w:rsidR="00000000" w:rsidRDefault="00CF2111">
            <w:pPr>
              <w:pStyle w:val="formattext"/>
              <w:jc w:val="center"/>
            </w:pPr>
            <w:r>
              <w:t xml:space="preserve">1,5**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5AD36F4" w14:textId="77777777" w:rsidR="00000000" w:rsidRDefault="00CF2111">
            <w:pPr>
              <w:pStyle w:val="formattext"/>
              <w:jc w:val="center"/>
            </w:pPr>
            <w:r>
              <w:t xml:space="preserve">1**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1221059" w14:textId="77777777" w:rsidR="00000000" w:rsidRDefault="00CF2111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2D9FAC7" w14:textId="77777777" w:rsidR="00000000" w:rsidRDefault="00CF2111">
            <w:pPr>
              <w:pStyle w:val="formattext"/>
              <w:jc w:val="center"/>
            </w:pPr>
            <w: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F7672F8" w14:textId="77777777" w:rsidR="00000000" w:rsidRDefault="00CF2111">
            <w:pPr>
              <w:pStyle w:val="formattext"/>
              <w:jc w:val="center"/>
            </w:pPr>
            <w:r>
              <w:t xml:space="preserve">3 </w:t>
            </w:r>
          </w:p>
        </w:tc>
      </w:tr>
      <w:tr w:rsidR="00000000" w14:paraId="479DABA5" w14:textId="77777777">
        <w:trPr>
          <w:divId w:val="191689516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B5F0DDD" w14:textId="77777777" w:rsidR="00000000" w:rsidRDefault="00CF2111">
            <w:pPr>
              <w:pStyle w:val="formattext"/>
            </w:pPr>
            <w:r>
              <w:t xml:space="preserve">Сопутствующий дренаж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8A3940E" w14:textId="77777777" w:rsidR="00000000" w:rsidRDefault="00CF2111">
            <w:pPr>
              <w:pStyle w:val="formattext"/>
              <w:jc w:val="center"/>
            </w:pPr>
            <w:r>
              <w:t xml:space="preserve">0,4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6739C7A" w14:textId="77777777" w:rsidR="00000000" w:rsidRDefault="00CF2111">
            <w:pPr>
              <w:pStyle w:val="formattext"/>
              <w:jc w:val="center"/>
            </w:pPr>
            <w:r>
              <w:t xml:space="preserve">0,4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C46C16C" w14:textId="77777777" w:rsidR="00000000" w:rsidRDefault="00CF2111">
            <w:pPr>
              <w:pStyle w:val="formattext"/>
              <w:jc w:val="center"/>
            </w:pPr>
            <w:r>
              <w:t xml:space="preserve">0,4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177228E" w14:textId="77777777" w:rsidR="00000000" w:rsidRDefault="00CF2111">
            <w:pPr>
              <w:pStyle w:val="formattext"/>
              <w:jc w:val="center"/>
            </w:pPr>
            <w: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2755EA7" w14:textId="77777777" w:rsidR="00000000" w:rsidRDefault="00CF2111">
            <w:pPr>
              <w:pStyle w:val="formattext"/>
              <w:jc w:val="center"/>
            </w:pPr>
            <w:r>
              <w:t xml:space="preserve">0,4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BBD07EE" w14:textId="77777777" w:rsidR="00000000" w:rsidRDefault="00CF2111">
            <w:pPr>
              <w:pStyle w:val="formattext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DE623E8" w14:textId="77777777" w:rsidR="00000000" w:rsidRDefault="00CF2111">
            <w:pPr>
              <w:pStyle w:val="formattext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0FC4B3B" w14:textId="77777777" w:rsidR="00000000" w:rsidRDefault="00CF2111">
            <w:pPr>
              <w:pStyle w:val="formattext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9DEE902" w14:textId="77777777" w:rsidR="00000000" w:rsidRDefault="00CF2111">
            <w:pPr>
              <w:pStyle w:val="formattext"/>
              <w:jc w:val="center"/>
            </w:pPr>
            <w:r>
              <w:t xml:space="preserve">- </w:t>
            </w:r>
          </w:p>
        </w:tc>
      </w:tr>
      <w:tr w:rsidR="00000000" w14:paraId="7ACA2126" w14:textId="77777777">
        <w:trPr>
          <w:divId w:val="191689516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6CEC272" w14:textId="77777777" w:rsidR="00000000" w:rsidRDefault="00CF2111">
            <w:pPr>
              <w:pStyle w:val="formattext"/>
            </w:pPr>
            <w:r>
              <w:t>Тепловые сети: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506394D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AD1070E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00873E2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F529019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D6EF79B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51DDE10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5DCBCBD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0418FF3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E3C4FB1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5FF451F" w14:textId="77777777">
        <w:trPr>
          <w:divId w:val="1916895167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766A591" w14:textId="77777777" w:rsidR="00000000" w:rsidRDefault="00CF2111">
            <w:pPr>
              <w:pStyle w:val="formattext"/>
            </w:pPr>
            <w:r>
              <w:t>- от наружной стенки канала, тоннеля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7EA81C4" w14:textId="77777777" w:rsidR="00000000" w:rsidRDefault="00CF2111">
            <w:pPr>
              <w:pStyle w:val="formattext"/>
              <w:jc w:val="center"/>
            </w:pPr>
            <w:r>
              <w:t xml:space="preserve">2 (см. прим.3)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A813117" w14:textId="77777777" w:rsidR="00000000" w:rsidRDefault="00CF2111">
            <w:pPr>
              <w:pStyle w:val="formattext"/>
              <w:jc w:val="center"/>
            </w:pPr>
            <w:r>
              <w:t xml:space="preserve">1,5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94526FB" w14:textId="77777777" w:rsidR="00000000" w:rsidRDefault="00CF2111">
            <w:pPr>
              <w:pStyle w:val="formattext"/>
              <w:jc w:val="center"/>
            </w:pPr>
            <w:r>
              <w:t xml:space="preserve">4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CF54D1D" w14:textId="77777777" w:rsidR="00000000" w:rsidRDefault="00CF2111">
            <w:pPr>
              <w:pStyle w:val="formattext"/>
              <w:jc w:val="center"/>
            </w:pPr>
            <w:r>
              <w:t xml:space="preserve">2,8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99C3AE2" w14:textId="77777777" w:rsidR="00000000" w:rsidRDefault="00CF2111">
            <w:pPr>
              <w:pStyle w:val="formattext"/>
              <w:jc w:val="center"/>
            </w:pPr>
            <w:r>
              <w:t xml:space="preserve">1,5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98BD8EE" w14:textId="77777777" w:rsidR="00000000" w:rsidRDefault="00CF2111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50DDA5B" w14:textId="77777777" w:rsidR="00000000" w:rsidRDefault="00CF2111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F7EC23B" w14:textId="77777777" w:rsidR="00000000" w:rsidRDefault="00CF2111">
            <w:pPr>
              <w:pStyle w:val="formattext"/>
              <w:jc w:val="center"/>
            </w:pPr>
            <w:r>
              <w:t xml:space="preserve">2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CEE1DF0" w14:textId="77777777" w:rsidR="00000000" w:rsidRDefault="00CF2111">
            <w:pPr>
              <w:pStyle w:val="formattext"/>
              <w:jc w:val="center"/>
            </w:pPr>
            <w:r>
              <w:t xml:space="preserve">3 </w:t>
            </w:r>
          </w:p>
        </w:tc>
      </w:tr>
      <w:tr w:rsidR="00000000" w14:paraId="449F045D" w14:textId="77777777">
        <w:trPr>
          <w:divId w:val="1916895167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D0B944B" w14:textId="77777777" w:rsidR="00000000" w:rsidRDefault="00CF2111">
            <w:pPr>
              <w:pStyle w:val="formattext"/>
            </w:pPr>
            <w:r>
              <w:t xml:space="preserve">- от оболочки бесканальной прокладки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044FFDF" w14:textId="77777777" w:rsidR="00000000" w:rsidRDefault="00CF2111">
            <w:pPr>
              <w:pStyle w:val="formattext"/>
              <w:jc w:val="center"/>
            </w:pPr>
            <w:r>
              <w:t xml:space="preserve">5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2190D51" w14:textId="77777777" w:rsidR="00000000" w:rsidRDefault="00CF2111">
            <w:pPr>
              <w:pStyle w:val="formattext"/>
              <w:jc w:val="center"/>
            </w:pPr>
            <w:r>
              <w:t xml:space="preserve">1,5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620A748" w14:textId="77777777" w:rsidR="00000000" w:rsidRDefault="00CF2111">
            <w:pPr>
              <w:pStyle w:val="formattext"/>
              <w:jc w:val="center"/>
            </w:pPr>
            <w:r>
              <w:t xml:space="preserve">4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DBE3A3E" w14:textId="77777777" w:rsidR="00000000" w:rsidRDefault="00CF2111">
            <w:pPr>
              <w:pStyle w:val="formattext"/>
              <w:jc w:val="center"/>
            </w:pPr>
            <w:r>
              <w:t xml:space="preserve">2,8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5CD2222" w14:textId="77777777" w:rsidR="00000000" w:rsidRDefault="00CF2111">
            <w:pPr>
              <w:pStyle w:val="formattext"/>
              <w:jc w:val="center"/>
            </w:pPr>
            <w:r>
              <w:t xml:space="preserve">1,5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9A34260" w14:textId="77777777" w:rsidR="00000000" w:rsidRDefault="00CF2111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736366B" w14:textId="77777777" w:rsidR="00000000" w:rsidRDefault="00CF2111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5D25CAC" w14:textId="77777777" w:rsidR="00000000" w:rsidRDefault="00CF2111">
            <w:pPr>
              <w:pStyle w:val="formattext"/>
              <w:jc w:val="center"/>
            </w:pPr>
            <w:r>
              <w:t xml:space="preserve">2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239F5FF" w14:textId="77777777" w:rsidR="00000000" w:rsidRDefault="00CF2111">
            <w:pPr>
              <w:pStyle w:val="formattext"/>
              <w:jc w:val="center"/>
            </w:pPr>
            <w:r>
              <w:t xml:space="preserve">3 </w:t>
            </w:r>
          </w:p>
        </w:tc>
      </w:tr>
      <w:tr w:rsidR="00000000" w14:paraId="5770B45E" w14:textId="77777777">
        <w:trPr>
          <w:divId w:val="191689516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3773DA0" w14:textId="77777777" w:rsidR="00000000" w:rsidRDefault="00CF2111">
            <w:pPr>
              <w:pStyle w:val="formattext"/>
            </w:pPr>
            <w:r>
              <w:t xml:space="preserve">Кабели силовые всех напряжений и кабели связи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083F4CC" w14:textId="77777777" w:rsidR="00000000" w:rsidRDefault="00CF2111">
            <w:pPr>
              <w:pStyle w:val="formattext"/>
              <w:jc w:val="center"/>
            </w:pPr>
            <w:r>
              <w:t xml:space="preserve">0,6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1530F80" w14:textId="77777777" w:rsidR="00000000" w:rsidRDefault="00CF2111">
            <w:pPr>
              <w:pStyle w:val="formattext"/>
              <w:jc w:val="center"/>
            </w:pPr>
            <w:r>
              <w:t xml:space="preserve">0,5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A866FB9" w14:textId="77777777" w:rsidR="00000000" w:rsidRDefault="00CF2111">
            <w:pPr>
              <w:pStyle w:val="formattext"/>
              <w:jc w:val="center"/>
            </w:pPr>
            <w:r>
              <w:t xml:space="preserve">3,2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278FE53" w14:textId="77777777" w:rsidR="00000000" w:rsidRDefault="00CF2111">
            <w:pPr>
              <w:pStyle w:val="formattext"/>
              <w:jc w:val="center"/>
            </w:pPr>
            <w:r>
              <w:t xml:space="preserve">2,8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6C18234" w14:textId="77777777" w:rsidR="00000000" w:rsidRDefault="00CF2111">
            <w:pPr>
              <w:pStyle w:val="formattext"/>
              <w:jc w:val="center"/>
            </w:pPr>
            <w:r>
              <w:t xml:space="preserve">1,5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8ACECBF" w14:textId="77777777" w:rsidR="00000000" w:rsidRDefault="00CF2111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D03056B" w14:textId="77777777" w:rsidR="00000000" w:rsidRDefault="00CF2111">
            <w:pPr>
              <w:pStyle w:val="formattext"/>
              <w:jc w:val="center"/>
            </w:pPr>
            <w:r>
              <w:t xml:space="preserve">0,5*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7F3D641" w14:textId="77777777" w:rsidR="00000000" w:rsidRDefault="00CF2111">
            <w:pPr>
              <w:pStyle w:val="formattext"/>
              <w:jc w:val="center"/>
            </w:pPr>
            <w:r>
              <w:t xml:space="preserve">5*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06F432B" w14:textId="77777777" w:rsidR="00000000" w:rsidRDefault="00CF2111">
            <w:pPr>
              <w:pStyle w:val="formattext"/>
              <w:jc w:val="center"/>
            </w:pPr>
            <w:r>
              <w:t xml:space="preserve">10* </w:t>
            </w:r>
          </w:p>
        </w:tc>
      </w:tr>
      <w:tr w:rsidR="00000000" w14:paraId="12F8872D" w14:textId="77777777">
        <w:trPr>
          <w:divId w:val="191689516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9C45BA2" w14:textId="77777777" w:rsidR="00000000" w:rsidRDefault="00CF2111">
            <w:pPr>
              <w:pStyle w:val="formattext"/>
            </w:pPr>
            <w:r>
              <w:t xml:space="preserve">Каналы, коммуникационные тоннели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CFC1565" w14:textId="77777777" w:rsidR="00000000" w:rsidRDefault="00CF2111">
            <w:pPr>
              <w:pStyle w:val="formattext"/>
              <w:jc w:val="center"/>
            </w:pPr>
            <w: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DCD785F" w14:textId="77777777" w:rsidR="00000000" w:rsidRDefault="00CF2111">
            <w:pPr>
              <w:pStyle w:val="formattext"/>
              <w:jc w:val="center"/>
            </w:pPr>
            <w:r>
              <w:t xml:space="preserve">1,5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E8F7C3A" w14:textId="77777777" w:rsidR="00000000" w:rsidRDefault="00CF2111">
            <w:pPr>
              <w:pStyle w:val="formattext"/>
              <w:jc w:val="center"/>
            </w:pPr>
            <w: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19D7AE4" w14:textId="77777777" w:rsidR="00000000" w:rsidRDefault="00CF2111">
            <w:pPr>
              <w:pStyle w:val="formattext"/>
              <w:jc w:val="center"/>
            </w:pPr>
            <w:r>
              <w:t xml:space="preserve">2,8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1802AB0" w14:textId="77777777" w:rsidR="00000000" w:rsidRDefault="00CF2111">
            <w:pPr>
              <w:pStyle w:val="formattext"/>
              <w:jc w:val="center"/>
            </w:pPr>
            <w:r>
              <w:t xml:space="preserve">1,5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CF25BB4" w14:textId="77777777" w:rsidR="00000000" w:rsidRDefault="00CF2111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8B515D1" w14:textId="77777777" w:rsidR="00000000" w:rsidRDefault="00CF2111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612DA1A" w14:textId="77777777" w:rsidR="00000000" w:rsidRDefault="00CF2111">
            <w:pPr>
              <w:pStyle w:val="formattext"/>
              <w:jc w:val="center"/>
            </w:pPr>
            <w: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C45F5EE" w14:textId="77777777" w:rsidR="00000000" w:rsidRDefault="00CF2111">
            <w:pPr>
              <w:pStyle w:val="formattext"/>
              <w:jc w:val="center"/>
            </w:pPr>
            <w:r>
              <w:t xml:space="preserve">3* </w:t>
            </w:r>
          </w:p>
        </w:tc>
      </w:tr>
      <w:tr w:rsidR="00000000" w14:paraId="1FA3D8C5" w14:textId="77777777">
        <w:trPr>
          <w:divId w:val="191689516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3668969" w14:textId="77777777" w:rsidR="00000000" w:rsidRDefault="00CF2111">
            <w:pPr>
              <w:pStyle w:val="formattext"/>
            </w:pPr>
            <w:r>
              <w:t xml:space="preserve">Наружные пневмомусоропроводы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FB26698" w14:textId="77777777" w:rsidR="00000000" w:rsidRDefault="00CF2111">
            <w:pPr>
              <w:pStyle w:val="formattext"/>
              <w:jc w:val="center"/>
            </w:pPr>
            <w: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A16D32D" w14:textId="77777777" w:rsidR="00000000" w:rsidRDefault="00CF2111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8B025DC" w14:textId="77777777" w:rsidR="00000000" w:rsidRDefault="00CF2111">
            <w:pPr>
              <w:pStyle w:val="formattext"/>
              <w:jc w:val="center"/>
            </w:pPr>
            <w:r>
              <w:t xml:space="preserve">3,8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8A951D3" w14:textId="77777777" w:rsidR="00000000" w:rsidRDefault="00CF2111">
            <w:pPr>
              <w:pStyle w:val="formattext"/>
              <w:jc w:val="center"/>
            </w:pPr>
            <w:r>
              <w:t xml:space="preserve">2,8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2B4CA85" w14:textId="77777777" w:rsidR="00000000" w:rsidRDefault="00CF2111">
            <w:pPr>
              <w:pStyle w:val="formattext"/>
              <w:jc w:val="center"/>
            </w:pPr>
            <w:r>
              <w:t xml:space="preserve">1,5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CCA1300" w14:textId="77777777" w:rsidR="00000000" w:rsidRDefault="00CF2111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F47DA2B" w14:textId="77777777" w:rsidR="00000000" w:rsidRDefault="00CF2111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2897512" w14:textId="77777777" w:rsidR="00000000" w:rsidRDefault="00CF2111">
            <w:pPr>
              <w:pStyle w:val="formattext"/>
              <w:jc w:val="center"/>
            </w:pPr>
            <w: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E5CF807" w14:textId="77777777" w:rsidR="00000000" w:rsidRDefault="00CF2111">
            <w:pPr>
              <w:pStyle w:val="formattext"/>
              <w:jc w:val="center"/>
            </w:pPr>
            <w:r>
              <w:t xml:space="preserve">5 </w:t>
            </w:r>
          </w:p>
        </w:tc>
      </w:tr>
      <w:tr w:rsidR="00000000" w14:paraId="376FFCB5" w14:textId="77777777">
        <w:trPr>
          <w:divId w:val="1916895167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BBFC831" w14:textId="77777777" w:rsidR="00000000" w:rsidRDefault="00CF2111">
            <w:pPr>
              <w:pStyle w:val="formattext"/>
              <w:spacing w:after="240"/>
            </w:pPr>
            <w:r>
              <w:br/>
              <w:t>* Относится только к расстояниям от силовых кабелей.</w:t>
            </w:r>
            <w:r>
              <w:br/>
            </w:r>
            <w:r>
              <w:br/>
            </w:r>
            <w:r>
              <w:t>** Расстояние от трубопровода до бортового камня (кромки проезжей части, укрепленной полосы обочины) допускается уменьшать до 0,5 м при условии выполнения защищающих трубопровод от промерзания и механического повреждения мероприятий (футляры, обоймы).</w:t>
            </w:r>
            <w:r>
              <w:br/>
            </w:r>
            <w:r>
              <w:br/>
              <w:t>При</w:t>
            </w:r>
            <w:r>
              <w:t>мечания</w:t>
            </w:r>
            <w:r>
              <w:br/>
            </w:r>
            <w:r>
              <w:br/>
              <w:t>1 Для климатических подрайонов IА, IБ, IГ и IД расстояние от подземных сетей (водопровода, бытовой и дождевой канализации, дренажей, тепловых сетей) при строительстве с сохранением вечномерзлого состояния грунтов оснований следует принимать по рас</w:t>
            </w:r>
            <w:r>
              <w:t>чету.</w:t>
            </w:r>
            <w:r>
              <w:br/>
            </w:r>
            <w:r>
              <w:br/>
              <w:t>2 Допускается предусматривать прокладку подземных инженерных сетей в пределах фундаментов опор и эстакад трубопроводов, контактной сети при условии выполнения мер, исключающих возможность повреждения сетей в случае осадки фундаментов, а также повреж</w:t>
            </w:r>
            <w:r>
              <w:t>дения фундаментов при аварии на этих сетях. При размещении инженерных сетей, подлежащих прокладке с применением строительного водопонижения, их расстояние до зданий и сооружений следует устанавливать с учетом зоны возможного нарушения прочности грунтов осн</w:t>
            </w:r>
            <w:r>
              <w:t>ований.</w:t>
            </w:r>
            <w:r>
              <w:br/>
            </w:r>
            <w:r>
              <w:br/>
              <w:t>3 Расстояния от тепловых сетей при бесканальной прокладке до зданий и сооружений следует принимать, как для водопровода.</w:t>
            </w:r>
            <w:r>
              <w:br/>
            </w:r>
            <w:r>
              <w:br/>
              <w:t>4 Расстояния от силовых кабелей напряжением 110-220 кВ до фундаментов ограждений предприятий, эстакад, опор контактной сети и</w:t>
            </w:r>
            <w:r>
              <w:t xml:space="preserve"> линий связи следует принимать 1,5 м.</w:t>
            </w:r>
            <w:r>
              <w:br/>
            </w:r>
            <w:r>
              <w:br/>
              <w:t>5 Расстояния по горизонтали от обделок подземных сооружений метрополитена из чугунных тюбингов, а также из железобетона или бетона с оклеечной гидроизоляцией, расположенных на глубине менее 20 м (от верха обделки до п</w:t>
            </w:r>
            <w:r>
              <w:t>оверхности земли), следует принимать до сетей канализации, водопровода, тепловых сетей - 5 м; от обделок без оклеечной гидроизоляции до сетей канализации - 6 м, для остальных водонесущих сетей - 8 м; расстояние от обделок до кабелей следует принимать: напр</w:t>
            </w:r>
            <w:r>
              <w:t>яжением до 10 кВ - 1 м, до 35 кВ - 3 м.</w:t>
            </w:r>
            <w:r>
              <w:br/>
            </w:r>
            <w:r>
              <w:br/>
              <w:t>6 В орошаемых районах при непросадочных грунтах расстояние от подземных инженерных сетей до оросительных каналов следует принимать (до бровки каналов), м: 1 - от газопровода низкого и среднего давления, а также от в</w:t>
            </w:r>
            <w:r>
              <w:t xml:space="preserve">одопроводов, канализации, водостоков и трубопроводов горючих жидкостей; 2 - от газопроводов высокого давления до 0,6 МПа, теплопроводов, хозяйственно-бытовой и дождевой канализации; 1,5 - от силовых кабелей и кабелей связи; от оросительных каналов уличной </w:t>
            </w:r>
            <w:r>
              <w:t>сети до фундаментов зданий и сооружений - 5.</w:t>
            </w:r>
            <w:r>
              <w:br/>
            </w:r>
            <w:r>
              <w:br/>
              <w:t>7 При выполнении мероприятий по защите фундамента от подтопления и подмыва возможно уменьшение расстояния от наружных конструкций здания до трубы водопровода - до 3 м, до трубы канализации - до 2 м. При проклад</w:t>
            </w:r>
            <w:r>
              <w:t>ке труб водопровода и канализации вдоль фундамента в железобетонной обойме, конструктивно связанной с фундаментом здания, возможно их устройство вплотную к фундаментам, при этом для труб канализации устройство прочисток следует выполнять по</w:t>
            </w:r>
            <w:r>
              <w:t xml:space="preserve"> </w:t>
            </w:r>
            <w:hyperlink r:id="rId187" w:history="1">
              <w:r>
                <w:rPr>
                  <w:rStyle w:val="a3"/>
                </w:rPr>
                <w:t>СП 32.13330</w:t>
              </w:r>
            </w:hyperlink>
            <w:r>
              <w:t>. Трубы водопровода допускается прокладывать также в канале, конструктивно связанном с фундаментом здания.</w:t>
            </w:r>
            <w:r>
              <w:br/>
            </w:r>
            <w:r>
              <w:br/>
              <w:t xml:space="preserve">8 При выполнении мероприятий при прокладке водопроводных и канализационных труб (футляры, обоймы, каналы) по </w:t>
            </w:r>
            <w:r>
              <w:t>защите фундаментов ограждений предприятий, эстакад допускается уменьшение расстояния до труб водопровода и канализации до 0,5 м.</w:t>
            </w:r>
          </w:p>
        </w:tc>
      </w:tr>
    </w:tbl>
    <w:p w14:paraId="5E3E7DCD" w14:textId="77777777" w:rsidR="00000000" w:rsidRDefault="00CF2111">
      <w:pPr>
        <w:pStyle w:val="formattext"/>
        <w:divId w:val="887450797"/>
      </w:pPr>
    </w:p>
    <w:p w14:paraId="1E6CF758" w14:textId="77777777" w:rsidR="00000000" w:rsidRDefault="00CF2111">
      <w:pPr>
        <w:pStyle w:val="formattext"/>
        <w:ind w:firstLine="480"/>
        <w:divId w:val="887450797"/>
      </w:pPr>
      <w:r>
        <w:t>(Измененная редакция, Изм. N 2).</w:t>
      </w:r>
      <w:r>
        <w:br/>
      </w:r>
      <w:r>
        <w:br/>
      </w:r>
    </w:p>
    <w:p w14:paraId="5559A496" w14:textId="77777777" w:rsidR="00000000" w:rsidRDefault="00CF2111">
      <w:pPr>
        <w:pStyle w:val="formattext"/>
        <w:spacing w:after="240"/>
        <w:ind w:firstLine="480"/>
        <w:divId w:val="887450797"/>
      </w:pPr>
      <w:r>
        <w:t>12.36 Расстояния по горизонтали (в свету) между соседними инженерными подземными сетями при их параллельном размещении следует принимать по таблице 12.6, а на вводах инженерных сетей в зданиях сельских поселений - не менее 0,5 м. При разнице в глубине зало</w:t>
      </w:r>
      <w:r>
        <w:t>жения смежных трубопроводов свыше 0,4 м расстояния, указанные в таблице 12.6, следует увеличивать с учетом крутизны откосов траншей, но не менее глубины траншеи до подошвы насыпи и бровки выемки. Минимальные расстояния от подземных (наземных с обвалованием</w:t>
      </w:r>
      <w:r>
        <w:t>) газопроводов до сетей инженерно-технического обеспечения следует принимать в соответствии с</w:t>
      </w:r>
      <w:r>
        <w:t xml:space="preserve"> </w:t>
      </w:r>
      <w:hyperlink r:id="rId188" w:history="1">
        <w:r>
          <w:rPr>
            <w:rStyle w:val="a3"/>
          </w:rPr>
          <w:t>СП 62.13330</w:t>
        </w:r>
      </w:hyperlink>
      <w:r>
        <w:t>, тепловых сетей - в соответствии с</w:t>
      </w:r>
      <w:r>
        <w:t xml:space="preserve"> </w:t>
      </w:r>
      <w:hyperlink r:id="rId189" w:history="1">
        <w:r>
          <w:rPr>
            <w:rStyle w:val="a3"/>
          </w:rPr>
          <w:t>СП 124.13330</w:t>
        </w:r>
      </w:hyperlink>
      <w:r>
        <w:t>.</w:t>
      </w:r>
    </w:p>
    <w:p w14:paraId="6B0C027B" w14:textId="77777777" w:rsidR="00000000" w:rsidRDefault="00CF2111">
      <w:pPr>
        <w:pStyle w:val="formattext"/>
        <w:ind w:firstLine="480"/>
        <w:divId w:val="887450797"/>
      </w:pPr>
      <w:r>
        <w:br/>
      </w:r>
      <w:r>
        <w:br/>
      </w:r>
    </w:p>
    <w:p w14:paraId="46C8096A" w14:textId="77777777" w:rsidR="00000000" w:rsidRDefault="00CF2111">
      <w:pPr>
        <w:pStyle w:val="formattext"/>
        <w:divId w:val="887450797"/>
      </w:pPr>
      <w:r>
        <w:t>Таблица 12.</w:t>
      </w:r>
      <w:r>
        <w:t>6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8"/>
        <w:gridCol w:w="1676"/>
        <w:gridCol w:w="1638"/>
        <w:gridCol w:w="1638"/>
        <w:gridCol w:w="1565"/>
        <w:gridCol w:w="1127"/>
        <w:gridCol w:w="1287"/>
        <w:gridCol w:w="1771"/>
        <w:gridCol w:w="1260"/>
        <w:gridCol w:w="2897"/>
      </w:tblGrid>
      <w:tr w:rsidR="00000000" w14:paraId="7A90C1A9" w14:textId="77777777">
        <w:trPr>
          <w:divId w:val="617370855"/>
          <w:trHeight w:val="15"/>
        </w:trPr>
        <w:tc>
          <w:tcPr>
            <w:tcW w:w="2250" w:type="dxa"/>
            <w:vAlign w:val="center"/>
            <w:hideMark/>
          </w:tcPr>
          <w:p w14:paraId="031E1488" w14:textId="77777777" w:rsidR="00000000" w:rsidRDefault="00CF2111"/>
        </w:tc>
        <w:tc>
          <w:tcPr>
            <w:tcW w:w="1350" w:type="dxa"/>
            <w:vAlign w:val="center"/>
            <w:hideMark/>
          </w:tcPr>
          <w:p w14:paraId="340663E6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  <w:hideMark/>
          </w:tcPr>
          <w:p w14:paraId="743334C3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  <w:hideMark/>
          </w:tcPr>
          <w:p w14:paraId="6B7C153F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14:paraId="12480E32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  <w:hideMark/>
          </w:tcPr>
          <w:p w14:paraId="715554D3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  <w:hideMark/>
          </w:tcPr>
          <w:p w14:paraId="71A4197C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  <w:hideMark/>
          </w:tcPr>
          <w:p w14:paraId="3F72AD8C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  <w:hideMark/>
          </w:tcPr>
          <w:p w14:paraId="2D78A54F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  <w:hideMark/>
          </w:tcPr>
          <w:p w14:paraId="086A8C30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B90F232" w14:textId="77777777">
        <w:trPr>
          <w:divId w:val="617370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E626164" w14:textId="77777777" w:rsidR="00000000" w:rsidRDefault="00CF2111">
            <w:pPr>
              <w:pStyle w:val="formattext"/>
              <w:jc w:val="center"/>
            </w:pPr>
            <w:r>
              <w:t xml:space="preserve">Инженерные сети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F3EE982" w14:textId="77777777" w:rsidR="00000000" w:rsidRDefault="00CF2111">
            <w:pPr>
              <w:pStyle w:val="formattext"/>
              <w:jc w:val="center"/>
            </w:pPr>
            <w:r>
              <w:t xml:space="preserve">Расстояние, м, по горизонтали (в свету) до </w:t>
            </w:r>
          </w:p>
        </w:tc>
      </w:tr>
      <w:tr w:rsidR="00000000" w14:paraId="131DC7B8" w14:textId="77777777">
        <w:trPr>
          <w:divId w:val="617370855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2A85D6E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01502C8" w14:textId="77777777" w:rsidR="00000000" w:rsidRDefault="00CF2111">
            <w:pPr>
              <w:pStyle w:val="formattext"/>
              <w:jc w:val="center"/>
            </w:pPr>
            <w:r>
              <w:t xml:space="preserve">водопровода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1186083" w14:textId="77777777" w:rsidR="00000000" w:rsidRDefault="00CF2111">
            <w:pPr>
              <w:pStyle w:val="formattext"/>
              <w:jc w:val="center"/>
            </w:pPr>
            <w:r>
              <w:t xml:space="preserve">канализации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F3B61B9" w14:textId="77777777" w:rsidR="00000000" w:rsidRDefault="00CF2111">
            <w:pPr>
              <w:pStyle w:val="formattext"/>
              <w:jc w:val="center"/>
            </w:pPr>
            <w:r>
              <w:t xml:space="preserve">дренажа 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420DF69" w14:textId="77777777" w:rsidR="00000000" w:rsidRDefault="00CF2111">
            <w:pPr>
              <w:pStyle w:val="formattext"/>
              <w:jc w:val="center"/>
            </w:pPr>
            <w:r>
              <w:t xml:space="preserve">силовых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C277384" w14:textId="77777777" w:rsidR="00000000" w:rsidRDefault="00CF2111">
            <w:pPr>
              <w:pStyle w:val="formattext"/>
              <w:jc w:val="center"/>
            </w:pPr>
            <w:r>
              <w:t xml:space="preserve">кабелей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0878DE3" w14:textId="77777777" w:rsidR="00000000" w:rsidRDefault="00CF2111">
            <w:pPr>
              <w:pStyle w:val="formattext"/>
              <w:jc w:val="center"/>
            </w:pPr>
            <w:r>
              <w:t xml:space="preserve">тепловых сетей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B5AE58D" w14:textId="77777777" w:rsidR="00000000" w:rsidRDefault="00CF2111">
            <w:pPr>
              <w:pStyle w:val="formattext"/>
              <w:jc w:val="center"/>
            </w:pPr>
            <w:r>
              <w:t xml:space="preserve">каналов,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92532E2" w14:textId="77777777" w:rsidR="00000000" w:rsidRDefault="00CF2111">
            <w:pPr>
              <w:pStyle w:val="formattext"/>
              <w:jc w:val="center"/>
            </w:pPr>
            <w:r>
              <w:t xml:space="preserve">наружных </w:t>
            </w:r>
          </w:p>
        </w:tc>
      </w:tr>
      <w:tr w:rsidR="00000000" w14:paraId="2125BAB6" w14:textId="77777777">
        <w:trPr>
          <w:divId w:val="61737085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883997C" w14:textId="77777777" w:rsidR="00000000" w:rsidRDefault="00CF2111"/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BA41A5D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194466B" w14:textId="77777777" w:rsidR="00000000" w:rsidRDefault="00CF2111">
            <w:pPr>
              <w:pStyle w:val="formattext"/>
              <w:jc w:val="center"/>
            </w:pPr>
            <w:r>
              <w:t xml:space="preserve">бытовой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05E2841" w14:textId="77777777" w:rsidR="00000000" w:rsidRDefault="00CF2111">
            <w:pPr>
              <w:pStyle w:val="formattext"/>
              <w:jc w:val="center"/>
            </w:pPr>
            <w:r>
              <w:t xml:space="preserve">дождевой канализации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73AEDA0" w14:textId="77777777" w:rsidR="00000000" w:rsidRDefault="00CF2111">
            <w:pPr>
              <w:pStyle w:val="formattext"/>
              <w:jc w:val="center"/>
            </w:pPr>
            <w:r>
              <w:t xml:space="preserve">кабелей всех напряжений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ABAECD0" w14:textId="77777777" w:rsidR="00000000" w:rsidRDefault="00CF2111">
            <w:pPr>
              <w:pStyle w:val="formattext"/>
              <w:jc w:val="center"/>
            </w:pPr>
            <w:r>
              <w:t xml:space="preserve">связи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01BE00D" w14:textId="77777777" w:rsidR="00000000" w:rsidRDefault="00CF2111">
            <w:pPr>
              <w:pStyle w:val="formattext"/>
              <w:jc w:val="center"/>
            </w:pPr>
            <w:r>
              <w:t xml:space="preserve">наружная стенка канала, тоннеля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86F0932" w14:textId="77777777" w:rsidR="00000000" w:rsidRDefault="00CF2111">
            <w:pPr>
              <w:pStyle w:val="formattext"/>
              <w:jc w:val="center"/>
            </w:pPr>
            <w:r>
              <w:t xml:space="preserve">оболочка бесканальной прокладки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6C09F08" w14:textId="77777777" w:rsidR="00000000" w:rsidRDefault="00CF2111">
            <w:pPr>
              <w:pStyle w:val="formattext"/>
              <w:jc w:val="center"/>
            </w:pPr>
            <w:r>
              <w:t xml:space="preserve">тоннелей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6A19D8C" w14:textId="77777777" w:rsidR="00000000" w:rsidRDefault="00CF2111">
            <w:pPr>
              <w:pStyle w:val="formattext"/>
              <w:jc w:val="center"/>
            </w:pPr>
            <w:r>
              <w:t xml:space="preserve">пневмомусоропроводов </w:t>
            </w:r>
          </w:p>
        </w:tc>
      </w:tr>
      <w:tr w:rsidR="00000000" w14:paraId="5C60DF12" w14:textId="77777777">
        <w:trPr>
          <w:divId w:val="617370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F788A18" w14:textId="77777777" w:rsidR="00000000" w:rsidRDefault="00CF2111">
            <w:pPr>
              <w:pStyle w:val="formattext"/>
            </w:pPr>
            <w:r>
              <w:t xml:space="preserve">Водопровод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E569A7B" w14:textId="77777777" w:rsidR="00000000" w:rsidRDefault="00CF2111">
            <w:pPr>
              <w:pStyle w:val="formattext"/>
              <w:jc w:val="center"/>
            </w:pPr>
            <w:r>
              <w:t xml:space="preserve">См. прим.1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B711968" w14:textId="77777777" w:rsidR="00000000" w:rsidRDefault="00CF2111">
            <w:pPr>
              <w:pStyle w:val="formattext"/>
              <w:jc w:val="center"/>
            </w:pPr>
            <w:r>
              <w:t xml:space="preserve">См. прим.2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CE87184" w14:textId="77777777" w:rsidR="00000000" w:rsidRDefault="00CF2111">
            <w:pPr>
              <w:pStyle w:val="formattext"/>
              <w:jc w:val="center"/>
            </w:pPr>
            <w:r>
              <w:t xml:space="preserve">1,5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C579A69" w14:textId="77777777" w:rsidR="00000000" w:rsidRDefault="00CF2111">
            <w:pPr>
              <w:pStyle w:val="formattext"/>
              <w:jc w:val="center"/>
            </w:pPr>
            <w:r>
              <w:t xml:space="preserve">0,5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7CB9697" w14:textId="77777777" w:rsidR="00000000" w:rsidRDefault="00CF2111">
            <w:pPr>
              <w:pStyle w:val="formattext"/>
              <w:jc w:val="center"/>
            </w:pPr>
            <w:r>
              <w:t xml:space="preserve">0,5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85D2726" w14:textId="77777777" w:rsidR="00000000" w:rsidRDefault="00CF2111">
            <w:pPr>
              <w:pStyle w:val="formattext"/>
              <w:jc w:val="center"/>
            </w:pPr>
            <w:r>
              <w:t xml:space="preserve">1,5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8B3C63C" w14:textId="77777777" w:rsidR="00000000" w:rsidRDefault="00CF2111">
            <w:pPr>
              <w:pStyle w:val="formattext"/>
              <w:jc w:val="center"/>
            </w:pPr>
            <w:r>
              <w:t xml:space="preserve">1,5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3C88EB6" w14:textId="77777777" w:rsidR="00000000" w:rsidRDefault="00CF2111">
            <w:pPr>
              <w:pStyle w:val="formattext"/>
              <w:jc w:val="center"/>
            </w:pPr>
            <w:r>
              <w:t xml:space="preserve">1,5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017CEAE" w14:textId="77777777" w:rsidR="00000000" w:rsidRDefault="00CF2111">
            <w:pPr>
              <w:pStyle w:val="formattext"/>
              <w:jc w:val="center"/>
            </w:pPr>
            <w:r>
              <w:t xml:space="preserve">1 </w:t>
            </w:r>
          </w:p>
        </w:tc>
      </w:tr>
      <w:tr w:rsidR="00000000" w14:paraId="1BB2B0C4" w14:textId="77777777">
        <w:trPr>
          <w:divId w:val="617370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B5AAB1B" w14:textId="77777777" w:rsidR="00000000" w:rsidRDefault="00CF2111">
            <w:pPr>
              <w:pStyle w:val="formattext"/>
            </w:pPr>
            <w:r>
              <w:t xml:space="preserve">Канализация бытовая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062DE10" w14:textId="77777777" w:rsidR="00000000" w:rsidRDefault="00CF2111">
            <w:pPr>
              <w:pStyle w:val="formattext"/>
              <w:jc w:val="center"/>
            </w:pPr>
            <w:r>
              <w:t xml:space="preserve">См. прим.2, 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BEDC894" w14:textId="77777777" w:rsidR="00000000" w:rsidRDefault="00CF2111">
            <w:pPr>
              <w:pStyle w:val="formattext"/>
              <w:jc w:val="center"/>
            </w:pPr>
            <w:r>
              <w:t xml:space="preserve">0,4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C34BB85" w14:textId="77777777" w:rsidR="00000000" w:rsidRDefault="00CF2111">
            <w:pPr>
              <w:pStyle w:val="formattext"/>
              <w:jc w:val="center"/>
            </w:pPr>
            <w:r>
              <w:t xml:space="preserve">0,4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E0AAA6C" w14:textId="77777777" w:rsidR="00000000" w:rsidRDefault="00CF2111">
            <w:pPr>
              <w:pStyle w:val="formattext"/>
              <w:jc w:val="center"/>
            </w:pPr>
            <w:r>
              <w:t xml:space="preserve">0,5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A38A131" w14:textId="77777777" w:rsidR="00000000" w:rsidRDefault="00CF2111">
            <w:pPr>
              <w:pStyle w:val="formattext"/>
              <w:jc w:val="center"/>
            </w:pPr>
            <w:r>
              <w:t xml:space="preserve">0,5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98C91DF" w14:textId="77777777" w:rsidR="00000000" w:rsidRDefault="00CF2111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0C4CCE9" w14:textId="77777777" w:rsidR="00000000" w:rsidRDefault="00CF2111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8F5E9A0" w14:textId="77777777" w:rsidR="00000000" w:rsidRDefault="00CF2111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D107705" w14:textId="77777777" w:rsidR="00000000" w:rsidRDefault="00CF2111">
            <w:pPr>
              <w:pStyle w:val="formattext"/>
              <w:jc w:val="center"/>
            </w:pPr>
            <w:r>
              <w:t xml:space="preserve">1 </w:t>
            </w:r>
          </w:p>
        </w:tc>
      </w:tr>
      <w:tr w:rsidR="00000000" w14:paraId="6B74E391" w14:textId="77777777">
        <w:trPr>
          <w:divId w:val="617370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13420A7" w14:textId="77777777" w:rsidR="00000000" w:rsidRDefault="00CF2111">
            <w:pPr>
              <w:pStyle w:val="formattext"/>
            </w:pPr>
            <w:r>
              <w:t xml:space="preserve">Канализация дождевая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7D56B27" w14:textId="77777777" w:rsidR="00000000" w:rsidRDefault="00CF2111">
            <w:pPr>
              <w:pStyle w:val="formattext"/>
              <w:jc w:val="center"/>
            </w:pPr>
            <w:r>
              <w:t xml:space="preserve">См. прим.2, 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17C91C2" w14:textId="77777777" w:rsidR="00000000" w:rsidRDefault="00CF2111">
            <w:pPr>
              <w:pStyle w:val="formattext"/>
              <w:jc w:val="center"/>
            </w:pPr>
            <w:r>
              <w:t xml:space="preserve">0,4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2F08A1A" w14:textId="77777777" w:rsidR="00000000" w:rsidRDefault="00CF2111">
            <w:pPr>
              <w:pStyle w:val="formattext"/>
              <w:jc w:val="center"/>
            </w:pPr>
            <w:r>
              <w:t xml:space="preserve">0,4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0EF045B" w14:textId="77777777" w:rsidR="00000000" w:rsidRDefault="00CF2111">
            <w:pPr>
              <w:pStyle w:val="formattext"/>
              <w:jc w:val="center"/>
            </w:pPr>
            <w:r>
              <w:t xml:space="preserve">0,5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C86C2BE" w14:textId="77777777" w:rsidR="00000000" w:rsidRDefault="00CF2111">
            <w:pPr>
              <w:pStyle w:val="formattext"/>
              <w:jc w:val="center"/>
            </w:pPr>
            <w:r>
              <w:t xml:space="preserve">0,5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8E9C8E5" w14:textId="77777777" w:rsidR="00000000" w:rsidRDefault="00CF2111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BCCB2CF" w14:textId="77777777" w:rsidR="00000000" w:rsidRDefault="00CF2111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6F4A330" w14:textId="77777777" w:rsidR="00000000" w:rsidRDefault="00CF2111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225492D" w14:textId="77777777" w:rsidR="00000000" w:rsidRDefault="00CF2111">
            <w:pPr>
              <w:pStyle w:val="formattext"/>
              <w:jc w:val="center"/>
            </w:pPr>
            <w:r>
              <w:t xml:space="preserve">1 </w:t>
            </w:r>
          </w:p>
        </w:tc>
      </w:tr>
      <w:tr w:rsidR="00000000" w14:paraId="6716CC05" w14:textId="77777777">
        <w:trPr>
          <w:divId w:val="617370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E4B0F8F" w14:textId="77777777" w:rsidR="00000000" w:rsidRDefault="00CF2111">
            <w:pPr>
              <w:pStyle w:val="formattext"/>
            </w:pPr>
            <w:r>
              <w:t xml:space="preserve">Кабели силовые всех напряжений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0A0E8A6" w14:textId="77777777" w:rsidR="00000000" w:rsidRDefault="00CF2111">
            <w:pPr>
              <w:pStyle w:val="formattext"/>
              <w:jc w:val="center"/>
            </w:pPr>
            <w:r>
              <w:t xml:space="preserve">0,5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809D9FB" w14:textId="77777777" w:rsidR="00000000" w:rsidRDefault="00CF2111">
            <w:pPr>
              <w:pStyle w:val="formattext"/>
              <w:jc w:val="center"/>
            </w:pPr>
            <w:r>
              <w:t xml:space="preserve">0,5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CFC5C6F" w14:textId="77777777" w:rsidR="00000000" w:rsidRDefault="00CF2111">
            <w:pPr>
              <w:pStyle w:val="formattext"/>
              <w:jc w:val="center"/>
            </w:pPr>
            <w:r>
              <w:t xml:space="preserve">0,5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872D787" w14:textId="77777777" w:rsidR="00000000" w:rsidRDefault="00CF2111">
            <w:pPr>
              <w:pStyle w:val="formattext"/>
              <w:jc w:val="center"/>
            </w:pPr>
            <w:r>
              <w:t xml:space="preserve">0,1-0,5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8C341A3" w14:textId="77777777" w:rsidR="00000000" w:rsidRDefault="00CF2111">
            <w:pPr>
              <w:pStyle w:val="formattext"/>
              <w:jc w:val="center"/>
            </w:pPr>
            <w:r>
              <w:t xml:space="preserve">0,5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5BA041F" w14:textId="77777777" w:rsidR="00000000" w:rsidRDefault="00CF2111">
            <w:pPr>
              <w:pStyle w:val="formattext"/>
              <w:jc w:val="center"/>
            </w:pPr>
            <w: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C3D077A" w14:textId="77777777" w:rsidR="00000000" w:rsidRDefault="00CF2111">
            <w:pPr>
              <w:pStyle w:val="formattext"/>
              <w:jc w:val="center"/>
            </w:pPr>
            <w: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C54DB04" w14:textId="77777777" w:rsidR="00000000" w:rsidRDefault="00CF2111">
            <w:pPr>
              <w:pStyle w:val="formattext"/>
              <w:jc w:val="center"/>
            </w:pPr>
            <w: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E63007E" w14:textId="77777777" w:rsidR="00000000" w:rsidRDefault="00CF2111">
            <w:pPr>
              <w:pStyle w:val="formattext"/>
              <w:jc w:val="center"/>
            </w:pPr>
            <w:r>
              <w:t xml:space="preserve">1,5 </w:t>
            </w:r>
          </w:p>
        </w:tc>
      </w:tr>
      <w:tr w:rsidR="00000000" w14:paraId="6A4EBB5A" w14:textId="77777777">
        <w:trPr>
          <w:divId w:val="617370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09DCB88" w14:textId="77777777" w:rsidR="00000000" w:rsidRDefault="00CF2111">
            <w:pPr>
              <w:pStyle w:val="formattext"/>
            </w:pPr>
            <w:r>
              <w:t xml:space="preserve">Кабели связи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09619F0" w14:textId="77777777" w:rsidR="00000000" w:rsidRDefault="00CF2111">
            <w:pPr>
              <w:pStyle w:val="formattext"/>
              <w:jc w:val="center"/>
            </w:pPr>
            <w:r>
              <w:t xml:space="preserve">0,5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96DFE01" w14:textId="77777777" w:rsidR="00000000" w:rsidRDefault="00CF2111">
            <w:pPr>
              <w:pStyle w:val="formattext"/>
              <w:jc w:val="center"/>
            </w:pPr>
            <w:r>
              <w:t xml:space="preserve">0,5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BB642E8" w14:textId="77777777" w:rsidR="00000000" w:rsidRDefault="00CF2111">
            <w:pPr>
              <w:pStyle w:val="formattext"/>
              <w:jc w:val="center"/>
            </w:pPr>
            <w:r>
              <w:t xml:space="preserve">0,5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A319041" w14:textId="77777777" w:rsidR="00000000" w:rsidRDefault="00CF2111">
            <w:pPr>
              <w:pStyle w:val="formattext"/>
              <w:jc w:val="center"/>
            </w:pPr>
            <w:r>
              <w:t xml:space="preserve">0,5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A77DC84" w14:textId="77777777" w:rsidR="00000000" w:rsidRDefault="00CF2111">
            <w:pPr>
              <w:pStyle w:val="formattext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35371B3" w14:textId="77777777" w:rsidR="00000000" w:rsidRDefault="00CF2111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33D86EB" w14:textId="77777777" w:rsidR="00000000" w:rsidRDefault="00CF2111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A6DA343" w14:textId="77777777" w:rsidR="00000000" w:rsidRDefault="00CF2111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B1D3388" w14:textId="77777777" w:rsidR="00000000" w:rsidRDefault="00CF2111">
            <w:pPr>
              <w:pStyle w:val="formattext"/>
              <w:jc w:val="center"/>
            </w:pPr>
            <w:r>
              <w:t xml:space="preserve">1 </w:t>
            </w:r>
          </w:p>
        </w:tc>
      </w:tr>
      <w:tr w:rsidR="00000000" w14:paraId="13516A45" w14:textId="77777777">
        <w:trPr>
          <w:divId w:val="617370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9764874" w14:textId="77777777" w:rsidR="00000000" w:rsidRDefault="00CF2111">
            <w:pPr>
              <w:pStyle w:val="formattext"/>
            </w:pPr>
            <w:r>
              <w:t>Тепловые сети: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9C68565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FF86C2D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85AD730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FFE01F0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E9D222F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D3568A7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4FC80A6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5E019B4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146C71E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9FA9A6C" w14:textId="77777777">
        <w:trPr>
          <w:divId w:val="617370855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5669E87" w14:textId="77777777" w:rsidR="00000000" w:rsidRDefault="00CF2111">
            <w:pPr>
              <w:pStyle w:val="formattext"/>
            </w:pPr>
            <w:r>
              <w:t>- от наружной стенки канала, тоннеля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CDC6EA2" w14:textId="77777777" w:rsidR="00000000" w:rsidRDefault="00CF2111">
            <w:pPr>
              <w:pStyle w:val="formattext"/>
              <w:jc w:val="center"/>
            </w:pPr>
            <w:r>
              <w:t>1,5</w:t>
            </w:r>
            <w:r>
              <w:br/>
              <w:t xml:space="preserve">См. прим.2, 3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F8D06E1" w14:textId="77777777" w:rsidR="00000000" w:rsidRDefault="00CF2111">
            <w:pPr>
              <w:pStyle w:val="formattext"/>
              <w:jc w:val="center"/>
            </w:pPr>
            <w:r>
              <w:t>1</w:t>
            </w:r>
            <w:r>
              <w:br/>
              <w:t xml:space="preserve">См. прим.2, 3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04DD143" w14:textId="77777777" w:rsidR="00000000" w:rsidRDefault="00CF2111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461C3FF" w14:textId="77777777" w:rsidR="00000000" w:rsidRDefault="00CF2111">
            <w:pPr>
              <w:pStyle w:val="formattext"/>
              <w:jc w:val="center"/>
            </w:pPr>
            <w:r>
              <w:t xml:space="preserve">2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5A8BA26" w14:textId="77777777" w:rsidR="00000000" w:rsidRDefault="00CF2111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4F9F33C" w14:textId="77777777" w:rsidR="00000000" w:rsidRDefault="00CF2111">
            <w:pPr>
              <w:pStyle w:val="formattext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3F51DCF" w14:textId="77777777" w:rsidR="00000000" w:rsidRDefault="00CF2111">
            <w:pPr>
              <w:pStyle w:val="formattext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D858650" w14:textId="77777777" w:rsidR="00000000" w:rsidRDefault="00CF2111">
            <w:pPr>
              <w:pStyle w:val="formattext"/>
              <w:jc w:val="center"/>
            </w:pPr>
            <w:r>
              <w:t xml:space="preserve">2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67E6522" w14:textId="77777777" w:rsidR="00000000" w:rsidRDefault="00CF2111">
            <w:pPr>
              <w:pStyle w:val="formattext"/>
              <w:jc w:val="center"/>
            </w:pPr>
            <w:r>
              <w:t xml:space="preserve">1 </w:t>
            </w:r>
          </w:p>
        </w:tc>
      </w:tr>
      <w:tr w:rsidR="00000000" w14:paraId="4C768C75" w14:textId="77777777">
        <w:trPr>
          <w:divId w:val="61737085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E030F9A" w14:textId="77777777" w:rsidR="00000000" w:rsidRDefault="00CF2111">
            <w:pPr>
              <w:pStyle w:val="formattext"/>
            </w:pPr>
            <w:r>
              <w:t xml:space="preserve">- от оболочки бесканальной прокладки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67A7623" w14:textId="77777777" w:rsidR="00000000" w:rsidRDefault="00CF2111">
            <w:pPr>
              <w:pStyle w:val="formattext"/>
              <w:jc w:val="center"/>
            </w:pPr>
            <w:r>
              <w:t xml:space="preserve">1,5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3130BD6" w14:textId="77777777" w:rsidR="00000000" w:rsidRDefault="00CF2111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CB9D287" w14:textId="77777777" w:rsidR="00000000" w:rsidRDefault="00CF2111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FCE7150" w14:textId="77777777" w:rsidR="00000000" w:rsidRDefault="00CF2111">
            <w:pPr>
              <w:pStyle w:val="formattext"/>
              <w:jc w:val="center"/>
            </w:pPr>
            <w:r>
              <w:t xml:space="preserve">2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DDDF609" w14:textId="77777777" w:rsidR="00000000" w:rsidRDefault="00CF2111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734875E" w14:textId="77777777" w:rsidR="00000000" w:rsidRDefault="00CF2111">
            <w:pPr>
              <w:pStyle w:val="formattext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53A01A7" w14:textId="77777777" w:rsidR="00000000" w:rsidRDefault="00CF2111">
            <w:pPr>
              <w:pStyle w:val="formattext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D5E6212" w14:textId="77777777" w:rsidR="00000000" w:rsidRDefault="00CF2111">
            <w:pPr>
              <w:pStyle w:val="formattext"/>
              <w:jc w:val="center"/>
            </w:pPr>
            <w:r>
              <w:t xml:space="preserve">2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8E536DD" w14:textId="77777777" w:rsidR="00000000" w:rsidRDefault="00CF2111">
            <w:pPr>
              <w:pStyle w:val="formattext"/>
              <w:jc w:val="center"/>
            </w:pPr>
            <w:r>
              <w:t xml:space="preserve">1 </w:t>
            </w:r>
          </w:p>
        </w:tc>
      </w:tr>
      <w:tr w:rsidR="00000000" w14:paraId="18AB3058" w14:textId="77777777">
        <w:trPr>
          <w:divId w:val="617370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AF74BFA" w14:textId="77777777" w:rsidR="00000000" w:rsidRDefault="00CF2111">
            <w:pPr>
              <w:pStyle w:val="formattext"/>
            </w:pPr>
            <w:r>
              <w:t xml:space="preserve">Каналы, тоннели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C2AB01A" w14:textId="77777777" w:rsidR="00000000" w:rsidRDefault="00CF2111">
            <w:pPr>
              <w:pStyle w:val="formattext"/>
              <w:jc w:val="center"/>
            </w:pPr>
            <w:r>
              <w:t>1,5</w:t>
            </w:r>
            <w:r>
              <w:br/>
              <w:t xml:space="preserve">См. прим.2, 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CB2C012" w14:textId="77777777" w:rsidR="00000000" w:rsidRDefault="00CF2111">
            <w:pPr>
              <w:pStyle w:val="formattext"/>
              <w:jc w:val="center"/>
            </w:pPr>
            <w:r>
              <w:t>1</w:t>
            </w:r>
            <w:r>
              <w:br/>
              <w:t xml:space="preserve">См. прим.2, 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07F384C" w14:textId="77777777" w:rsidR="00000000" w:rsidRDefault="00CF2111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B9F9991" w14:textId="77777777" w:rsidR="00000000" w:rsidRDefault="00CF2111">
            <w:pPr>
              <w:pStyle w:val="formattext"/>
              <w:jc w:val="center"/>
            </w:pPr>
            <w: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4D34756" w14:textId="77777777" w:rsidR="00000000" w:rsidRDefault="00CF2111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8648B3B" w14:textId="77777777" w:rsidR="00000000" w:rsidRDefault="00CF2111">
            <w:pPr>
              <w:pStyle w:val="formattext"/>
              <w:jc w:val="center"/>
            </w:pPr>
            <w: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43E19DE" w14:textId="77777777" w:rsidR="00000000" w:rsidRDefault="00CF2111">
            <w:pPr>
              <w:pStyle w:val="formattext"/>
              <w:jc w:val="center"/>
            </w:pPr>
            <w: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D7345C5" w14:textId="77777777" w:rsidR="00000000" w:rsidRDefault="00CF2111">
            <w:pPr>
              <w:pStyle w:val="formattext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A487488" w14:textId="77777777" w:rsidR="00000000" w:rsidRDefault="00CF2111">
            <w:pPr>
              <w:pStyle w:val="formattext"/>
              <w:jc w:val="center"/>
            </w:pPr>
            <w:r>
              <w:t xml:space="preserve">1 </w:t>
            </w:r>
          </w:p>
        </w:tc>
      </w:tr>
      <w:tr w:rsidR="00000000" w14:paraId="1F6A6E50" w14:textId="77777777">
        <w:trPr>
          <w:divId w:val="617370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A6A5683" w14:textId="77777777" w:rsidR="00000000" w:rsidRDefault="00CF2111">
            <w:pPr>
              <w:pStyle w:val="formattext"/>
            </w:pPr>
            <w:r>
              <w:t xml:space="preserve">Наружные пневмомусоропроводы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C85E8C8" w14:textId="77777777" w:rsidR="00000000" w:rsidRDefault="00CF2111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84030FA" w14:textId="77777777" w:rsidR="00000000" w:rsidRDefault="00CF2111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1A3A502" w14:textId="77777777" w:rsidR="00000000" w:rsidRDefault="00CF2111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DFE34CA" w14:textId="77777777" w:rsidR="00000000" w:rsidRDefault="00CF2111">
            <w:pPr>
              <w:pStyle w:val="formattext"/>
              <w:jc w:val="center"/>
            </w:pPr>
            <w:r>
              <w:t xml:space="preserve">1,5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C3BF4FD" w14:textId="77777777" w:rsidR="00000000" w:rsidRDefault="00CF2111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3324BF3" w14:textId="77777777" w:rsidR="00000000" w:rsidRDefault="00CF2111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B989266" w14:textId="77777777" w:rsidR="00000000" w:rsidRDefault="00CF2111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7354D43" w14:textId="77777777" w:rsidR="00000000" w:rsidRDefault="00CF2111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2E1E712" w14:textId="77777777" w:rsidR="00000000" w:rsidRDefault="00CF2111">
            <w:pPr>
              <w:pStyle w:val="formattext"/>
              <w:jc w:val="center"/>
            </w:pPr>
            <w:r>
              <w:t xml:space="preserve">- </w:t>
            </w:r>
          </w:p>
        </w:tc>
      </w:tr>
      <w:tr w:rsidR="00000000" w14:paraId="71A5D843" w14:textId="77777777">
        <w:trPr>
          <w:divId w:val="617370855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116C58F" w14:textId="77777777" w:rsidR="00000000" w:rsidRDefault="00CF2111">
            <w:pPr>
              <w:pStyle w:val="formattext"/>
              <w:spacing w:after="240"/>
            </w:pPr>
            <w:r>
              <w:t>    </w:t>
            </w:r>
            <w:r>
              <w:br/>
              <w:t>Примечания</w:t>
            </w:r>
            <w:r>
              <w:br/>
            </w:r>
            <w:r>
              <w:br/>
              <w:t>1 При параллельной прокладке нескольких линий водопровода расстояние между ними следует принимать в зависимости от технических и инженерно-геологических условий в соответствии с</w:t>
            </w:r>
            <w:r>
              <w:t xml:space="preserve"> </w:t>
            </w:r>
            <w:hyperlink r:id="rId190" w:history="1">
              <w:r>
                <w:rPr>
                  <w:rStyle w:val="a3"/>
                </w:rPr>
                <w:t>СП 31.13330</w:t>
              </w:r>
            </w:hyperlink>
            <w:r>
              <w:t>.</w:t>
            </w:r>
            <w:r>
              <w:br/>
            </w:r>
            <w:r>
              <w:br/>
              <w:t>2 Расстояния от бытовой канализации до хозяйственно-питьевого водопровода следует принимать не менее 1,5 м. Для трубопровода из водопроницаемых материалов (железобетонных и хризотилцементных труб) сле</w:t>
            </w:r>
            <w:r>
              <w:t>дует предусматривать гидроизоляцию для предотвращения попадания в них стоков при аварии.</w:t>
            </w:r>
            <w:r>
              <w:br/>
            </w:r>
            <w:r>
              <w:br/>
              <w:t>3 Расстояния в свету между сетями водопровода и канализации, от наружной стенки канала, тоннеля допускается уменьшать до 0,5 м с учетом обеспечения возможности произв</w:t>
            </w:r>
            <w:r>
              <w:t>одства строительно-монтажных и ремонтно-эксплуатационных работ. Необходимые мероприятия (укладка труб на искусственное основание, в обоймах, футлярах, коммуникационных коллекторах, теплоизоляция водопроводных труб и пр.) должны исключать возможность повреж</w:t>
            </w:r>
            <w:r>
              <w:t>дения водопроводных, канализационных и смежно расположенных инженерных сетей, каналов, тоннелей.</w:t>
            </w:r>
          </w:p>
        </w:tc>
      </w:tr>
    </w:tbl>
    <w:p w14:paraId="02666FF7" w14:textId="77777777" w:rsidR="00000000" w:rsidRDefault="00CF2111">
      <w:pPr>
        <w:pStyle w:val="formattext"/>
        <w:divId w:val="887450797"/>
      </w:pPr>
    </w:p>
    <w:p w14:paraId="2EE20051" w14:textId="77777777" w:rsidR="00000000" w:rsidRDefault="00CF2111">
      <w:pPr>
        <w:pStyle w:val="formattext"/>
        <w:spacing w:after="240"/>
        <w:ind w:firstLine="480"/>
        <w:divId w:val="887450797"/>
      </w:pPr>
      <w:r>
        <w:t>При пересечении инженерных сетей между собой расстояния по вертикали (в свету) следует принимать в соответствии с требованиями</w:t>
      </w:r>
      <w:r>
        <w:t xml:space="preserve"> </w:t>
      </w:r>
      <w:hyperlink r:id="rId191" w:history="1">
        <w:r>
          <w:rPr>
            <w:rStyle w:val="a3"/>
            <w:shd w:val="clear" w:color="auto" w:fill="FFC0CB"/>
          </w:rPr>
          <w:t>СП 18.13330</w:t>
        </w:r>
      </w:hyperlink>
      <w:r>
        <w:t xml:space="preserve"> и</w:t>
      </w:r>
      <w:r>
        <w:t xml:space="preserve"> </w:t>
      </w:r>
      <w:hyperlink r:id="rId192" w:history="1">
        <w:r>
          <w:rPr>
            <w:rStyle w:val="a3"/>
          </w:rPr>
          <w:t>СП 31.13330</w:t>
        </w:r>
      </w:hyperlink>
      <w:r>
        <w:t>. Указанные в табли</w:t>
      </w:r>
      <w:r>
        <w:t>цах 12.5 и 12.6 расстояния допускается уменьшать при выполнении соответствующих технических мероприятий, обеспечивающих требования безопасности и надежности.</w:t>
      </w:r>
    </w:p>
    <w:p w14:paraId="2F32F600" w14:textId="77777777" w:rsidR="00000000" w:rsidRDefault="00CF2111">
      <w:pPr>
        <w:pStyle w:val="formattext"/>
        <w:ind w:firstLine="480"/>
        <w:divId w:val="887450797"/>
      </w:pPr>
      <w:r>
        <w:t>(Измененная редакция, Изм. N 2).</w:t>
      </w:r>
      <w:r>
        <w:br/>
      </w:r>
      <w:r>
        <w:br/>
      </w:r>
    </w:p>
    <w:p w14:paraId="51142EEC" w14:textId="77777777" w:rsidR="00000000" w:rsidRDefault="00CF2111">
      <w:pPr>
        <w:pStyle w:val="formattext"/>
        <w:ind w:firstLine="480"/>
        <w:divId w:val="887450797"/>
      </w:pPr>
      <w:r>
        <w:t>12.37 Пересечение инженерными сетями сооружений метрополитена</w:t>
      </w:r>
      <w:r>
        <w:t xml:space="preserve"> следует предусматривать под углом 90°, при реконструкции допускается уменьшать угол пересечения до 60°. На участках пересечения трубопроводы должны иметь уклон в одну сторону и быть заключены в защитные конструкции (стальные футляры, монолитные бетонные и</w:t>
      </w:r>
      <w:r>
        <w:t xml:space="preserve"> железобетонные каналы, коллекторы, тоннели). Расстояние от наружной поверхности обделок сооружений метрополитена до защитных конструкций должно быть не менее 10 м в каждую сторону, а расстояние по вертикали (в свету) между обделкой или подошвой рельса (пр</w:t>
      </w:r>
      <w:r>
        <w:t>и наземных линиях) и защитной конструкцией - не менее 1 м. Прокладка газопроводов под тоннелями не допускается.</w:t>
      </w:r>
      <w:r>
        <w:br/>
      </w:r>
      <w:r>
        <w:br/>
      </w:r>
    </w:p>
    <w:p w14:paraId="0E58F42C" w14:textId="77777777" w:rsidR="00000000" w:rsidRDefault="00CF2111">
      <w:pPr>
        <w:pStyle w:val="formattext"/>
        <w:spacing w:after="240"/>
        <w:ind w:firstLine="480"/>
        <w:divId w:val="887450797"/>
      </w:pPr>
      <w:r>
        <w:t>12.38 Переходы инженерных сетей под наземными линиями метрополитена следует предусматривать с учетом действующих норм проектирования линий мет</w:t>
      </w:r>
      <w:r>
        <w:t>рополитена. При этом сети должны быть выведены на расстояние не менее 3 м за пределы ограждений наземных участков метрополитена.</w:t>
      </w:r>
    </w:p>
    <w:p w14:paraId="059BE6B3" w14:textId="77777777" w:rsidR="00000000" w:rsidRDefault="00CF2111">
      <w:pPr>
        <w:pStyle w:val="formattext"/>
        <w:ind w:firstLine="480"/>
        <w:divId w:val="887450797"/>
      </w:pPr>
      <w:r>
        <w:t>Примечания</w:t>
      </w:r>
      <w:r>
        <w:br/>
      </w:r>
      <w:r>
        <w:br/>
      </w:r>
    </w:p>
    <w:p w14:paraId="48EE02AC" w14:textId="77777777" w:rsidR="00000000" w:rsidRDefault="00CF2111">
      <w:pPr>
        <w:pStyle w:val="formattext"/>
        <w:ind w:firstLine="480"/>
        <w:divId w:val="887450797"/>
      </w:pPr>
      <w:r>
        <w:t>1 В местах расположения сооружений метрополитена на глубине 20 м и более (от верха конструкции до поверхности земли), а также в местах залегания между верхом обделки сооружений метрополитена и низом защитных конструкций инженерных сетей глин, нетрещиноваты</w:t>
      </w:r>
      <w:r>
        <w:t>х скальных или полускальных грунтов мощностью не менее 6 м изложенные требования к пересечению инженерными сетями сооружений метрополитена не предъявляются, а устройство защитных конструкций не требуется.</w:t>
      </w:r>
      <w:r>
        <w:br/>
      </w:r>
      <w:r>
        <w:br/>
      </w:r>
    </w:p>
    <w:p w14:paraId="6DE94950" w14:textId="77777777" w:rsidR="00000000" w:rsidRDefault="00CF2111">
      <w:pPr>
        <w:pStyle w:val="formattext"/>
        <w:spacing w:after="240"/>
        <w:ind w:firstLine="480"/>
        <w:divId w:val="887450797"/>
      </w:pPr>
      <w:r>
        <w:t>2 В местах пересечения сооружений метрополитена н</w:t>
      </w:r>
      <w:r>
        <w:t>апорные трубопроводы следует предусматривать из стальных труб с устройством с обеих сторон участка пересечения колодцев с водовыпусками и установкой в них запорной арматуры.</w:t>
      </w:r>
    </w:p>
    <w:p w14:paraId="29AE712F" w14:textId="77777777" w:rsidR="00000000" w:rsidRDefault="00CF2111">
      <w:pPr>
        <w:pStyle w:val="formattext"/>
        <w:ind w:firstLine="480"/>
        <w:divId w:val="887450797"/>
      </w:pPr>
      <w:r>
        <w:br/>
      </w:r>
      <w:r>
        <w:br/>
      </w:r>
    </w:p>
    <w:p w14:paraId="2438D9F0" w14:textId="77777777" w:rsidR="00000000" w:rsidRDefault="00CF2111">
      <w:pPr>
        <w:pStyle w:val="formattext"/>
        <w:ind w:firstLine="480"/>
        <w:divId w:val="887450797"/>
      </w:pPr>
      <w:r>
        <w:t>12.39 При пересечении подземных инженерных сетей с пешеходными переходами сле</w:t>
      </w:r>
      <w:r>
        <w:t>дует предусматривать прокладку трубопроводов под тоннелями, а кабелей силовых и связи - над тоннелями.</w:t>
      </w:r>
      <w:r>
        <w:br/>
      </w:r>
      <w:r>
        <w:br/>
      </w:r>
    </w:p>
    <w:p w14:paraId="340D9911" w14:textId="77777777" w:rsidR="00000000" w:rsidRDefault="00CF2111">
      <w:pPr>
        <w:pStyle w:val="formattext"/>
        <w:ind w:firstLine="480"/>
        <w:divId w:val="887450797"/>
      </w:pPr>
      <w:r>
        <w:t>12.40 Прокладка трубопроводов с легковоспламеняющимися и горючими жидкостями, а также со сжиженными газами для снабжения промышленных предприятий и скл</w:t>
      </w:r>
      <w:r>
        <w:t>адов по селитебной территории не допускается. Магистральные трубопроводы следует прокладывать за пределами территории поселений в соответствии с</w:t>
      </w:r>
      <w:r>
        <w:t xml:space="preserve"> </w:t>
      </w:r>
      <w:hyperlink r:id="rId193" w:history="1">
        <w:r>
          <w:rPr>
            <w:rStyle w:val="a3"/>
          </w:rPr>
          <w:t>СП 36.13330</w:t>
        </w:r>
      </w:hyperlink>
      <w:r>
        <w:t>. Для нефтепродуктопроводов, прокладываемых на территории поселения, следует руководствоваться</w:t>
      </w:r>
      <w:r>
        <w:t xml:space="preserve"> </w:t>
      </w:r>
      <w:hyperlink r:id="rId194" w:history="1">
        <w:r>
          <w:rPr>
            <w:rStyle w:val="a3"/>
          </w:rPr>
          <w:t>СП 125.13330</w:t>
        </w:r>
      </w:hyperlink>
      <w:r>
        <w:t>.</w:t>
      </w:r>
      <w:r>
        <w:br/>
      </w:r>
      <w:r>
        <w:br/>
      </w:r>
    </w:p>
    <w:p w14:paraId="08B5E298" w14:textId="77777777" w:rsidR="00000000" w:rsidRDefault="00CF2111">
      <w:pPr>
        <w:pStyle w:val="formattext"/>
        <w:spacing w:after="240"/>
        <w:ind w:firstLine="480"/>
        <w:divId w:val="887450797"/>
      </w:pPr>
      <w:r>
        <w:t>12.41 Не допускается прокладка газопроводов под фундаментами зданий и сооружений, в том числе под тонн</w:t>
      </w:r>
      <w:r>
        <w:t>елями метрополитена.</w:t>
      </w:r>
    </w:p>
    <w:p w14:paraId="44C28449" w14:textId="77777777" w:rsidR="00000000" w:rsidRDefault="00CF2111">
      <w:pPr>
        <w:pStyle w:val="formattext"/>
        <w:spacing w:after="240"/>
        <w:ind w:firstLine="480"/>
        <w:divId w:val="887450797"/>
      </w:pPr>
      <w:r>
        <w:t>Газопроводы следует прокладывать в соответствии с требованиями</w:t>
      </w:r>
      <w:r>
        <w:t xml:space="preserve"> </w:t>
      </w:r>
      <w:hyperlink r:id="rId195" w:history="1">
        <w:r>
          <w:rPr>
            <w:rStyle w:val="a3"/>
          </w:rPr>
          <w:t>СП 62.13330</w:t>
        </w:r>
      </w:hyperlink>
      <w:r>
        <w:t>.</w:t>
      </w:r>
    </w:p>
    <w:p w14:paraId="7559BEA8" w14:textId="77777777" w:rsidR="00000000" w:rsidRDefault="00CF2111">
      <w:pPr>
        <w:pStyle w:val="formattext"/>
        <w:spacing w:after="240"/>
        <w:ind w:firstLine="480"/>
        <w:divId w:val="887450797"/>
      </w:pPr>
      <w:r>
        <w:t>(Введен дополнительно, Изм. N 2).</w:t>
      </w:r>
    </w:p>
    <w:p w14:paraId="0EF42094" w14:textId="77777777" w:rsidR="00000000" w:rsidRDefault="00CF2111">
      <w:pPr>
        <w:pStyle w:val="1"/>
        <w:divId w:val="887450797"/>
        <w:rPr>
          <w:rFonts w:eastAsia="Times New Roman"/>
          <w:color w:val="FFFFFF"/>
          <w:sz w:val="2"/>
          <w:szCs w:val="2"/>
        </w:rPr>
      </w:pPr>
      <w:bookmarkStart w:id="15" w:name="P0385"/>
      <w:bookmarkEnd w:id="15"/>
      <w:r>
        <w:rPr>
          <w:rFonts w:eastAsia="Times New Roman"/>
          <w:color w:val="FFFFFF"/>
          <w:sz w:val="2"/>
          <w:szCs w:val="2"/>
        </w:rPr>
        <w:t>13 Инженерная подготовка и защита территории</w:t>
      </w:r>
    </w:p>
    <w:p w14:paraId="469296D2" w14:textId="77777777" w:rsidR="00000000" w:rsidRDefault="00CF2111">
      <w:pPr>
        <w:pStyle w:val="headertext"/>
        <w:divId w:val="887450797"/>
      </w:pPr>
      <w:r>
        <w:t xml:space="preserve">     13 Инженерная подготовка и </w:t>
      </w:r>
      <w:r>
        <w:t xml:space="preserve">защита территории </w:t>
      </w:r>
    </w:p>
    <w:p w14:paraId="00B0D3F4" w14:textId="77777777" w:rsidR="00000000" w:rsidRDefault="00CF2111">
      <w:pPr>
        <w:pStyle w:val="formattext"/>
        <w:spacing w:after="240"/>
        <w:ind w:firstLine="480"/>
        <w:divId w:val="887450797"/>
      </w:pPr>
      <w:r>
        <w:t>13.1 Мероприятия по инженерной подготовке следует устанавливать с учетом прогноза изменения инженерно-геологических условий, характера использования и планировочной организации территории.</w:t>
      </w:r>
    </w:p>
    <w:p w14:paraId="1ABFED11" w14:textId="77777777" w:rsidR="00000000" w:rsidRDefault="00CF2111">
      <w:pPr>
        <w:pStyle w:val="formattext"/>
        <w:ind w:firstLine="480"/>
        <w:divId w:val="887450797"/>
      </w:pPr>
      <w:r>
        <w:t>При разработке проектов планировки и застройки</w:t>
      </w:r>
      <w:r>
        <w:t xml:space="preserve"> городских и сельских поселений следует предусматривать, при необходимости, инженерную защиту от затопления, подтопления, селевых потоков, снежных лавин, оползней и обвалов.</w:t>
      </w:r>
      <w:r>
        <w:br/>
      </w:r>
      <w:r>
        <w:br/>
      </w:r>
    </w:p>
    <w:p w14:paraId="4FF66C35" w14:textId="77777777" w:rsidR="00000000" w:rsidRDefault="00CF2111">
      <w:pPr>
        <w:pStyle w:val="formattext"/>
        <w:ind w:firstLine="480"/>
        <w:divId w:val="887450797"/>
      </w:pPr>
      <w:r>
        <w:t>13.2 При проведении вертикальной планировки проектные отметки территории следует</w:t>
      </w:r>
      <w:r>
        <w:t xml:space="preserve"> назначать исходя из условий максимального сохранения естественного рельефа, почвенного покрова и существующих древесных насаждений, отвода поверхностных вод со скоростями, исключающими возможность эрозии почвы, минимального объема земляных работ с учетом </w:t>
      </w:r>
      <w:r>
        <w:t>использования вытесняемых грунтов на площадке строительства.</w:t>
      </w:r>
      <w:r>
        <w:br/>
      </w:r>
      <w:r>
        <w:br/>
      </w:r>
    </w:p>
    <w:p w14:paraId="3BA21A16" w14:textId="77777777" w:rsidR="00000000" w:rsidRDefault="00CF2111">
      <w:pPr>
        <w:pStyle w:val="formattext"/>
        <w:spacing w:after="240"/>
        <w:ind w:firstLine="480"/>
        <w:divId w:val="887450797"/>
      </w:pPr>
      <w:r>
        <w:t>13.3 Отвод поверхностных вод следует осуществлять со всего бассейна (стоки в водоемы, водостоки, овраги и т.п.) в соответствии с</w:t>
      </w:r>
      <w:r>
        <w:t xml:space="preserve"> </w:t>
      </w:r>
      <w:hyperlink r:id="rId196" w:history="1">
        <w:r>
          <w:rPr>
            <w:rStyle w:val="a3"/>
          </w:rPr>
          <w:t>СП 32.13330</w:t>
        </w:r>
      </w:hyperlink>
      <w:r>
        <w:t>, предусма</w:t>
      </w:r>
      <w:r>
        <w:t>тривая в городах, как правило, дождевую канализацию закрытого типа с предварительной очисткой стока.</w:t>
      </w:r>
    </w:p>
    <w:p w14:paraId="54CFA4A5" w14:textId="77777777" w:rsidR="00000000" w:rsidRDefault="00CF2111">
      <w:pPr>
        <w:pStyle w:val="formattext"/>
        <w:ind w:firstLine="480"/>
        <w:divId w:val="887450797"/>
      </w:pPr>
      <w:r>
        <w:t>Применение открытых водоотводящих устройств - канав, кюветов, лотков допускается в районах одно-, двухэтажной застройки и сельских поселениях, а также на</w:t>
      </w:r>
      <w:r>
        <w:t xml:space="preserve"> территории парков с устройством мостиков или труб на пересечении с улицами, дорогами, проездами и тротуарами.</w:t>
      </w:r>
      <w:r>
        <w:br/>
      </w:r>
      <w:r>
        <w:br/>
      </w:r>
    </w:p>
    <w:p w14:paraId="3CEC21F0" w14:textId="77777777" w:rsidR="00000000" w:rsidRDefault="00CF2111">
      <w:pPr>
        <w:pStyle w:val="formattext"/>
        <w:spacing w:after="240"/>
        <w:ind w:firstLine="480"/>
        <w:divId w:val="887450797"/>
      </w:pPr>
      <w:r>
        <w:t xml:space="preserve">13.4 На территории поселений с высоким стоянием грунтовых вод, на заболоченных участках следует предусматривать понижение уровня грунтовых вод </w:t>
      </w:r>
      <w:r>
        <w:t>в зоне капитальной застройки путем устройства закрытых дренажей. На территории усадебной застройки городов, в сельских поселениях и на территориях стадионов, парков и других озелененных территорий общего пользования применяется открытая осушительная сеть.</w:t>
      </w:r>
    </w:p>
    <w:p w14:paraId="49DEBF6A" w14:textId="77777777" w:rsidR="00000000" w:rsidRDefault="00CF2111">
      <w:pPr>
        <w:pStyle w:val="formattext"/>
        <w:ind w:firstLine="480"/>
        <w:divId w:val="887450797"/>
      </w:pPr>
      <w:r>
        <w:t>Указанные мероприятия должны обеспечивать в соответствии с</w:t>
      </w:r>
      <w:r>
        <w:t xml:space="preserve"> </w:t>
      </w:r>
      <w:hyperlink r:id="rId197" w:history="1">
        <w:r>
          <w:rPr>
            <w:rStyle w:val="a3"/>
          </w:rPr>
          <w:t>СП 116.13330</w:t>
        </w:r>
      </w:hyperlink>
      <w:r>
        <w:t xml:space="preserve"> понижение уровня грунтовых вод на территории: капитальной застройки - не менее 2 м от проектной отметки поверхности; стадионов, парков, скв</w:t>
      </w:r>
      <w:r>
        <w:t>еров и других зеленых насаждений - не менее 1 м.</w:t>
      </w:r>
      <w:r>
        <w:br/>
      </w:r>
      <w:r>
        <w:br/>
      </w:r>
    </w:p>
    <w:p w14:paraId="01622D70" w14:textId="77777777" w:rsidR="00000000" w:rsidRDefault="00CF2111">
      <w:pPr>
        <w:pStyle w:val="formattext"/>
        <w:spacing w:after="240"/>
        <w:ind w:firstLine="480"/>
        <w:divId w:val="887450797"/>
      </w:pPr>
      <w:r>
        <w:t xml:space="preserve">13.5 На участках залегания торфа, подлежащих застройке, наряду с понижением уровня грунтовых вод следует предусматривать пригрузку их поверхности минеральными грунтами, а при соответствующем обосновании - </w:t>
      </w:r>
      <w:r>
        <w:t>выторфовывание. Толщина слоя пригрузки минеральными грунтами устанавливается с учетом последующей осадки торфа и обеспечения необходимого уклона территории для устройства поверхностного стока.</w:t>
      </w:r>
    </w:p>
    <w:p w14:paraId="2E75D2B1" w14:textId="77777777" w:rsidR="00000000" w:rsidRDefault="00CF2111">
      <w:pPr>
        <w:pStyle w:val="formattext"/>
        <w:ind w:firstLine="480"/>
        <w:divId w:val="887450797"/>
      </w:pPr>
      <w:r>
        <w:t>На территории микрорайонов минимальную толщину слоя минеральн</w:t>
      </w:r>
      <w:r>
        <w:t>ых грунтов следует принимать равной 1 м; на проезжих частях улиц толщина слоя минеральных грунтов должна быть установлена в зависимости от интенсивности движения транспорта,</w:t>
      </w:r>
      <w:r>
        <w:br/>
      </w:r>
      <w:r>
        <w:br/>
      </w:r>
    </w:p>
    <w:p w14:paraId="7920A232" w14:textId="77777777" w:rsidR="00000000" w:rsidRDefault="00CF2111">
      <w:pPr>
        <w:pStyle w:val="formattext"/>
        <w:spacing w:after="240"/>
        <w:ind w:firstLine="480"/>
        <w:divId w:val="887450797"/>
      </w:pPr>
      <w:r>
        <w:t>13.6 Территории поселений, расположенных на прибрежных участках, должны быть защ</w:t>
      </w:r>
      <w:r>
        <w:t>ищены от затопления паводковыми водами, ветровым нагоном воды; от подтопления грунтовыми водами - подсыпкой (намывом) или обвалованием. Отметку бровки подсыпанной территории следует принимать не менее чем на 0,5 м выше расчетного горизонта высоких вод с уч</w:t>
      </w:r>
      <w:r>
        <w:t>етом высоты волны при ветровом нагоне. Превышение гребня дамбы обвалования над расчетным уровнем следует устанавливать в зависимости от класса сооружений согласно</w:t>
      </w:r>
      <w:r>
        <w:t xml:space="preserve"> </w:t>
      </w:r>
      <w:hyperlink r:id="rId198" w:history="1">
        <w:r>
          <w:rPr>
            <w:rStyle w:val="a3"/>
          </w:rPr>
          <w:t>СП 58.13330</w:t>
        </w:r>
      </w:hyperlink>
      <w:r>
        <w:t>.</w:t>
      </w:r>
    </w:p>
    <w:p w14:paraId="73FB51F5" w14:textId="77777777" w:rsidR="00000000" w:rsidRDefault="00CF2111">
      <w:pPr>
        <w:pStyle w:val="formattext"/>
        <w:ind w:firstLine="480"/>
        <w:divId w:val="887450797"/>
      </w:pPr>
      <w:r>
        <w:t>За расчетный горизонт высоких вод с</w:t>
      </w:r>
      <w:r>
        <w:t>ледует принимать отметку наивысшего уровня воды повторяемостью: один раз в 100 лет - для территорий, застроенных или подлежащих застройке жилыми и общественными зданиями; один раз в 10 лет - для территорий парков и плоскостных спортивных сооружений.</w:t>
      </w:r>
      <w:r>
        <w:br/>
      </w:r>
      <w:r>
        <w:br/>
      </w:r>
    </w:p>
    <w:p w14:paraId="0B841AEB" w14:textId="77777777" w:rsidR="00000000" w:rsidRDefault="00CF2111">
      <w:pPr>
        <w:pStyle w:val="formattext"/>
        <w:ind w:firstLine="480"/>
        <w:divId w:val="887450797"/>
      </w:pPr>
      <w:r>
        <w:t>13.7</w:t>
      </w:r>
      <w:r>
        <w:t xml:space="preserve"> Для защиты существующей застройки в селеопасной зоне необходимо предусматривать максимальное сохранение леса, посадку древесно-кустарниковой растительности, террасирование склонов, укрепление берегов селеносных рек, сооружение плотин и запруд в зоне форми</w:t>
      </w:r>
      <w:r>
        <w:t>рования селя, строительство селенаправляющих дамб и отводящих каналов на конусе выноса.</w:t>
      </w:r>
      <w:r>
        <w:br/>
      </w:r>
      <w:r>
        <w:br/>
      </w:r>
    </w:p>
    <w:p w14:paraId="66096709" w14:textId="77777777" w:rsidR="00000000" w:rsidRDefault="00CF2111">
      <w:pPr>
        <w:pStyle w:val="formattext"/>
        <w:spacing w:after="240"/>
        <w:ind w:firstLine="480"/>
        <w:divId w:val="887450797"/>
      </w:pPr>
      <w:r>
        <w:t>13.8 На участках действия эрозионных процессов с оврагообразованием следует предусматривать упорядочение поверхностного стока, укрепление ложа оврагов, террасирование</w:t>
      </w:r>
      <w:r>
        <w:t xml:space="preserve"> и облесение склонов, В отдельных случаях допускается полная или частичная ликвидация оврагов путем их засыпки с прокладкой по ним водосточных и дренажных коллекторов.</w:t>
      </w:r>
    </w:p>
    <w:p w14:paraId="11C2B0EB" w14:textId="77777777" w:rsidR="00000000" w:rsidRDefault="00CF2111">
      <w:pPr>
        <w:pStyle w:val="formattext"/>
        <w:ind w:firstLine="480"/>
        <w:divId w:val="887450797"/>
      </w:pPr>
      <w:r>
        <w:t>Территории оврагов могут быть использованы для размещения транспортных сооружений, гар</w:t>
      </w:r>
      <w:r>
        <w:t>ажей, складов и коммунальных объектов, а также устройства парков.</w:t>
      </w:r>
      <w:r>
        <w:br/>
      </w:r>
      <w:r>
        <w:br/>
      </w:r>
    </w:p>
    <w:p w14:paraId="7509E961" w14:textId="77777777" w:rsidR="00000000" w:rsidRDefault="00CF2111">
      <w:pPr>
        <w:pStyle w:val="formattext"/>
        <w:spacing w:after="240"/>
        <w:ind w:firstLine="480"/>
        <w:divId w:val="887450797"/>
      </w:pPr>
      <w:r>
        <w:t>13.9 В городских и сельских поселениях, расположенных на территориях, подверженных оползневым процессам, необходимо предусматривать упорядочение поверхностного стока, перехват потоков грун</w:t>
      </w:r>
      <w:r>
        <w:t>товых вод, предохранение естественного контрфорса оползневого массива от разрушения, повышение устойчивости откоса механическими и физико-химическими средствами, террасирование склонов, посадку зеленых насаждений.</w:t>
      </w:r>
    </w:p>
    <w:p w14:paraId="184B2F6B" w14:textId="77777777" w:rsidR="00000000" w:rsidRDefault="00CF2111">
      <w:pPr>
        <w:pStyle w:val="formattext"/>
        <w:spacing w:after="240"/>
        <w:ind w:firstLine="480"/>
        <w:divId w:val="887450797"/>
      </w:pPr>
      <w:r>
        <w:t>Противооползневые мероприятия следует ос</w:t>
      </w:r>
      <w:r>
        <w:t>уществлять на основе комплексного изучения геологических и гидрогеологических условий районов.</w:t>
      </w:r>
    </w:p>
    <w:p w14:paraId="1766D50B" w14:textId="77777777" w:rsidR="00000000" w:rsidRDefault="00CF2111">
      <w:pPr>
        <w:pStyle w:val="formattext"/>
        <w:ind w:firstLine="480"/>
        <w:divId w:val="887450797"/>
      </w:pPr>
      <w:r>
        <w:br/>
      </w:r>
      <w:r>
        <w:br/>
      </w:r>
      <w:bookmarkStart w:id="16" w:name="P039B"/>
      <w:bookmarkEnd w:id="16"/>
    </w:p>
    <w:p w14:paraId="5F07D12C" w14:textId="77777777" w:rsidR="00000000" w:rsidRDefault="00CF2111">
      <w:pPr>
        <w:pStyle w:val="1"/>
        <w:divId w:val="887450797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14 Охрана окружающей среды</w:t>
      </w:r>
    </w:p>
    <w:p w14:paraId="49F07E71" w14:textId="77777777" w:rsidR="00000000" w:rsidRDefault="00CF2111">
      <w:pPr>
        <w:pStyle w:val="headertext"/>
        <w:divId w:val="887450797"/>
      </w:pPr>
      <w:r>
        <w:t xml:space="preserve">     14 Охрана окружающей среды </w:t>
      </w:r>
    </w:p>
    <w:p w14:paraId="2A2F9FC0" w14:textId="77777777" w:rsidR="00000000" w:rsidRDefault="00CF2111">
      <w:pPr>
        <w:pStyle w:val="formattext"/>
        <w:spacing w:after="240"/>
        <w:ind w:firstLine="480"/>
        <w:divId w:val="887450797"/>
      </w:pPr>
      <w:r>
        <w:t>14.1 При планировке и застройке поселений следует выполнять требования по обеспечению экологической безопасности и охраны здоровья населения, предусматривать мероприятия по охране природы, рациональному использованию и воспроизводству природных ресурсов, о</w:t>
      </w:r>
      <w:r>
        <w:t>здоровлению окружающей среды. На территории поселений необходимо обеспечивать достижение нормативных требований и стандартов, определяющих качество атмосферного воздуха, воды, почв, а также допустимых уровней шума, вибрации, электромагнитных излучений, рад</w:t>
      </w:r>
      <w:r>
        <w:t>иации и других факторов природного и техногенного происхождения.</w:t>
      </w:r>
    </w:p>
    <w:p w14:paraId="00105568" w14:textId="77777777" w:rsidR="00000000" w:rsidRDefault="00CF2111">
      <w:pPr>
        <w:pStyle w:val="formattext"/>
        <w:ind w:firstLine="480"/>
        <w:divId w:val="887450797"/>
      </w:pPr>
      <w:r>
        <w:rPr>
          <w:b/>
          <w:bCs/>
        </w:rPr>
        <w:t>Рациональное использование и охрана природных ресурсов</w:t>
      </w:r>
      <w:r>
        <w:br/>
      </w:r>
      <w:r>
        <w:br/>
      </w:r>
    </w:p>
    <w:p w14:paraId="0DA9234B" w14:textId="77777777" w:rsidR="00000000" w:rsidRDefault="00CF2111">
      <w:pPr>
        <w:pStyle w:val="formattext"/>
        <w:ind w:firstLine="480"/>
        <w:divId w:val="887450797"/>
      </w:pPr>
      <w:r>
        <w:t>14.2 Выбор территории для строительства новых и развития существующих городских и сельских поселений следует предусматривать на осно</w:t>
      </w:r>
      <w:r>
        <w:t>ве утвержденной в установленном порядке документации о территориальном планировании в соответствии с градостроительным, земельным, горным, санитарным, природоохранным и другим законодательством Российской Федерации, правовыми актами субъектов Российской Фе</w:t>
      </w:r>
      <w:r>
        <w:t>дерации.</w:t>
      </w:r>
      <w:r>
        <w:br/>
      </w:r>
      <w:r>
        <w:br/>
      </w:r>
    </w:p>
    <w:p w14:paraId="2CBBA3AE" w14:textId="77777777" w:rsidR="00000000" w:rsidRDefault="00CF2111">
      <w:pPr>
        <w:pStyle w:val="formattext"/>
        <w:spacing w:after="240"/>
        <w:ind w:firstLine="480"/>
        <w:divId w:val="887450797"/>
      </w:pPr>
      <w:r>
        <w:t>14.3 Запрещается проектирование и строительство поселений, промышленных комплексов и других объектов до получения от соответствующей территориальной геологической организации данных об отсутствии полезных ископаемых в недрах под земельным участк</w:t>
      </w:r>
      <w:r>
        <w:t>ом намечаемой застройки.</w:t>
      </w:r>
    </w:p>
    <w:p w14:paraId="35830A85" w14:textId="77777777" w:rsidR="00000000" w:rsidRDefault="00CF2111">
      <w:pPr>
        <w:pStyle w:val="formattext"/>
        <w:spacing w:after="240"/>
        <w:ind w:firstLine="480"/>
        <w:divId w:val="887450797"/>
      </w:pPr>
      <w:r>
        <w:t>Застройку площадей залегания полезных ископаемых, а также размещение в местах их залегания подземных сооружений следует предусматривать с разрешения территориальных органов Федерального агентства по недропользованию и территориал</w:t>
      </w:r>
      <w:r>
        <w:t>ьных органов Федеральной службы по экологическому, технологическому и атомному надзору в установленном ими порядке только при условии обеспечения возможности извлечения полезных ископаемых или доказанности экономической целесообразности застройки.</w:t>
      </w:r>
    </w:p>
    <w:p w14:paraId="7F375C71" w14:textId="77777777" w:rsidR="00000000" w:rsidRDefault="00CF2111">
      <w:pPr>
        <w:pStyle w:val="formattext"/>
        <w:ind w:firstLine="480"/>
        <w:divId w:val="887450797"/>
      </w:pPr>
      <w:r>
        <w:t>При не</w:t>
      </w:r>
      <w:r>
        <w:t>обходимости извлечения полезных ископаемых из недр под ранее застроенными площадями (подработка объектов) меры по обеспечению наиболее полного извлечения запасов полезных ископаемых и безопасности подрабатываемых объектов должны устанавливаться в соответст</w:t>
      </w:r>
      <w:r>
        <w:t>вии с требованиями</w:t>
      </w:r>
      <w:r>
        <w:t xml:space="preserve"> </w:t>
      </w:r>
      <w:hyperlink r:id="rId199" w:history="1">
        <w:r>
          <w:rPr>
            <w:rStyle w:val="a3"/>
          </w:rPr>
          <w:t>СП 21.13330</w:t>
        </w:r>
      </w:hyperlink>
      <w:r>
        <w:t>, нормативных документов Ростехнадзора, регламентирующих порядок застройки площадей залегания полезных ископаемых.</w:t>
      </w:r>
      <w:r>
        <w:br/>
      </w:r>
      <w:r>
        <w:br/>
      </w:r>
    </w:p>
    <w:p w14:paraId="09E249E0" w14:textId="77777777" w:rsidR="00000000" w:rsidRDefault="00CF2111">
      <w:pPr>
        <w:pStyle w:val="formattext"/>
        <w:spacing w:after="240"/>
        <w:ind w:firstLine="480"/>
        <w:divId w:val="887450797"/>
      </w:pPr>
      <w:r>
        <w:t>14.4 При планировке и застройке городов и их пригородных зон следу</w:t>
      </w:r>
      <w:r>
        <w:t xml:space="preserve">ет обеспечивать соблюдение установленных </w:t>
      </w:r>
      <w:r>
        <w:t>[</w:t>
      </w:r>
      <w:hyperlink r:id="rId200" w:history="1">
        <w:r>
          <w:rPr>
            <w:rStyle w:val="a3"/>
          </w:rPr>
          <w:t>3</w:t>
        </w:r>
      </w:hyperlink>
      <w:r>
        <w:t>] режимных требований с учетом особенностей следующих категорий особо охраняемых природных территорий - государственных природных заповедников, в том числе биосферных, нац</w:t>
      </w:r>
      <w:r>
        <w:t>иональных парков, государственных природных заказников, памятников природы, дендрологических парков и ботанических садов, а также лечебно-оздоровительных местностей и курортов.</w:t>
      </w:r>
    </w:p>
    <w:p w14:paraId="4938BC5D" w14:textId="77777777" w:rsidR="00000000" w:rsidRDefault="00CF2111">
      <w:pPr>
        <w:pStyle w:val="formattext"/>
        <w:spacing w:after="240"/>
        <w:ind w:firstLine="480"/>
        <w:divId w:val="887450797"/>
      </w:pPr>
      <w:r>
        <w:t>На прилегающих к природным заповедникам и национальным паркам земельных участ</w:t>
      </w:r>
      <w:r>
        <w:t>ках следует предусматривать охранные зоны с установленным для них режимом деятельности.</w:t>
      </w:r>
    </w:p>
    <w:p w14:paraId="209F1926" w14:textId="77777777" w:rsidR="00000000" w:rsidRDefault="00CF2111">
      <w:pPr>
        <w:pStyle w:val="formattext"/>
        <w:spacing w:after="240"/>
        <w:ind w:firstLine="480"/>
        <w:divId w:val="887450797"/>
      </w:pPr>
      <w:r>
        <w:t>Природный заповедник полностью исключается из хозяйственного использования. На выделенных участках частичного хозяйственного использования возможна деятельность, кото</w:t>
      </w:r>
      <w:r>
        <w:t>рая направлена на обеспечение жизнедеятельности граждан, проживающих на территории заповедника.</w:t>
      </w:r>
    </w:p>
    <w:p w14:paraId="129486B9" w14:textId="77777777" w:rsidR="00000000" w:rsidRDefault="00CF2111">
      <w:pPr>
        <w:pStyle w:val="formattext"/>
        <w:spacing w:after="240"/>
        <w:ind w:firstLine="480"/>
        <w:divId w:val="887450797"/>
      </w:pPr>
      <w:r>
        <w:t xml:space="preserve">На территории национальных парков устанавливается дифференцированный режим особой охраны в различных функциональных зонах: а) заповедная, где запрещены любая </w:t>
      </w:r>
      <w:r>
        <w:t>хозяйственная деятельность и рекреационное использование территории; б) особо охраняемая, где допускается строго регулируемое посещение; в) познавательного туризма; г) рекреационная, предназначенная для отдыха и спорта. В соответствующих функциональных зон</w:t>
      </w:r>
      <w:r>
        <w:t>ах возможны строительство и эксплуатация физкультурно-оздоровительных, спортивных и спортивно-технических сооружений и объектов инженерной, транспортной и социальной инфраструктуры. Запрещаются строительство магистральных дорог, трубопроводов, строительств</w:t>
      </w:r>
      <w:r>
        <w:t>о и эксплуатация хозяйственных и жилых объектов, не связанных с функционированием национальных парков.</w:t>
      </w:r>
    </w:p>
    <w:p w14:paraId="6701185C" w14:textId="77777777" w:rsidR="00000000" w:rsidRDefault="00CF2111">
      <w:pPr>
        <w:pStyle w:val="formattext"/>
        <w:ind w:firstLine="480"/>
        <w:divId w:val="887450797"/>
      </w:pPr>
      <w:r>
        <w:t>В природных парках выделяются природоохранные, рекреационные, агрохозяйственные и иные функциональные зоны, включая зоны охраны историко-культурных ком</w:t>
      </w:r>
      <w:r>
        <w:t>плексов и объектов, где устанавливаются режимы особой охраны, Возможна организация охранных зон.</w:t>
      </w:r>
      <w:r>
        <w:br/>
      </w:r>
      <w:r>
        <w:br/>
      </w:r>
    </w:p>
    <w:p w14:paraId="30106142" w14:textId="77777777" w:rsidR="00000000" w:rsidRDefault="00CF2111">
      <w:pPr>
        <w:pStyle w:val="formattext"/>
        <w:spacing w:after="240"/>
        <w:ind w:firstLine="480"/>
        <w:divId w:val="887450797"/>
      </w:pPr>
      <w:r>
        <w:t>14.5 Природные лечебные ресурсы, лечебно-оздоровительные местности, а также курорты и их земли являются соответственно особо охраняемыми объектами и территор</w:t>
      </w:r>
      <w:r>
        <w:t>иями. Их охрана осуществляется посредством установления округов санитарной (горно-санитарной) охраны</w:t>
      </w:r>
      <w:r>
        <w:t xml:space="preserve"> </w:t>
      </w:r>
      <w:hyperlink r:id="rId201" w:history="1">
        <w:r>
          <w:rPr>
            <w:rStyle w:val="a3"/>
          </w:rPr>
          <w:t>[12]</w:t>
        </w:r>
      </w:hyperlink>
      <w:r>
        <w:t>, в составе которых выделяется до трех зон использования земельных участков.</w:t>
      </w:r>
    </w:p>
    <w:p w14:paraId="7F6FE0A9" w14:textId="77777777" w:rsidR="00000000" w:rsidRDefault="00CF2111">
      <w:pPr>
        <w:pStyle w:val="formattext"/>
        <w:spacing w:after="240"/>
        <w:ind w:firstLine="480"/>
        <w:divId w:val="887450797"/>
      </w:pPr>
      <w:r>
        <w:t>Границы и режим округов санит</w:t>
      </w:r>
      <w:r>
        <w:t xml:space="preserve">арной (горно-санитарной) охраны, установленные для лечебно-оздоровительных местностей и курортов федерального значения, утверждаются Правительством Российской Федерации, а для лечебно-оздоровительных местностей и курортов регионального и местного значения </w:t>
      </w:r>
      <w:r>
        <w:t>- органами исполнительной власти субъектов Российской Федерации.</w:t>
      </w:r>
    </w:p>
    <w:p w14:paraId="020AC2BD" w14:textId="77777777" w:rsidR="00000000" w:rsidRDefault="00CF2111">
      <w:pPr>
        <w:pStyle w:val="formattext"/>
        <w:spacing w:after="240"/>
        <w:ind w:firstLine="480"/>
        <w:divId w:val="887450797"/>
      </w:pPr>
      <w:r>
        <w:t>На территории первой зоны не допускается размещение жилой застройки, а также объектов для осуществления иных видов хозяйственной деятельности, кроме объектов лечебного и оздоровительного на</w:t>
      </w:r>
      <w:r>
        <w:t>значения (санаториев, организаций отдыха детей и их оздоровления и т.п.) при обеспечении условий согласно</w:t>
      </w:r>
      <w:r>
        <w:t xml:space="preserve"> </w:t>
      </w:r>
      <w:hyperlink r:id="rId202" w:history="1">
        <w:r>
          <w:rPr>
            <w:rStyle w:val="a3"/>
          </w:rPr>
          <w:t>[12]</w:t>
        </w:r>
      </w:hyperlink>
      <w:r>
        <w:t>.</w:t>
      </w:r>
    </w:p>
    <w:p w14:paraId="71DD6C34" w14:textId="77777777" w:rsidR="00000000" w:rsidRDefault="00CF2111">
      <w:pPr>
        <w:pStyle w:val="formattext"/>
        <w:spacing w:after="240"/>
        <w:ind w:firstLine="480"/>
        <w:divId w:val="887450797"/>
      </w:pPr>
      <w:r>
        <w:t>На территории второй зоны не допускается размещение объектов и сооружений, не связанных непосредств</w:t>
      </w:r>
      <w:r>
        <w:t>енно с объектами лечебного и оздоровительного назначения.</w:t>
      </w:r>
    </w:p>
    <w:p w14:paraId="568CF2CA" w14:textId="77777777" w:rsidR="00000000" w:rsidRDefault="00CF2111">
      <w:pPr>
        <w:pStyle w:val="formattext"/>
        <w:spacing w:after="240"/>
        <w:ind w:firstLine="480"/>
        <w:divId w:val="887450797"/>
      </w:pPr>
      <w:r>
        <w:t>На территории третьей зоны не допускается размещение промышленных и сельскохозяйственных предприятий.</w:t>
      </w:r>
    </w:p>
    <w:p w14:paraId="784B0F83" w14:textId="77777777" w:rsidR="00000000" w:rsidRDefault="00CF2111">
      <w:pPr>
        <w:pStyle w:val="formattext"/>
        <w:spacing w:after="240"/>
        <w:ind w:firstLine="480"/>
        <w:divId w:val="887450797"/>
      </w:pPr>
      <w:r>
        <w:t>На территориях второй и третьей зон не допускается также проведение работ, загрязняющих окру</w:t>
      </w:r>
      <w:r>
        <w:t>жающую среду, природные лечебные ресурсы и приводящих к их истощению.</w:t>
      </w:r>
    </w:p>
    <w:p w14:paraId="729F1683" w14:textId="77777777" w:rsidR="00000000" w:rsidRDefault="00CF2111">
      <w:pPr>
        <w:pStyle w:val="formattext"/>
        <w:spacing w:after="240"/>
        <w:ind w:firstLine="480"/>
        <w:divId w:val="887450797"/>
      </w:pPr>
      <w:r>
        <w:t>Порядок создания охранных зон государственных природных заповедников, национальных парков, природных парков и памятников природы, установления их границ, определения режима охраны и ис</w:t>
      </w:r>
      <w:r>
        <w:t>пользования земельных участков и водных объектов в границах таких зон определяется</w:t>
      </w:r>
      <w:r>
        <w:t xml:space="preserve"> </w:t>
      </w:r>
      <w:hyperlink r:id="rId203" w:history="1">
        <w:r>
          <w:rPr>
            <w:rStyle w:val="a3"/>
          </w:rPr>
          <w:t>[3]</w:t>
        </w:r>
      </w:hyperlink>
      <w:r>
        <w:t>,</w:t>
      </w:r>
      <w:r>
        <w:t xml:space="preserve"> </w:t>
      </w:r>
      <w:hyperlink r:id="rId204" w:history="1">
        <w:r>
          <w:rPr>
            <w:rStyle w:val="a3"/>
          </w:rPr>
          <w:t>[16]</w:t>
        </w:r>
      </w:hyperlink>
      <w:r>
        <w:t xml:space="preserve"> с учетом</w:t>
      </w:r>
      <w:r>
        <w:t xml:space="preserve"> </w:t>
      </w:r>
      <w:hyperlink r:id="rId205" w:history="1">
        <w:r>
          <w:rPr>
            <w:rStyle w:val="a3"/>
          </w:rPr>
          <w:t>[8</w:t>
        </w:r>
      </w:hyperlink>
      <w:r>
        <w:t>,</w:t>
      </w:r>
      <w:r>
        <w:t xml:space="preserve"> </w:t>
      </w:r>
      <w:hyperlink r:id="rId206" w:history="1">
        <w:r>
          <w:rPr>
            <w:rStyle w:val="a3"/>
          </w:rPr>
          <w:t>статья 106]</w:t>
        </w:r>
      </w:hyperlink>
      <w:r>
        <w:t>.</w:t>
      </w:r>
    </w:p>
    <w:p w14:paraId="5C2F9E98" w14:textId="77777777" w:rsidR="00000000" w:rsidRDefault="00CF2111">
      <w:pPr>
        <w:pStyle w:val="formattext"/>
        <w:spacing w:after="240"/>
        <w:ind w:firstLine="480"/>
        <w:divId w:val="887450797"/>
      </w:pPr>
      <w:r>
        <w:t>Режим охранной зоны устанавливается положением об охранной зоне конкретного государственного природного заповедника, национального парка, природного парка или памятника природы, утверждаемым органом государственной власти, п</w:t>
      </w:r>
      <w:r>
        <w:t>ринимающим решение о ее создании; в границах охранных зон не допускается размещение объектов и осуществление деятельности, оказывающей негативное воздействие на природные комплексы указанных рекреационных территорий</w:t>
      </w:r>
      <w:r>
        <w:t xml:space="preserve"> </w:t>
      </w:r>
      <w:hyperlink r:id="rId207" w:history="1">
        <w:r>
          <w:rPr>
            <w:rStyle w:val="a3"/>
          </w:rPr>
          <w:t>[16</w:t>
        </w:r>
      </w:hyperlink>
      <w:r>
        <w:t>,</w:t>
      </w:r>
      <w:r>
        <w:t xml:space="preserve"> </w:t>
      </w:r>
      <w:hyperlink r:id="rId208" w:history="1">
        <w:r>
          <w:rPr>
            <w:rStyle w:val="a3"/>
          </w:rPr>
          <w:t>статья IV, пункт 29]</w:t>
        </w:r>
      </w:hyperlink>
      <w:r>
        <w:t xml:space="preserve"> с учетом</w:t>
      </w:r>
      <w:r>
        <w:t xml:space="preserve"> </w:t>
      </w:r>
      <w:hyperlink r:id="rId209" w:history="1">
        <w:r>
          <w:rPr>
            <w:rStyle w:val="a3"/>
          </w:rPr>
          <w:t>[8</w:t>
        </w:r>
      </w:hyperlink>
      <w:r>
        <w:t>,</w:t>
      </w:r>
      <w:r>
        <w:t xml:space="preserve"> </w:t>
      </w:r>
      <w:hyperlink r:id="rId210" w:history="1">
        <w:r>
          <w:rPr>
            <w:rStyle w:val="a3"/>
          </w:rPr>
          <w:t>статья 106]</w:t>
        </w:r>
      </w:hyperlink>
      <w:r>
        <w:t>.</w:t>
      </w:r>
    </w:p>
    <w:p w14:paraId="29E40290" w14:textId="77777777" w:rsidR="00000000" w:rsidRDefault="00CF2111">
      <w:pPr>
        <w:pStyle w:val="formattext"/>
        <w:spacing w:after="240"/>
        <w:ind w:firstLine="480"/>
        <w:divId w:val="887450797"/>
      </w:pPr>
      <w:r>
        <w:t>В границах охранных зон размещение объектов и осуществление хозяйственной деятельности предусматривается с соблюдением положений о соответствующей охранной зоне и требований по предотвращению гибели объектов животного мира при осуществлении производственны</w:t>
      </w:r>
      <w:r>
        <w:t>х процессов, а также при эксплуатации транспортных магистралей, трубопроводов, линий связи и электропередачи, утвержденных в соответствии с</w:t>
      </w:r>
      <w:r>
        <w:t xml:space="preserve"> </w:t>
      </w:r>
      <w:hyperlink r:id="rId211" w:history="1">
        <w:r>
          <w:rPr>
            <w:rStyle w:val="a3"/>
          </w:rPr>
          <w:t>[15</w:t>
        </w:r>
      </w:hyperlink>
      <w:r>
        <w:t>,</w:t>
      </w:r>
      <w:r>
        <w:t xml:space="preserve"> </w:t>
      </w:r>
      <w:hyperlink r:id="rId212" w:history="1">
        <w:r>
          <w:rPr>
            <w:rStyle w:val="a3"/>
          </w:rPr>
          <w:t>статья 28]</w:t>
        </w:r>
      </w:hyperlink>
      <w:r>
        <w:t>.</w:t>
      </w:r>
    </w:p>
    <w:p w14:paraId="2B4323E2" w14:textId="77777777" w:rsidR="00000000" w:rsidRDefault="00CF2111">
      <w:pPr>
        <w:pStyle w:val="formattext"/>
        <w:spacing w:after="240"/>
        <w:ind w:firstLine="480"/>
        <w:divId w:val="887450797"/>
      </w:pPr>
      <w:r>
        <w:t xml:space="preserve">Размещение </w:t>
      </w:r>
      <w:r>
        <w:t>объектов в пределах водоохранных зон регламентируется [6, статья 65].</w:t>
      </w:r>
    </w:p>
    <w:p w14:paraId="49C45936" w14:textId="77777777" w:rsidR="00000000" w:rsidRDefault="00CF2111">
      <w:pPr>
        <w:pStyle w:val="formattext"/>
        <w:spacing w:after="240"/>
        <w:ind w:firstLine="480"/>
        <w:divId w:val="887450797"/>
      </w:pPr>
      <w:r>
        <w:t>Размещение объектов в пределах второго и третьего поясов зон санитарной охраны источников питьевого водоснабжения следует осуществлять в соответствии с требованиями</w:t>
      </w:r>
      <w:r>
        <w:t xml:space="preserve"> </w:t>
      </w:r>
      <w:hyperlink r:id="rId213" w:history="1">
        <w:r>
          <w:rPr>
            <w:rStyle w:val="a3"/>
          </w:rPr>
          <w:t>СанПиН 2.1.4.1110</w:t>
        </w:r>
      </w:hyperlink>
      <w:r>
        <w:t>.</w:t>
      </w:r>
    </w:p>
    <w:p w14:paraId="0C9F4ABB" w14:textId="77777777" w:rsidR="00000000" w:rsidRDefault="00CF2111">
      <w:pPr>
        <w:pStyle w:val="formattext"/>
        <w:ind w:firstLine="480"/>
        <w:divId w:val="887450797"/>
      </w:pPr>
      <w:r>
        <w:t xml:space="preserve">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</w:t>
      </w:r>
    </w:p>
    <w:p w14:paraId="5602A0CE" w14:textId="77777777" w:rsidR="00000000" w:rsidRDefault="00CF2111">
      <w:pPr>
        <w:pStyle w:val="formattext"/>
        <w:divId w:val="887450797"/>
      </w:pPr>
      <w:r>
        <w:t>     </w:t>
      </w:r>
      <w:r>
        <w:t>      </w:t>
      </w:r>
      <w:r>
        <w:t xml:space="preserve"> </w:t>
      </w:r>
    </w:p>
    <w:p w14:paraId="3DDFD381" w14:textId="77777777" w:rsidR="00000000" w:rsidRDefault="00CF2111">
      <w:pPr>
        <w:pStyle w:val="formattext"/>
        <w:ind w:firstLine="480"/>
        <w:divId w:val="887450797"/>
      </w:pPr>
      <w:r>
        <w:t>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</w:t>
      </w:r>
      <w:r>
        <w:br/>
      </w:r>
      <w:r>
        <w:br/>
      </w:r>
    </w:p>
    <w:p w14:paraId="4EC1DF71" w14:textId="77777777" w:rsidR="00000000" w:rsidRDefault="00CF2111">
      <w:pPr>
        <w:pStyle w:val="formattext"/>
        <w:ind w:firstLine="480"/>
        <w:divId w:val="887450797"/>
      </w:pPr>
      <w:r>
        <w:t>2) использование сточных вод в целях регулирования плодородия поч</w:t>
      </w:r>
      <w:r>
        <w:t>в при размещении объектов капитального строительства использование водных объектов для сброса сточных вод осуществляется с соблюдением требований [6, статья 44];</w:t>
      </w:r>
      <w:r>
        <w:br/>
      </w:r>
      <w:r>
        <w:br/>
      </w:r>
    </w:p>
    <w:p w14:paraId="7EA5DB3F" w14:textId="77777777" w:rsidR="00000000" w:rsidRDefault="00CF2111">
      <w:pPr>
        <w:pStyle w:val="formattext"/>
        <w:ind w:firstLine="480"/>
        <w:divId w:val="887450797"/>
      </w:pPr>
      <w:r>
        <w:t>3) размещение кладбищ, скотомогильников, объектов размещения отходов производства и потребле</w:t>
      </w:r>
      <w:r>
        <w:t>ния, химических, взрывчатых, токсичных, отравляющих и ядовитых веществ, пунктов хранения и захоронения радиоактивных отходов;</w:t>
      </w:r>
      <w:r>
        <w:br/>
      </w:r>
      <w:r>
        <w:br/>
      </w:r>
    </w:p>
    <w:p w14:paraId="3BD900FD" w14:textId="77777777" w:rsidR="00000000" w:rsidRDefault="00CF2111">
      <w:pPr>
        <w:pStyle w:val="formattext"/>
        <w:ind w:firstLine="480"/>
        <w:divId w:val="887450797"/>
      </w:pPr>
      <w:r>
        <w:t>4) осуществление авиационных средств по борьбе с вредными организмами ([6],</w:t>
      </w:r>
      <w:r>
        <w:t xml:space="preserve"> </w:t>
      </w:r>
      <w:hyperlink r:id="rId214" w:history="1">
        <w:r>
          <w:rPr>
            <w:rStyle w:val="a3"/>
          </w:rPr>
          <w:t>[17]</w:t>
        </w:r>
      </w:hyperlink>
      <w:r>
        <w:t xml:space="preserve"> с уч</w:t>
      </w:r>
      <w:r>
        <w:t>етом</w:t>
      </w:r>
      <w:r>
        <w:t xml:space="preserve"> </w:t>
      </w:r>
      <w:hyperlink r:id="rId215" w:history="1">
        <w:r>
          <w:rPr>
            <w:rStyle w:val="a3"/>
          </w:rPr>
          <w:t>[8</w:t>
        </w:r>
      </w:hyperlink>
      <w:r>
        <w:t>,</w:t>
      </w:r>
      <w:r>
        <w:t xml:space="preserve"> </w:t>
      </w:r>
      <w:hyperlink r:id="rId216" w:history="1">
        <w:r>
          <w:rPr>
            <w:rStyle w:val="a3"/>
          </w:rPr>
          <w:t>статья 106]</w:t>
        </w:r>
      </w:hyperlink>
      <w:r>
        <w:t xml:space="preserve">). </w:t>
      </w:r>
    </w:p>
    <w:p w14:paraId="0F07C28E" w14:textId="77777777" w:rsidR="00000000" w:rsidRDefault="00CF2111">
      <w:pPr>
        <w:pStyle w:val="formattext"/>
        <w:divId w:val="887450797"/>
      </w:pPr>
      <w:r>
        <w:t xml:space="preserve">            </w:t>
      </w:r>
    </w:p>
    <w:p w14:paraId="37BF707E" w14:textId="77777777" w:rsidR="00000000" w:rsidRDefault="00CF2111">
      <w:pPr>
        <w:pStyle w:val="formattext"/>
        <w:ind w:firstLine="480"/>
        <w:divId w:val="887450797"/>
      </w:pPr>
      <w:r>
        <w:t>(Измененная редакция, Изм. N 1, 2).  </w:t>
      </w:r>
      <w:r>
        <w:br/>
      </w:r>
      <w:r>
        <w:br/>
      </w:r>
    </w:p>
    <w:p w14:paraId="464B6060" w14:textId="77777777" w:rsidR="00000000" w:rsidRDefault="00CF2111">
      <w:pPr>
        <w:pStyle w:val="formattext"/>
        <w:spacing w:after="240"/>
        <w:ind w:firstLine="480"/>
        <w:divId w:val="887450797"/>
      </w:pPr>
      <w:r>
        <w:t>14.6 Размещение зданий, сооружений и коммуникаций инженерной и транспортной инфраструктуры запрещ</w:t>
      </w:r>
      <w:r>
        <w:t>ается:</w:t>
      </w:r>
    </w:p>
    <w:p w14:paraId="54BD0B1B" w14:textId="77777777" w:rsidR="00000000" w:rsidRDefault="00CF2111">
      <w:pPr>
        <w:pStyle w:val="formattext"/>
        <w:spacing w:after="240"/>
        <w:ind w:firstLine="480"/>
        <w:divId w:val="887450797"/>
      </w:pPr>
      <w:r>
        <w:t>- по экологическим требованиям:</w:t>
      </w:r>
    </w:p>
    <w:p w14:paraId="735FE88B" w14:textId="77777777" w:rsidR="00000000" w:rsidRDefault="00CF2111">
      <w:pPr>
        <w:pStyle w:val="formattext"/>
        <w:spacing w:after="240"/>
        <w:ind w:firstLine="480"/>
        <w:divId w:val="887450797"/>
      </w:pPr>
      <w:r>
        <w:t>- на землях заповедников, заказников, природных национальных парков, ботанических садов, дендрологических парков, если проектируемые объекты не связаны с целевым назначением этих территорий;</w:t>
      </w:r>
    </w:p>
    <w:p w14:paraId="4168FF40" w14:textId="77777777" w:rsidR="00000000" w:rsidRDefault="00CF2111">
      <w:pPr>
        <w:pStyle w:val="formattext"/>
        <w:spacing w:after="240"/>
        <w:ind w:firstLine="480"/>
        <w:divId w:val="887450797"/>
      </w:pPr>
      <w:r>
        <w:t xml:space="preserve">- на землях зеленых </w:t>
      </w:r>
      <w:r>
        <w:t>зон городов, городских лесов, если проектируемые объекты не предназначены для целей отдыха, спорта или обслуживания пригородного лесного хозяйства;</w:t>
      </w:r>
    </w:p>
    <w:p w14:paraId="741523AC" w14:textId="77777777" w:rsidR="00000000" w:rsidRDefault="00CF2111">
      <w:pPr>
        <w:pStyle w:val="formattext"/>
        <w:spacing w:after="240"/>
        <w:ind w:firstLine="480"/>
        <w:divId w:val="887450797"/>
      </w:pPr>
      <w:r>
        <w:t>- в первом поясе зоны санитарной охраны источников водоснабжения и площадок водопроводных сооружений, если</w:t>
      </w:r>
      <w:r>
        <w:t xml:space="preserve"> проектируемые объекты не связаны с эксплуатацией источников;</w:t>
      </w:r>
    </w:p>
    <w:p w14:paraId="6A066D20" w14:textId="77777777" w:rsidR="00000000" w:rsidRDefault="00CF2111">
      <w:pPr>
        <w:pStyle w:val="formattext"/>
        <w:spacing w:after="240"/>
        <w:ind w:firstLine="480"/>
        <w:divId w:val="887450797"/>
      </w:pPr>
      <w:r>
        <w:t>- на земельных участках, уровень загрязнения почв и грунтов которых превышает установленные нормы, без выполнения требований, приведенных в 14.15;</w:t>
      </w:r>
    </w:p>
    <w:p w14:paraId="13955758" w14:textId="77777777" w:rsidR="00000000" w:rsidRDefault="00CF2111">
      <w:pPr>
        <w:pStyle w:val="formattext"/>
        <w:spacing w:after="240"/>
        <w:ind w:firstLine="480"/>
        <w:divId w:val="887450797"/>
      </w:pPr>
      <w:r>
        <w:t>- по требованиям безопасности и возможных э</w:t>
      </w:r>
      <w:r>
        <w:t>кологических последствий:</w:t>
      </w:r>
    </w:p>
    <w:p w14:paraId="634481F7" w14:textId="77777777" w:rsidR="00000000" w:rsidRDefault="00CF2111">
      <w:pPr>
        <w:pStyle w:val="formattext"/>
        <w:spacing w:after="240"/>
        <w:ind w:firstLine="480"/>
        <w:divId w:val="887450797"/>
      </w:pPr>
      <w:r>
        <w:t>- в зонах охраны гидрометеорологических станций;</w:t>
      </w:r>
    </w:p>
    <w:p w14:paraId="563AC702" w14:textId="77777777" w:rsidR="00000000" w:rsidRDefault="00CF2111">
      <w:pPr>
        <w:pStyle w:val="formattext"/>
        <w:spacing w:after="240"/>
        <w:ind w:firstLine="480"/>
        <w:divId w:val="887450797"/>
      </w:pPr>
      <w:r>
        <w:t>- в зонах отвалов породы горнодобывающих и горноперерабатывающих предприятий, в зонах возможного проявления оползней, селевых потоков и снежных лавин;</w:t>
      </w:r>
    </w:p>
    <w:p w14:paraId="27F16F3F" w14:textId="77777777" w:rsidR="00000000" w:rsidRDefault="00CF2111">
      <w:pPr>
        <w:pStyle w:val="formattext"/>
        <w:spacing w:after="240"/>
        <w:ind w:firstLine="480"/>
        <w:divId w:val="887450797"/>
      </w:pPr>
      <w:r>
        <w:t>- в зонах возможного зат</w:t>
      </w:r>
      <w:r>
        <w:t>опления (при глубине затопления 1,5 м и более), не имеющих соответствующих сооружений инженерной защиты;</w:t>
      </w:r>
    </w:p>
    <w:p w14:paraId="74457D5B" w14:textId="77777777" w:rsidR="00000000" w:rsidRDefault="00CF2111">
      <w:pPr>
        <w:pStyle w:val="formattext"/>
        <w:ind w:firstLine="480"/>
        <w:divId w:val="887450797"/>
      </w:pPr>
      <w:r>
        <w:t>- в охранных зонах магистральных продуктопроводов.</w:t>
      </w:r>
      <w:r>
        <w:br/>
      </w:r>
      <w:r>
        <w:br/>
      </w:r>
    </w:p>
    <w:p w14:paraId="28E6F21D" w14:textId="77777777" w:rsidR="00000000" w:rsidRDefault="00CF2111">
      <w:pPr>
        <w:pStyle w:val="formattext"/>
        <w:spacing w:after="240"/>
        <w:ind w:firstLine="480"/>
        <w:divId w:val="887450797"/>
      </w:pPr>
      <w:r>
        <w:t>14.7 На землях лесного фонда следует предусматривать формирование зеленых зон [23]. Территориаль</w:t>
      </w:r>
      <w:r>
        <w:t>ная организация зеленых зон городов должна предусматривать разделение на лесопарковую и лесохозяйственную части, выделение мест отдыха населения и охранных территорий, обеспечивающие выполнение оздоровительных и природоохранных функций леса согласно</w:t>
      </w:r>
      <w:r>
        <w:t xml:space="preserve"> </w:t>
      </w:r>
      <w:hyperlink r:id="rId217" w:history="1">
        <w:r>
          <w:rPr>
            <w:rStyle w:val="a3"/>
          </w:rPr>
          <w:t>ГОСТ 17.6.3.01</w:t>
        </w:r>
      </w:hyperlink>
      <w:r>
        <w:t>.</w:t>
      </w:r>
    </w:p>
    <w:p w14:paraId="3EE3054C" w14:textId="77777777" w:rsidR="00000000" w:rsidRDefault="00CF2111">
      <w:pPr>
        <w:pStyle w:val="formattext"/>
        <w:spacing w:after="240"/>
        <w:ind w:firstLine="480"/>
        <w:divId w:val="887450797"/>
      </w:pPr>
      <w:r>
        <w:t>В зеленых зонах запрещается хозяйственная деятельность, отрицательно влияющая на выполнение ими экологических, санитарно-гигиенических, рекреационных функций. Качество атмосферного воздуха, метод определ</w:t>
      </w:r>
      <w:r>
        <w:t>ения экологических нормативов на примере лесных экосистем должно отвечать требованиям</w:t>
      </w:r>
      <w:r>
        <w:t xml:space="preserve"> </w:t>
      </w:r>
      <w:hyperlink r:id="rId218" w:history="1">
        <w:r>
          <w:rPr>
            <w:rStyle w:val="a3"/>
          </w:rPr>
          <w:t>ГОСТ Р 56165</w:t>
        </w:r>
      </w:hyperlink>
      <w:r>
        <w:t xml:space="preserve"> и</w:t>
      </w:r>
      <w:r>
        <w:t xml:space="preserve"> </w:t>
      </w:r>
      <w:hyperlink r:id="rId219" w:history="1">
        <w:r>
          <w:rPr>
            <w:rStyle w:val="a3"/>
          </w:rPr>
          <w:t>ГОСТ Р 56166</w:t>
        </w:r>
      </w:hyperlink>
      <w:r>
        <w:t>.</w:t>
      </w:r>
    </w:p>
    <w:p w14:paraId="264F0862" w14:textId="77777777" w:rsidR="00000000" w:rsidRDefault="00CF2111">
      <w:pPr>
        <w:pStyle w:val="formattext"/>
        <w:spacing w:after="240"/>
        <w:ind w:firstLine="480"/>
        <w:divId w:val="887450797"/>
      </w:pPr>
      <w:r>
        <w:t xml:space="preserve">Вокруг городских и сельских поселений, расположенных </w:t>
      </w:r>
      <w:r>
        <w:t>в безлесных и малолесных районах, следует предусматривать создание ветрозащитных и берегоукрепительных лесных полос, озеленение склонов холмов, оврагов и балок.</w:t>
      </w:r>
    </w:p>
    <w:p w14:paraId="41014DED" w14:textId="77777777" w:rsidR="00000000" w:rsidRDefault="00CF2111">
      <w:pPr>
        <w:pStyle w:val="formattext"/>
        <w:spacing w:after="240"/>
        <w:ind w:firstLine="480"/>
        <w:divId w:val="887450797"/>
      </w:pPr>
      <w:r>
        <w:t>Площадь лесопарковой зоны определяется в зависимости от численности населения соответствующег</w:t>
      </w:r>
      <w:r>
        <w:t>о поселения. Площадь зеленой зоны определяется в зависимости от лесорастительной зоны, отношения площади покрытых лесной растительностью земель к общей площади территории муниципального района или субъекта Российской Федерации, в границах которого устанавл</w:t>
      </w:r>
      <w:r>
        <w:t>ивается зеленая зона, и численности населения соответствующего поселения в соответствии с требованиями</w:t>
      </w:r>
      <w:r>
        <w:t xml:space="preserve"> </w:t>
      </w:r>
      <w:hyperlink r:id="rId220" w:history="1">
        <w:r>
          <w:rPr>
            <w:rStyle w:val="a3"/>
          </w:rPr>
          <w:t>ГОСТ 17.5.3.01</w:t>
        </w:r>
      </w:hyperlink>
      <w:r>
        <w:t>.</w:t>
      </w:r>
    </w:p>
    <w:p w14:paraId="6A174B05" w14:textId="77777777" w:rsidR="00000000" w:rsidRDefault="00CF2111">
      <w:pPr>
        <w:pStyle w:val="formattext"/>
        <w:ind w:firstLine="480"/>
        <w:divId w:val="887450797"/>
      </w:pPr>
      <w:r>
        <w:t>Границы функциональных зон в лесопарковой зоне, лесопарковой зоны и зеленой зоны, зоны активно</w:t>
      </w:r>
      <w:r>
        <w:t xml:space="preserve">го отдыха и прогулочной зоны, зоны фаунистического покоя и восстановительной зоны устанавливаются согласно [7] и [23]. </w:t>
      </w:r>
    </w:p>
    <w:p w14:paraId="1AA5FB6D" w14:textId="77777777" w:rsidR="00000000" w:rsidRDefault="00CF2111">
      <w:pPr>
        <w:pStyle w:val="formattext"/>
        <w:divId w:val="887450797"/>
      </w:pPr>
      <w:r>
        <w:t xml:space="preserve">            </w:t>
      </w:r>
    </w:p>
    <w:p w14:paraId="6CAB3AB2" w14:textId="77777777" w:rsidR="00000000" w:rsidRDefault="00CF2111">
      <w:pPr>
        <w:pStyle w:val="formattext"/>
        <w:ind w:firstLine="480"/>
        <w:divId w:val="887450797"/>
      </w:pPr>
      <w:r>
        <w:t>(Измененная редакция, Изм. N 1).</w:t>
      </w:r>
      <w:r>
        <w:br/>
      </w:r>
      <w:r>
        <w:br/>
      </w:r>
    </w:p>
    <w:p w14:paraId="7FF79E0B" w14:textId="77777777" w:rsidR="00000000" w:rsidRDefault="00CF2111">
      <w:pPr>
        <w:pStyle w:val="formattext"/>
        <w:spacing w:after="240"/>
        <w:ind w:firstLine="480"/>
        <w:divId w:val="887450797"/>
      </w:pPr>
      <w:r>
        <w:t>14.8 В территориальных границах города и зеленой зоны следует предусматривать формирован</w:t>
      </w:r>
      <w:r>
        <w:t xml:space="preserve">ие единого природного каркаса на базе гидрографической сети, с учетом геоморфологии и рельефа, включая: особо охраняемые природные территории, городские леса и лесопарки, другие зоны рекреационного назначения, естественные экосистемы, сельскохозяйственные </w:t>
      </w:r>
      <w:r>
        <w:t>земли, зоны с особыми условиями использования территорий (зоны охраны объектов природного и культурного наследия, водоохранные зоны, зоны охраны источников водоснабжения), ценные леса зеленых зон (противоэрозионные, берегозащитные, почвозащитные, места оби</w:t>
      </w:r>
      <w:r>
        <w:t>тания редких видов животных и др.). Параметры и режимы регулирования градостроительной и хозяйственной деятельности следует устанавливать по [6|-</w:t>
      </w:r>
      <w:r>
        <w:t>|</w:t>
      </w:r>
      <w:hyperlink r:id="rId221" w:history="1">
        <w:r>
          <w:rPr>
            <w:rStyle w:val="a3"/>
          </w:rPr>
          <w:t>8</w:t>
        </w:r>
      </w:hyperlink>
      <w:r>
        <w:t>].</w:t>
      </w:r>
    </w:p>
    <w:p w14:paraId="5977150A" w14:textId="77777777" w:rsidR="00000000" w:rsidRDefault="00CF2111">
      <w:pPr>
        <w:pStyle w:val="formattext"/>
        <w:ind w:firstLine="480"/>
        <w:divId w:val="887450797"/>
      </w:pPr>
      <w:r>
        <w:rPr>
          <w:b/>
          <w:bCs/>
        </w:rPr>
        <w:t>Защита атмосферного воздуха, поверхностных и подземных вод и по</w:t>
      </w:r>
      <w:r>
        <w:rPr>
          <w:b/>
          <w:bCs/>
        </w:rPr>
        <w:t>чв от загрязнения</w:t>
      </w:r>
      <w:r>
        <w:br/>
      </w:r>
      <w:r>
        <w:br/>
      </w:r>
    </w:p>
    <w:p w14:paraId="486F0303" w14:textId="77777777" w:rsidR="00000000" w:rsidRDefault="00CF2111">
      <w:pPr>
        <w:pStyle w:val="formattext"/>
        <w:spacing w:after="240"/>
        <w:ind w:firstLine="480"/>
        <w:divId w:val="887450797"/>
      </w:pPr>
      <w:r>
        <w:t>14.9 При планировке и застройке поселений необходимо обеспечивать требования к качеству атмосферного воздуха в соответствии с действующими санитарными правилами и нормами. При этом в жилых, общественно-деловых и смешанных зонах поселени</w:t>
      </w:r>
      <w:r>
        <w:t xml:space="preserve">й не допускается превышение установленных санитарными правилами и нормами предельно допустимых концентраций (ПДК) загрязнений, а в зонах с особыми требованиями к качеству атмосферного воздуха (территории медицинских организаций, дошкольных образовательных </w:t>
      </w:r>
      <w:r>
        <w:t>и общеобразовательных организаций, объектов рекреации) - 0,8 ПДК. В случае превышения допустимых уровней концентрации вредных веществ в атмосферном воздухе в застроенных жилых и общественно-деловых зонах следует предусматривать мероприятия технологического</w:t>
      </w:r>
      <w:r>
        <w:t xml:space="preserve"> и планировочного характера, необходимые для снижения уровня загрязнения, включая устройство санитарно-защитных зон с учетом 8.6. Требования к методам расчетов рассеивания выбросов вредных (загрязняющих) веществ в атмосферном воздухе приведены в [20],</w:t>
      </w:r>
      <w:r>
        <w:t xml:space="preserve"> </w:t>
      </w:r>
      <w:hyperlink r:id="rId222" w:history="1">
        <w:r>
          <w:rPr>
            <w:rStyle w:val="a3"/>
          </w:rPr>
          <w:t>ГОСТ Р 56167</w:t>
        </w:r>
      </w:hyperlink>
      <w:r>
        <w:t>,</w:t>
      </w:r>
      <w:r>
        <w:t xml:space="preserve"> </w:t>
      </w:r>
      <w:hyperlink r:id="rId223" w:history="1">
        <w:r>
          <w:rPr>
            <w:rStyle w:val="a3"/>
          </w:rPr>
          <w:t>ГОСТ Р 56162</w:t>
        </w:r>
      </w:hyperlink>
      <w:r>
        <w:t>.</w:t>
      </w:r>
    </w:p>
    <w:p w14:paraId="65D376E2" w14:textId="77777777" w:rsidR="00000000" w:rsidRDefault="00CF2111">
      <w:pPr>
        <w:pStyle w:val="formattext"/>
        <w:spacing w:after="240"/>
        <w:ind w:firstLine="480"/>
        <w:divId w:val="887450797"/>
      </w:pPr>
      <w:r>
        <w:t>Жилые, общественно-деловые и рекреационные зоны следует размещать с наветренной стороны (или ветров преобладающего направления) по отношению к производственным предприятиям, являющимся источниками загрязнения атмосферного воздуха, а также представляющим по</w:t>
      </w:r>
      <w:r>
        <w:t>вышенную пожарную опасность. Предприятия, требующие особой чистоты атмосферного воздуха, не следует размещать с подветренной стороны ветров преобладающего направления по отношению к соседним предприятиям с источниками загрязнения атмосферного воздуха.</w:t>
      </w:r>
    </w:p>
    <w:p w14:paraId="7C84B269" w14:textId="77777777" w:rsidR="00000000" w:rsidRDefault="00CF2111">
      <w:pPr>
        <w:pStyle w:val="formattext"/>
        <w:spacing w:after="240"/>
        <w:ind w:firstLine="480"/>
        <w:divId w:val="887450797"/>
      </w:pPr>
      <w:r>
        <w:t>Жи</w:t>
      </w:r>
      <w:r>
        <w:t>вотноводческие, птицеводческие и звероводческие предприятия, склады по хранению ядохимикатов, биопрепаратов, удобрений, а также пожаровзрывоопасные склады и производства, ветеринарные учреждения, объекты и предприятия по утилизации отходов, котельные, очис</w:t>
      </w:r>
      <w:r>
        <w:t xml:space="preserve">тные сооружения, навозохранилища открытого типа целесообразно располагать с подветренной стороны (для ветров преобладающего направления) по отношению к жилым, общественно-деловым и рекреационным зонам и другим предприятиям и объектам производственной зоны </w:t>
      </w:r>
      <w:r>
        <w:t>в соответствии с действующими нормативными документами.</w:t>
      </w:r>
    </w:p>
    <w:p w14:paraId="09BD5F15" w14:textId="77777777" w:rsidR="00000000" w:rsidRDefault="00CF2111">
      <w:pPr>
        <w:pStyle w:val="formattext"/>
        <w:ind w:firstLine="480"/>
        <w:divId w:val="887450797"/>
      </w:pPr>
      <w:r>
        <w:t>Примечания</w:t>
      </w:r>
      <w:r>
        <w:br/>
      </w:r>
      <w:r>
        <w:br/>
      </w:r>
    </w:p>
    <w:p w14:paraId="40F562B3" w14:textId="77777777" w:rsidR="00000000" w:rsidRDefault="00CF2111">
      <w:pPr>
        <w:pStyle w:val="formattext"/>
        <w:ind w:firstLine="480"/>
        <w:divId w:val="887450797"/>
      </w:pPr>
      <w:r>
        <w:t xml:space="preserve">1 Производственные предприятия с источниками загрязнения атмосферного воздуха вредными веществами, требующими после проведения технологических мероприятий устройства санитарно-защитных </w:t>
      </w:r>
      <w:r>
        <w:t>зон шириной более 500 м, не следует размещать в районах с преобладающими ветрами скоростью до 1 м/с, с длительными или часто повторяющимися штилями, инверсиями, туманами (за год более 30%-40%, в течение зимы 50%-60% дней).</w:t>
      </w:r>
      <w:r>
        <w:br/>
      </w:r>
      <w:r>
        <w:br/>
      </w:r>
    </w:p>
    <w:p w14:paraId="20D83E1A" w14:textId="77777777" w:rsidR="00000000" w:rsidRDefault="00CF2111">
      <w:pPr>
        <w:pStyle w:val="formattext"/>
        <w:spacing w:after="240"/>
        <w:ind w:firstLine="480"/>
        <w:divId w:val="887450797"/>
      </w:pPr>
      <w:r>
        <w:t>2 Расчет загрязненности атмосфе</w:t>
      </w:r>
      <w:r>
        <w:t>рного воздуха следует проводить в соответствии с требованиями 8.6 с учетом выделения вредных веществ автомобильным транспортом.</w:t>
      </w:r>
    </w:p>
    <w:p w14:paraId="22D33374" w14:textId="77777777" w:rsidR="00000000" w:rsidRDefault="00CF2111">
      <w:pPr>
        <w:pStyle w:val="formattext"/>
        <w:spacing w:after="240"/>
        <w:ind w:firstLine="480"/>
        <w:divId w:val="887450797"/>
      </w:pPr>
    </w:p>
    <w:p w14:paraId="1B69B1F9" w14:textId="77777777" w:rsidR="00000000" w:rsidRDefault="00CF2111">
      <w:pPr>
        <w:pStyle w:val="formattext"/>
        <w:ind w:firstLine="480"/>
        <w:divId w:val="887450797"/>
      </w:pPr>
      <w:r>
        <w:t>(Измененная редакция, Изм. N 1).</w:t>
      </w:r>
      <w:r>
        <w:br/>
      </w:r>
      <w:r>
        <w:br/>
      </w:r>
    </w:p>
    <w:p w14:paraId="40DD6636" w14:textId="77777777" w:rsidR="00000000" w:rsidRDefault="00CF2111">
      <w:pPr>
        <w:pStyle w:val="formattext"/>
        <w:spacing w:after="240"/>
        <w:ind w:firstLine="480"/>
        <w:divId w:val="887450797"/>
      </w:pPr>
      <w:r>
        <w:t>14.10 Мероприятия по защите водоемов, водотоков и морских акваторий необходимо предусмат</w:t>
      </w:r>
      <w:r>
        <w:t>ривать в соответствии с [6], санитарными и экологическими нормами, утвержденными в установленном порядке для предупреждения загрязнения поверхностных вод с соблюдением ПДК загрязняющих веществ в водных объектах, используемых для хозяйственно-питьевого водо</w:t>
      </w:r>
      <w:r>
        <w:t>снабжения, отдыха населения, в рыбохозяйственных целях, а также расположенных в черте поселений.</w:t>
      </w:r>
    </w:p>
    <w:p w14:paraId="08A70DC5" w14:textId="77777777" w:rsidR="00000000" w:rsidRDefault="00CF2111">
      <w:pPr>
        <w:pStyle w:val="formattext"/>
        <w:spacing w:after="240"/>
        <w:ind w:firstLine="480"/>
        <w:divId w:val="887450797"/>
      </w:pPr>
      <w:r>
        <w:t xml:space="preserve">Жилые, общественно-деловые, смешанные и рекреационные зоны поселений целесообразно размещать выше по течению водотоков и водоемов относительно выпусков всех </w:t>
      </w:r>
      <w:r>
        <w:t>категорий сточных вод, включая поверхностный сток с территории поселений. Размещение их ниже указанных выпусков допускается при соблюдении</w:t>
      </w:r>
      <w:r>
        <w:t xml:space="preserve"> </w:t>
      </w:r>
      <w:hyperlink r:id="rId224" w:history="1">
        <w:r>
          <w:rPr>
            <w:rStyle w:val="a3"/>
          </w:rPr>
          <w:t>СП 32.13330</w:t>
        </w:r>
      </w:hyperlink>
      <w:r>
        <w:t>. Производственные предприятия, требующие устройства грузовых п</w:t>
      </w:r>
      <w:r>
        <w:t>ричалов, пристаней и других портовых сооружений, следует размещать по течению реки ниже жилых, общественно-деловых и рекреационных зон в соответствии с требованиями санитарных правил и норм.</w:t>
      </w:r>
    </w:p>
    <w:p w14:paraId="0BC8047A" w14:textId="77777777" w:rsidR="00000000" w:rsidRDefault="00CF2111">
      <w:pPr>
        <w:pStyle w:val="formattext"/>
        <w:spacing w:after="240"/>
        <w:ind w:firstLine="480"/>
        <w:divId w:val="887450797"/>
      </w:pPr>
      <w:r>
        <w:t>При разработке документов территориального планирования, проект</w:t>
      </w:r>
      <w:r>
        <w:t>ировании новых и реконструкции эксплуатируемых прибрежных и береговых зданий и сооружений, расположенных в цунамиопасных районах Российской Федерации, в целях обеспечения их нормируемой надежности и безопасности, при оценке вероятных последствий цунами и а</w:t>
      </w:r>
      <w:r>
        <w:t>нализе цунами-риска используют</w:t>
      </w:r>
      <w:r>
        <w:t xml:space="preserve"> </w:t>
      </w:r>
      <w:hyperlink r:id="rId225" w:history="1">
        <w:r>
          <w:rPr>
            <w:rStyle w:val="a3"/>
          </w:rPr>
          <w:t>СП 292.1325800</w:t>
        </w:r>
      </w:hyperlink>
      <w:r>
        <w:t>.</w:t>
      </w:r>
    </w:p>
    <w:p w14:paraId="136081DB" w14:textId="77777777" w:rsidR="00000000" w:rsidRDefault="00CF2111">
      <w:pPr>
        <w:pStyle w:val="formattext"/>
        <w:spacing w:after="240"/>
        <w:ind w:firstLine="480"/>
        <w:divId w:val="887450797"/>
      </w:pPr>
      <w:r>
        <w:t>Проектирование сооружений инженерной защиты берегов приливных морей проводят в соответствии с требованиями</w:t>
      </w:r>
      <w:r>
        <w:t xml:space="preserve"> </w:t>
      </w:r>
      <w:hyperlink r:id="rId226" w:history="1">
        <w:r>
          <w:rPr>
            <w:rStyle w:val="a3"/>
          </w:rPr>
          <w:t>СП 416.1325800</w:t>
        </w:r>
      </w:hyperlink>
      <w:r>
        <w:t>.</w:t>
      </w:r>
    </w:p>
    <w:p w14:paraId="7862779C" w14:textId="77777777" w:rsidR="00000000" w:rsidRDefault="00CF2111">
      <w:pPr>
        <w:pStyle w:val="formattext"/>
        <w:spacing w:after="240"/>
        <w:ind w:firstLine="480"/>
        <w:divId w:val="887450797"/>
      </w:pPr>
      <w:r>
        <w:t>Выбор типа конструкции причального сооружения следует проводить с учетом естественных условий района строительства, технологических требований к причалам, размеров территории и акватории порта, возможных способов производства работ, геологических услов</w:t>
      </w:r>
      <w:r>
        <w:t>ий, требований по охране окружающей среды в соответствии с</w:t>
      </w:r>
      <w:r>
        <w:t xml:space="preserve"> </w:t>
      </w:r>
      <w:hyperlink r:id="rId227" w:history="1">
        <w:r>
          <w:rPr>
            <w:rStyle w:val="a3"/>
          </w:rPr>
          <w:t>СП 287.1325800</w:t>
        </w:r>
      </w:hyperlink>
      <w:r>
        <w:t>.</w:t>
      </w:r>
    </w:p>
    <w:p w14:paraId="74939FB1" w14:textId="77777777" w:rsidR="00000000" w:rsidRDefault="00CF2111">
      <w:pPr>
        <w:pStyle w:val="formattext"/>
        <w:ind w:firstLine="480"/>
        <w:divId w:val="887450797"/>
      </w:pPr>
      <w:r>
        <w:t>(Измененная редакция, Изм. N 1).</w:t>
      </w:r>
      <w:r>
        <w:br/>
      </w:r>
      <w:r>
        <w:br/>
      </w:r>
    </w:p>
    <w:p w14:paraId="5E624B99" w14:textId="77777777" w:rsidR="00000000" w:rsidRDefault="00CF2111">
      <w:pPr>
        <w:pStyle w:val="formattext"/>
        <w:ind w:firstLine="480"/>
        <w:divId w:val="887450797"/>
      </w:pPr>
      <w:r>
        <w:t>14.11 При планировке и застройке поселений и пригородных зон необходимо предусматривать организацию в</w:t>
      </w:r>
      <w:r>
        <w:t>одоохранных зон и прибрежных защитных полос на природных водных объектах, размеры и режим использования которых следует принимать в соответствии с [6, статья 65]. Эксплуатацию водохранилищ и их нижних бьефов, используемых или намечаемых к использованию в к</w:t>
      </w:r>
      <w:r>
        <w:t>ачестве источников хозяйственно-питьевого и культурно-бытового водопользования, следует осуществлять с учетом СанПиН 3907. В сложившихся и проектируемых зонах отдыха, расположенных на берегах водоемов и водотоков, водоохранные мероприятия должны отвечать с</w:t>
      </w:r>
      <w:r>
        <w:t>анитарным требованиям. Для источников хозяйственно-питьевого водоснабжения устанавливаются второй и третий пояса зоны санитарной охраны согласно</w:t>
      </w:r>
      <w:r>
        <w:t xml:space="preserve"> </w:t>
      </w:r>
      <w:hyperlink r:id="rId228" w:history="1">
        <w:r>
          <w:rPr>
            <w:rStyle w:val="a3"/>
          </w:rPr>
          <w:t>СанПиН 2.1.4.1110</w:t>
        </w:r>
      </w:hyperlink>
      <w:r>
        <w:t>.</w:t>
      </w:r>
      <w:r>
        <w:br/>
      </w:r>
      <w:r>
        <w:br/>
      </w:r>
    </w:p>
    <w:p w14:paraId="7BFB27FC" w14:textId="77777777" w:rsidR="00000000" w:rsidRDefault="00CF2111">
      <w:pPr>
        <w:pStyle w:val="formattext"/>
        <w:ind w:firstLine="480"/>
        <w:divId w:val="887450797"/>
      </w:pPr>
      <w:r>
        <w:t>14.12 Размещение производственных предприятий в п</w:t>
      </w:r>
      <w:r>
        <w:t>рибрежных защитных полосах водоемов допускается по согласованию с органами по регулированию использования и охране вод в соответствии с законодательством только при необходимости по технологическим условиям непосредственного примыкания площадки предприятия</w:t>
      </w:r>
      <w:r>
        <w:t xml:space="preserve"> к водоемам. Число и протяженность примыканий площадок производственных предприятий к водоемам должны быть минимальными.</w:t>
      </w:r>
      <w:r>
        <w:br/>
      </w:r>
      <w:r>
        <w:br/>
      </w:r>
    </w:p>
    <w:p w14:paraId="6D39F4F7" w14:textId="77777777" w:rsidR="00000000" w:rsidRDefault="00CF2111">
      <w:pPr>
        <w:pStyle w:val="formattext"/>
        <w:spacing w:after="240"/>
        <w:ind w:firstLine="480"/>
        <w:divId w:val="887450797"/>
      </w:pPr>
      <w:r>
        <w:t>14.13 Склады минеральных удобрений и химических средств защиты растений следует располагать на расстоянии не менее 2 км от рыбохозяйс</w:t>
      </w:r>
      <w:r>
        <w:t>твенных водоемов. В случае необходимости допускается уменьшать расстояние от указанных складов до рыбохозяйственных водоемов при условии согласования с органами, осуществляющими охрану рыбных запасов.</w:t>
      </w:r>
    </w:p>
    <w:p w14:paraId="6377A2D6" w14:textId="77777777" w:rsidR="00000000" w:rsidRDefault="00CF2111">
      <w:pPr>
        <w:pStyle w:val="formattext"/>
        <w:ind w:firstLine="480"/>
        <w:divId w:val="887450797"/>
      </w:pPr>
      <w:r>
        <w:t>При размещении складов минеральных удобрений и химиче</w:t>
      </w:r>
      <w:r>
        <w:t>ских средств защиты растений, животноводческих и птицеводческих предприятий должны быть предусмотрены необходимые меры, исключающие попадание указанных веществ, навозных стоков и помета в водоемы.</w:t>
      </w:r>
      <w:r>
        <w:br/>
      </w:r>
      <w:r>
        <w:br/>
      </w:r>
    </w:p>
    <w:p w14:paraId="7FAED65D" w14:textId="77777777" w:rsidR="00000000" w:rsidRDefault="00CF2111">
      <w:pPr>
        <w:pStyle w:val="formattext"/>
        <w:ind w:firstLine="480"/>
        <w:divId w:val="887450797"/>
      </w:pPr>
      <w:r>
        <w:t>14.14 В декоративных водоемах и замкнутых водоемах, распо</w:t>
      </w:r>
      <w:r>
        <w:t>ложенных на территории поселений и используемых для купания, следует предусматривать периодический обмен воды за осенне-летиий период в зависимости от площади их зеркала: в декоративных водоемах при площади зеркала до 3 га - два раза, а более 3 га - один р</w:t>
      </w:r>
      <w:r>
        <w:t>аз; в замкнутых водоемах для купания - соответственно четыре и три раза, а при площади более га - два раза. В замкнутых водоемах, расположенных на территории поселений, глубина воды в весенне-летний период должна быть не менее 1,5 м, а в прибрежной зоне, п</w:t>
      </w:r>
      <w:r>
        <w:t>ри условии периодического удаления водной растительности, - не менее 1 м.</w:t>
      </w:r>
      <w:r>
        <w:br/>
      </w:r>
      <w:r>
        <w:br/>
      </w:r>
    </w:p>
    <w:p w14:paraId="716299D4" w14:textId="77777777" w:rsidR="00000000" w:rsidRDefault="00CF2111">
      <w:pPr>
        <w:pStyle w:val="formattext"/>
        <w:spacing w:after="240"/>
        <w:ind w:firstLine="480"/>
        <w:divId w:val="887450797"/>
      </w:pPr>
      <w:r>
        <w:t>14.15 Мероприятия по защите почв территории населенных мест от загрязнения и их санирование следует предусматривать в соответствии с требованиями санитарных правил и норм.</w:t>
      </w:r>
    </w:p>
    <w:p w14:paraId="6EB45785" w14:textId="77777777" w:rsidR="00000000" w:rsidRDefault="00CF2111">
      <w:pPr>
        <w:pStyle w:val="formattext"/>
        <w:spacing w:after="240"/>
        <w:ind w:firstLine="480"/>
        <w:divId w:val="887450797"/>
      </w:pPr>
      <w:r>
        <w:t>Гигиен</w:t>
      </w:r>
      <w:r>
        <w:t>ические требования к качеству почв территорий населенных мест устанавливаются в первую очередь для наиболее значимых территорий (зон повышенного риска): дошкольных образовательных и общеобразовательных организаций, спортивных, детских игровых площадок, пло</w:t>
      </w:r>
      <w:r>
        <w:t>щадок отдыха, зон рекреации, зон санитарной охраны водоемов, прибрежных зон, санитарно-защитных зон. Для категории почв чрезвычайно опасного загрязнения необходимо предусматривать их вывоз и утилизацию на специализированных полигонах, эпидемиологически опа</w:t>
      </w:r>
      <w:r>
        <w:t>сные почвы подлежат дезинфекции (дезинвазии).</w:t>
      </w:r>
    </w:p>
    <w:p w14:paraId="178E6CC0" w14:textId="77777777" w:rsidR="00000000" w:rsidRDefault="00CF2111">
      <w:pPr>
        <w:pStyle w:val="formattext"/>
        <w:spacing w:after="240"/>
        <w:ind w:firstLine="480"/>
        <w:divId w:val="887450797"/>
      </w:pPr>
      <w:r>
        <w:t>Радиационный контроль в полном объеме проводится на любых строительных и инженерных сооружениях на соответствие требованиям норм радиационной безопасности</w:t>
      </w:r>
      <w:r>
        <w:t xml:space="preserve"> </w:t>
      </w:r>
      <w:hyperlink r:id="rId229" w:history="1">
        <w:r>
          <w:rPr>
            <w:rStyle w:val="a3"/>
          </w:rPr>
          <w:t>СанПиН 2.6.1.2523</w:t>
        </w:r>
      </w:hyperlink>
      <w:r>
        <w:t xml:space="preserve"> (НРБ-99/2009).</w:t>
      </w:r>
    </w:p>
    <w:p w14:paraId="4DEEB6B9" w14:textId="77777777" w:rsidR="00000000" w:rsidRDefault="00CF2111">
      <w:pPr>
        <w:pStyle w:val="formattext"/>
        <w:spacing w:after="240"/>
        <w:ind w:firstLine="480"/>
        <w:divId w:val="887450797"/>
      </w:pPr>
      <w:r>
        <w:t>Требования к качеству почвы должны быть дифференцированы в зависимости от функционального назначения территории (жилые, общественные, производственные территории) и характера использования (городские почвы, почвы сельскох</w:t>
      </w:r>
      <w:r>
        <w:t>озяйственного назначения, пр.).</w:t>
      </w:r>
    </w:p>
    <w:p w14:paraId="59E4C128" w14:textId="77777777" w:rsidR="00000000" w:rsidRDefault="00CF2111">
      <w:pPr>
        <w:pStyle w:val="formattext"/>
        <w:spacing w:after="240"/>
        <w:ind w:firstLine="480"/>
        <w:divId w:val="887450797"/>
      </w:pPr>
      <w:r>
        <w:t>Мероприятия по защите подземных вод следует предусматривать в соответствии с санитарными и экологическими требованиями по охране подземных вод.</w:t>
      </w:r>
    </w:p>
    <w:p w14:paraId="37D2EF3A" w14:textId="77777777" w:rsidR="00000000" w:rsidRDefault="00CF2111">
      <w:pPr>
        <w:pStyle w:val="formattext"/>
        <w:spacing w:after="240"/>
        <w:ind w:firstLine="480"/>
        <w:divId w:val="887450797"/>
      </w:pPr>
      <w:r>
        <w:t>(Измененная редакция, Изм. N 1).</w:t>
      </w:r>
    </w:p>
    <w:p w14:paraId="323059CA" w14:textId="77777777" w:rsidR="00000000" w:rsidRDefault="00CF2111">
      <w:pPr>
        <w:pStyle w:val="formattext"/>
        <w:ind w:firstLine="480"/>
        <w:divId w:val="887450797"/>
      </w:pPr>
      <w:r>
        <w:rPr>
          <w:b/>
          <w:bCs/>
        </w:rPr>
        <w:t>Защита от шума, вибрации, электромагнитны</w:t>
      </w:r>
      <w:r>
        <w:rPr>
          <w:b/>
          <w:bCs/>
        </w:rPr>
        <w:t>х полей, радиации</w:t>
      </w:r>
      <w:r>
        <w:br/>
      </w:r>
      <w:r>
        <w:br/>
      </w:r>
    </w:p>
    <w:p w14:paraId="03F16C6F" w14:textId="77777777" w:rsidR="00000000" w:rsidRDefault="00CF2111">
      <w:pPr>
        <w:pStyle w:val="formattext"/>
        <w:spacing w:after="240"/>
        <w:ind w:firstLine="480"/>
        <w:divId w:val="887450797"/>
      </w:pPr>
      <w:r>
        <w:t>14.16 Допустимые условия шума для жилых и общественных зданий и прилегающих к ним территорий, шумовые характеристики основных источников внешнего шума, порядок определения ожидаемых уровней шума и требуемого их снижения в расчетных точк</w:t>
      </w:r>
      <w:r>
        <w:t>ах следует принимать в соответствии с</w:t>
      </w:r>
      <w:r>
        <w:t xml:space="preserve"> </w:t>
      </w:r>
      <w:hyperlink r:id="rId230" w:history="1">
        <w:r>
          <w:rPr>
            <w:rStyle w:val="a3"/>
          </w:rPr>
          <w:t>СП 51.13330</w:t>
        </w:r>
      </w:hyperlink>
      <w:r>
        <w:t>.</w:t>
      </w:r>
    </w:p>
    <w:p w14:paraId="5FD98DD4" w14:textId="77777777" w:rsidR="00000000" w:rsidRDefault="00CF2111">
      <w:pPr>
        <w:pStyle w:val="formattext"/>
        <w:spacing w:after="240"/>
        <w:ind w:firstLine="480"/>
        <w:divId w:val="887450797"/>
      </w:pPr>
      <w:r>
        <w:t xml:space="preserve">Акустические расчеты по оценке степени акустического воздействия на жилые зоны и иные нормируемые объекты, расположенные вблизи высокоскоростных железнодорожных </w:t>
      </w:r>
      <w:r>
        <w:t>линий, их проектирование и выбор мероприятий по снижению шума выполняют в соответствии с</w:t>
      </w:r>
      <w:r>
        <w:t xml:space="preserve"> </w:t>
      </w:r>
      <w:hyperlink r:id="rId231" w:history="1">
        <w:r>
          <w:rPr>
            <w:rStyle w:val="a3"/>
          </w:rPr>
          <w:t>СП 338.1325800</w:t>
        </w:r>
      </w:hyperlink>
      <w:r>
        <w:t>.</w:t>
      </w:r>
    </w:p>
    <w:p w14:paraId="3822DE00" w14:textId="77777777" w:rsidR="00000000" w:rsidRDefault="00CF2111">
      <w:pPr>
        <w:pStyle w:val="formattext"/>
        <w:spacing w:after="240"/>
        <w:ind w:firstLine="480"/>
        <w:divId w:val="887450797"/>
      </w:pPr>
      <w:r>
        <w:t>Правила расчета шумовых характеристик потоков автомобильного и рельсового транспорта, правила оценки и про</w:t>
      </w:r>
      <w:r>
        <w:t>гнозирования распределения уровней транспортного шума на территориях и в помещениях жилых и общественных зданий, прилегающих к транспортным дорогам, проводят в соответствии с</w:t>
      </w:r>
      <w:r>
        <w:t xml:space="preserve"> </w:t>
      </w:r>
      <w:hyperlink r:id="rId232" w:history="1">
        <w:r>
          <w:rPr>
            <w:rStyle w:val="a3"/>
          </w:rPr>
          <w:t>СП 276.1325800</w:t>
        </w:r>
      </w:hyperlink>
      <w:r>
        <w:t>. Допустимые уровни авиа</w:t>
      </w:r>
      <w:r>
        <w:t>ционного шума на территории жилой застройки принимают в соответствии с</w:t>
      </w:r>
      <w:r>
        <w:t xml:space="preserve"> </w:t>
      </w:r>
      <w:hyperlink r:id="rId233" w:history="1">
        <w:r>
          <w:rPr>
            <w:rStyle w:val="a3"/>
          </w:rPr>
          <w:t>ГОСТ 22283</w:t>
        </w:r>
      </w:hyperlink>
      <w:r>
        <w:t>.</w:t>
      </w:r>
    </w:p>
    <w:p w14:paraId="2CAB73A1" w14:textId="77777777" w:rsidR="00000000" w:rsidRDefault="00CF2111">
      <w:pPr>
        <w:pStyle w:val="formattext"/>
        <w:ind w:firstLine="480"/>
        <w:divId w:val="887450797"/>
      </w:pPr>
      <w:r>
        <w:t>(Измененная редакция, Изм. N 1).</w:t>
      </w:r>
      <w:r>
        <w:br/>
      </w:r>
      <w:r>
        <w:br/>
      </w:r>
    </w:p>
    <w:p w14:paraId="487FA1DB" w14:textId="77777777" w:rsidR="00000000" w:rsidRDefault="00CF2111">
      <w:pPr>
        <w:pStyle w:val="formattext"/>
        <w:ind w:firstLine="480"/>
        <w:divId w:val="887450797"/>
      </w:pPr>
      <w:r>
        <w:t>14.17 Допустимые уровни вибрации в помещениях жилых и общественных зданий должны соответствовать санитарным нормам допустимых вибраций. Для выполнения этих требований следует предусматривать необходимые расстояния между жилыми, общественными зданиями и ист</w:t>
      </w:r>
      <w:r>
        <w:t>очниками вибрации, применение на этих источниках эффективных виброгасящих материалов и конструкций. Требования к расчетам уровней вибрации и шума для определения расстояния до жилых и общественных зданий при размещении линий метрополитена мелкого заложения</w:t>
      </w:r>
      <w:r>
        <w:t xml:space="preserve"> приведены в </w:t>
      </w:r>
      <w:r>
        <w:t>[</w:t>
      </w:r>
      <w:hyperlink r:id="rId234" w:history="1">
        <w:r>
          <w:rPr>
            <w:rStyle w:val="a3"/>
          </w:rPr>
          <w:t>11</w:t>
        </w:r>
      </w:hyperlink>
      <w:r>
        <w:t>].</w:t>
      </w:r>
      <w:r>
        <w:br/>
      </w:r>
      <w:r>
        <w:br/>
      </w:r>
    </w:p>
    <w:p w14:paraId="63713B81" w14:textId="77777777" w:rsidR="00000000" w:rsidRDefault="00CF2111">
      <w:pPr>
        <w:pStyle w:val="formattext"/>
        <w:spacing w:after="240"/>
        <w:ind w:firstLine="480"/>
        <w:divId w:val="887450797"/>
      </w:pPr>
      <w:r>
        <w:t>14.18 При размещении радиотехнических объектов (метеорологических радиолокаторов, телецентров и ретрансляторов, радиостанций, башен или мачт с установленными на них антеннами, ЛЭП, промышленных</w:t>
      </w:r>
      <w:r>
        <w:t xml:space="preserve"> генераторов и других объектов, излучающих электромагнитную энергию) следует руководствоваться</w:t>
      </w:r>
      <w:r>
        <w:t xml:space="preserve"> </w:t>
      </w:r>
      <w:hyperlink r:id="rId235" w:history="1">
        <w:r>
          <w:rPr>
            <w:rStyle w:val="a3"/>
            <w:shd w:val="clear" w:color="auto" w:fill="FFC0CB"/>
          </w:rPr>
          <w:t>СанПиН 2.1.3.2630</w:t>
        </w:r>
      </w:hyperlink>
      <w:r>
        <w:t>,</w:t>
      </w:r>
      <w:r>
        <w:t xml:space="preserve"> </w:t>
      </w:r>
      <w:hyperlink r:id="rId236" w:history="1">
        <w:r>
          <w:rPr>
            <w:rStyle w:val="a3"/>
          </w:rPr>
          <w:t>СанПиН 2.6.1.1192</w:t>
        </w:r>
      </w:hyperlink>
      <w:r>
        <w:t>,</w:t>
      </w:r>
      <w:r>
        <w:t xml:space="preserve"> </w:t>
      </w:r>
      <w:hyperlink r:id="rId237" w:history="1">
        <w:r>
          <w:rPr>
            <w:rStyle w:val="a3"/>
            <w:shd w:val="clear" w:color="auto" w:fill="FFC0CB"/>
          </w:rPr>
          <w:t>СанПиН 2.2.4.1329</w:t>
        </w:r>
      </w:hyperlink>
      <w:r>
        <w:t>, пунктом 6.3</w:t>
      </w:r>
      <w:r>
        <w:t xml:space="preserve"> </w:t>
      </w:r>
      <w:hyperlink r:id="rId238" w:history="1">
        <w:r>
          <w:rPr>
            <w:rStyle w:val="a3"/>
          </w:rPr>
          <w:t>СанПиН 2.2.1/2.1.1.1200-03</w:t>
        </w:r>
      </w:hyperlink>
      <w:r>
        <w:t xml:space="preserve"> и </w:t>
      </w:r>
      <w:r>
        <w:t>[</w:t>
      </w:r>
      <w:hyperlink r:id="rId239" w:history="1">
        <w:r>
          <w:rPr>
            <w:rStyle w:val="a3"/>
          </w:rPr>
          <w:t>10</w:t>
        </w:r>
      </w:hyperlink>
      <w:r>
        <w:t>].</w:t>
      </w:r>
    </w:p>
    <w:p w14:paraId="0A04A1C1" w14:textId="77777777" w:rsidR="00000000" w:rsidRDefault="00CF2111">
      <w:pPr>
        <w:pStyle w:val="formattext"/>
        <w:ind w:firstLine="480"/>
        <w:divId w:val="887450797"/>
      </w:pPr>
      <w:r>
        <w:t>(Измененная редакция, Изм. N 1).</w:t>
      </w:r>
      <w:r>
        <w:br/>
      </w:r>
      <w:r>
        <w:br/>
      </w:r>
    </w:p>
    <w:p w14:paraId="6EBE0D14" w14:textId="77777777" w:rsidR="00000000" w:rsidRDefault="00CF2111">
      <w:pPr>
        <w:pStyle w:val="formattext"/>
        <w:spacing w:after="240"/>
        <w:ind w:firstLine="480"/>
        <w:divId w:val="887450797"/>
      </w:pPr>
      <w:r>
        <w:t>14.19 Обеспечение радиационной безопасности при производстве, обработ</w:t>
      </w:r>
      <w:r>
        <w:t>ке, переработке, применении, хранении, транспортировании, обезвреживании и захоронении радиоактивных веществ и других источников ионизирующих излучений осуществляется в соответствии с</w:t>
      </w:r>
      <w:r>
        <w:t xml:space="preserve"> </w:t>
      </w:r>
      <w:hyperlink r:id="rId240" w:history="1">
        <w:r>
          <w:rPr>
            <w:rStyle w:val="a3"/>
          </w:rPr>
          <w:t>СанПиН 2.6.1.2523</w:t>
        </w:r>
      </w:hyperlink>
      <w:r>
        <w:t xml:space="preserve"> (НРБ-99/2009</w:t>
      </w:r>
      <w:r>
        <w:t>). Размещение атомных станций и защита людей от внешнего облучения осуществляются в установленном порядке.</w:t>
      </w:r>
    </w:p>
    <w:p w14:paraId="0C08994D" w14:textId="77777777" w:rsidR="00000000" w:rsidRDefault="00CF2111">
      <w:pPr>
        <w:pStyle w:val="formattext"/>
        <w:ind w:firstLine="480"/>
        <w:divId w:val="887450797"/>
      </w:pPr>
      <w:r>
        <w:rPr>
          <w:b/>
          <w:bCs/>
        </w:rPr>
        <w:t>Улучшение микроклимата</w:t>
      </w:r>
      <w:r>
        <w:br/>
      </w:r>
      <w:r>
        <w:br/>
      </w:r>
    </w:p>
    <w:p w14:paraId="40EDDB24" w14:textId="77777777" w:rsidR="00000000" w:rsidRDefault="00CF2111">
      <w:pPr>
        <w:pStyle w:val="formattext"/>
        <w:ind w:firstLine="480"/>
        <w:divId w:val="887450797"/>
      </w:pPr>
      <w:r>
        <w:t>14.20 При планировке и застройке городских и сельских поселений следует учитывать климатические параметры в соответствии с</w:t>
      </w:r>
      <w:r>
        <w:t xml:space="preserve"> </w:t>
      </w:r>
      <w:hyperlink r:id="rId241" w:history="1">
        <w:r>
          <w:rPr>
            <w:rStyle w:val="a3"/>
          </w:rPr>
          <w:t>СП 131.13330</w:t>
        </w:r>
      </w:hyperlink>
      <w:r>
        <w:t xml:space="preserve"> и предусматривать мероприятия по улучшению мезо- и микроклиматических условий поселений (защита от ветра, обеспечение проветривания территорий, оптимизация температурно-влажного режима путем озеленен</w:t>
      </w:r>
      <w:r>
        <w:t>ия и обводнения, рациональное использование солнечной радиации и др.).</w:t>
      </w:r>
      <w:r>
        <w:br/>
      </w:r>
      <w:r>
        <w:br/>
      </w:r>
    </w:p>
    <w:p w14:paraId="7FFCC872" w14:textId="77777777" w:rsidR="00000000" w:rsidRDefault="00CF2111">
      <w:pPr>
        <w:pStyle w:val="formattext"/>
        <w:spacing w:after="240"/>
        <w:ind w:firstLine="480"/>
        <w:divId w:val="887450797"/>
      </w:pPr>
      <w:r>
        <w:t>14.21 Размещение жилых и общественных зданий должно обеспечивать продолжительность инсоляции помещений и территорий в соответствии с разделами 2-5</w:t>
      </w:r>
      <w:r>
        <w:t xml:space="preserve"> </w:t>
      </w:r>
      <w:hyperlink r:id="rId242" w:history="1">
        <w:r>
          <w:rPr>
            <w:rStyle w:val="a3"/>
            <w:shd w:val="clear" w:color="auto" w:fill="FFC0CB"/>
          </w:rPr>
          <w:t>СанПиН 2.2.1/2.1.1.1076-01</w:t>
        </w:r>
      </w:hyperlink>
      <w:r>
        <w:t>. Нормируемая продолжительность непрерывной инсоляции для помещений жилых и общественных зданий устанавливается дифференцированно, в том числе для жилых зданий в зависимости от типа квартир, функционального назначения помещен</w:t>
      </w:r>
      <w:r>
        <w:t>ий, планировочных зон города, географической широты (раздел 3</w:t>
      </w:r>
      <w:r>
        <w:t xml:space="preserve"> </w:t>
      </w:r>
      <w:hyperlink r:id="rId243" w:history="1">
        <w:r>
          <w:rPr>
            <w:rStyle w:val="a3"/>
            <w:shd w:val="clear" w:color="auto" w:fill="FFC0CB"/>
          </w:rPr>
          <w:t>СанПиН 2.2.1/2.1.1.1076-01</w:t>
        </w:r>
      </w:hyperlink>
      <w:r>
        <w:t>), для общественных зданий - в зависимости от типа объекта и функционального назначения помещений (раздел 4</w:t>
      </w:r>
      <w:r>
        <w:t xml:space="preserve"> </w:t>
      </w:r>
      <w:hyperlink r:id="rId244" w:history="1">
        <w:r>
          <w:rPr>
            <w:rStyle w:val="a3"/>
            <w:shd w:val="clear" w:color="auto" w:fill="FFC0CB"/>
          </w:rPr>
          <w:t>СанПиН 2.2.1/2.1.1.1076-01</w:t>
        </w:r>
      </w:hyperlink>
      <w:r>
        <w:t>).</w:t>
      </w:r>
    </w:p>
    <w:p w14:paraId="1FA2AB7C" w14:textId="77777777" w:rsidR="00000000" w:rsidRDefault="00CF2111">
      <w:pPr>
        <w:pStyle w:val="formattext"/>
        <w:ind w:firstLine="480"/>
        <w:divId w:val="887450797"/>
      </w:pPr>
      <w:r>
        <w:t>Примечания</w:t>
      </w:r>
      <w:r>
        <w:br/>
      </w:r>
      <w:r>
        <w:br/>
      </w:r>
    </w:p>
    <w:p w14:paraId="3E998771" w14:textId="77777777" w:rsidR="00000000" w:rsidRDefault="00CF2111">
      <w:pPr>
        <w:pStyle w:val="formattext"/>
        <w:ind w:firstLine="480"/>
        <w:divId w:val="887450797"/>
      </w:pPr>
      <w:r>
        <w:t>1 На территориях детских игровых и спортивных площадок жилых домов, групповых площадок дошкольных образовательных организаций, спортивной зоны и зоны отдыха общеобразовательных организаций и</w:t>
      </w:r>
      <w:r>
        <w:t xml:space="preserve"> школ-интернатов, зоны отдыха медицинских организаций стационарного типа совокупная продолжительность инсоляции должна составлять не менее 2,5 ч, в том числе не менее 1 ч для одного из периодов в случае прерывистой инсоляции, на 50% площади указанных площа</w:t>
      </w:r>
      <w:r>
        <w:t>док независимо от географической широты.</w:t>
      </w:r>
      <w:r>
        <w:br/>
      </w:r>
      <w:r>
        <w:br/>
      </w:r>
    </w:p>
    <w:p w14:paraId="22EDDA43" w14:textId="77777777" w:rsidR="00000000" w:rsidRDefault="00CF2111">
      <w:pPr>
        <w:pStyle w:val="formattext"/>
        <w:spacing w:after="240"/>
        <w:ind w:firstLine="480"/>
        <w:divId w:val="887450797"/>
      </w:pPr>
      <w:r>
        <w:t>2 На территории жилой застройки климатических районов строительства III и IV защита от перегрева должна быть предусмотрена не менее чем для половины детских игровых площадок, мест размещения игровых и спортивных с</w:t>
      </w:r>
      <w:r>
        <w:t>нарядов и устройств, мест отдыха населения.</w:t>
      </w:r>
    </w:p>
    <w:p w14:paraId="19DAF883" w14:textId="77777777" w:rsidR="00000000" w:rsidRDefault="00CF2111">
      <w:pPr>
        <w:pStyle w:val="formattext"/>
        <w:spacing w:after="240"/>
        <w:ind w:firstLine="480"/>
        <w:divId w:val="887450797"/>
      </w:pPr>
    </w:p>
    <w:p w14:paraId="007C679A" w14:textId="77777777" w:rsidR="00000000" w:rsidRDefault="00CF2111">
      <w:pPr>
        <w:pStyle w:val="formattext"/>
        <w:spacing w:after="240"/>
        <w:ind w:firstLine="480"/>
        <w:divId w:val="887450797"/>
      </w:pPr>
      <w:r>
        <w:t>Согласно</w:t>
      </w:r>
      <w:r>
        <w:t xml:space="preserve"> </w:t>
      </w:r>
      <w:hyperlink r:id="rId245" w:history="1">
        <w:r>
          <w:rPr>
            <w:rStyle w:val="a3"/>
            <w:shd w:val="clear" w:color="auto" w:fill="FFC0CB"/>
          </w:rPr>
          <w:t>СанПиН 2.2.1/2.1.1.1076</w:t>
        </w:r>
      </w:hyperlink>
      <w:r>
        <w:t xml:space="preserve">, наряду с требованиями инсоляции территорий детских игровых и спортивных площадок (не менее 3 ч на 50% площади участка независимо от </w:t>
      </w:r>
      <w:r>
        <w:t>географической широты), установлены требования солнцезащиты на территории жилой застройки климатических районов III и IV. Ограничение теплового воздействия инсоляции в жаркое время года (не менее чем для половины детских игровых площадок, мест размещения с</w:t>
      </w:r>
      <w:r>
        <w:t>портивных снарядов, мест отдыха населения) должно обеспечиваться затеняющими устройствами и рациональным озеленением.</w:t>
      </w:r>
    </w:p>
    <w:p w14:paraId="3F9F204A" w14:textId="77777777" w:rsidR="00000000" w:rsidRDefault="00CF2111">
      <w:pPr>
        <w:pStyle w:val="formattext"/>
        <w:spacing w:after="240"/>
        <w:ind w:firstLine="480"/>
        <w:divId w:val="887450797"/>
      </w:pPr>
      <w:r>
        <w:t>Методы расчета продолжительности инсоляции помещений жилых и общественных зданий и территорий следует проводить в соответствии с</w:t>
      </w:r>
      <w:r>
        <w:t xml:space="preserve"> </w:t>
      </w:r>
      <w:hyperlink r:id="rId246" w:history="1">
        <w:r>
          <w:rPr>
            <w:rStyle w:val="a3"/>
          </w:rPr>
          <w:t>ГОСТ Р 57795</w:t>
        </w:r>
      </w:hyperlink>
      <w:r>
        <w:t>.</w:t>
      </w:r>
    </w:p>
    <w:p w14:paraId="56A68A34" w14:textId="77777777" w:rsidR="00000000" w:rsidRDefault="00CF2111">
      <w:pPr>
        <w:pStyle w:val="formattext"/>
        <w:spacing w:after="240"/>
        <w:ind w:firstLine="480"/>
        <w:divId w:val="887450797"/>
      </w:pPr>
      <w:r>
        <w:t>(Измененная редакция, Изм. N 1).</w:t>
      </w:r>
    </w:p>
    <w:p w14:paraId="4E10D198" w14:textId="77777777" w:rsidR="00000000" w:rsidRDefault="00CF2111">
      <w:pPr>
        <w:pStyle w:val="formattext"/>
        <w:ind w:firstLine="480"/>
        <w:divId w:val="887450797"/>
      </w:pPr>
      <w:r>
        <w:rPr>
          <w:b/>
          <w:bCs/>
        </w:rPr>
        <w:t>Охрана памятников истории и культуры</w:t>
      </w:r>
      <w:r>
        <w:br/>
      </w:r>
      <w:r>
        <w:br/>
      </w:r>
    </w:p>
    <w:p w14:paraId="764592DA" w14:textId="77777777" w:rsidR="00000000" w:rsidRDefault="00CF2111">
      <w:pPr>
        <w:pStyle w:val="formattext"/>
        <w:ind w:firstLine="480"/>
        <w:divId w:val="887450797"/>
      </w:pPr>
      <w:r>
        <w:t>14.22 При планировке и застройке городских и сельских поселений следует соблюдать требования законодательства по охране объектов культурного наследия (памятников истории и культуры), предусматривать решения, обеспечивающие их сохранение, использование их г</w:t>
      </w:r>
      <w:r>
        <w:t>радостроительного потенциала. К объектам культурного наследия относятся: памятники архитектуры с их территориями, объекты археологического наследия, ансамбли, в том числе фрагменты исторических планировок и застроек поселений, произведения ландшафтной и са</w:t>
      </w:r>
      <w:r>
        <w:t>дово-парковой архитектуры, достопримечательные места (</w:t>
      </w:r>
      <w:r>
        <w:t>[</w:t>
      </w:r>
      <w:hyperlink r:id="rId247" w:history="1">
        <w:r>
          <w:rPr>
            <w:rStyle w:val="a3"/>
          </w:rPr>
          <w:t>9</w:t>
        </w:r>
      </w:hyperlink>
      <w:r>
        <w:t>]).</w:t>
      </w:r>
      <w:r>
        <w:br/>
      </w:r>
      <w:r>
        <w:br/>
      </w:r>
    </w:p>
    <w:p w14:paraId="661F9ED8" w14:textId="77777777" w:rsidR="00000000" w:rsidRDefault="00CF2111">
      <w:pPr>
        <w:pStyle w:val="formattext"/>
        <w:ind w:firstLine="480"/>
        <w:divId w:val="887450797"/>
      </w:pPr>
      <w:r>
        <w:t xml:space="preserve">14.23 В градостроительной документации необходимо устанавливать зоны охраны объектов культурного наследия (охранные зоны, зоны регулирования застройки, </w:t>
      </w:r>
      <w:r>
        <w:t>зоны охраняемого природного ландшафта), границы которых определяются на основе историко-культурных исследований, оформленных в виде историко-культурного опорного плана. Границы зон охраны и режимы использования их территорий после положительного заключения</w:t>
      </w:r>
      <w:r>
        <w:t xml:space="preserve"> государственной историко-культурной экспертизы утверждаются в соответствии с действующим законодательством.</w:t>
      </w:r>
      <w:r>
        <w:br/>
      </w:r>
      <w:r>
        <w:br/>
      </w:r>
    </w:p>
    <w:p w14:paraId="661DA2CD" w14:textId="77777777" w:rsidR="00000000" w:rsidRDefault="00CF2111">
      <w:pPr>
        <w:pStyle w:val="formattext"/>
        <w:ind w:firstLine="480"/>
        <w:divId w:val="887450797"/>
      </w:pPr>
      <w:r>
        <w:t>14.24 Утвержденные границы и режимы зон охраны объектов культурного наследия должны обязательно учитываться и отображаться в документах территори</w:t>
      </w:r>
      <w:r>
        <w:t>ального планирования, правилах землепользования и застройки, документации по планировке территории.</w:t>
      </w:r>
      <w:r>
        <w:br/>
      </w:r>
      <w:r>
        <w:br/>
      </w:r>
    </w:p>
    <w:p w14:paraId="19FB869D" w14:textId="77777777" w:rsidR="00000000" w:rsidRDefault="00CF2111">
      <w:pPr>
        <w:pStyle w:val="formattext"/>
        <w:ind w:firstLine="480"/>
        <w:divId w:val="887450797"/>
      </w:pPr>
      <w:r>
        <w:t>14.25 При планировке и застройке городских и сельских поселений запрещается предусматривать снос, перемещения и другие изменения состояния объектов культу</w:t>
      </w:r>
      <w:r>
        <w:t>рного наследия. Предложения по изменению состояния памятников следует представлять в соответствии с действующим законодательством.</w:t>
      </w:r>
      <w:r>
        <w:br/>
      </w:r>
      <w:r>
        <w:br/>
      </w:r>
    </w:p>
    <w:p w14:paraId="6167FD57" w14:textId="77777777" w:rsidR="00000000" w:rsidRDefault="00CF2111">
      <w:pPr>
        <w:pStyle w:val="formattext"/>
        <w:spacing w:after="240"/>
        <w:ind w:firstLine="480"/>
        <w:divId w:val="887450797"/>
      </w:pPr>
      <w:r>
        <w:t>14.26 В комплексных проектах реконструкции необходимо предусматривать мероприятия по сохранению ценной исторической и приро</w:t>
      </w:r>
      <w:r>
        <w:t>дной среды. Не допускаются изменения или искажения условий восприятия ландшафта поселений, ценных панорам, а также отдельных объектов культурного наследия и природных ландшафтов. В сложных условиях доступности памятников по возможности необходимо устраиват</w:t>
      </w:r>
      <w:r>
        <w:t>ь обзорные точки для МГН.</w:t>
      </w:r>
    </w:p>
    <w:p w14:paraId="6D6ED74F" w14:textId="77777777" w:rsidR="00000000" w:rsidRDefault="00CF2111">
      <w:pPr>
        <w:pStyle w:val="formattext"/>
        <w:spacing w:after="240"/>
        <w:ind w:firstLine="480"/>
        <w:divId w:val="887450797"/>
      </w:pPr>
      <w:r>
        <w:t>Примечание - Требования режимов охраны и использования, установленные положениями о каждом конкретном заповеднике (заповедной территории), должны распространяться на ансамбли и комплексы памятников истории и культуры, историческ</w:t>
      </w:r>
      <w:r>
        <w:t>ие центры, кварталы, площади, улицы, памятные места, культурные слои древних городов, природные и искусственные ландшафты, памятники садово-паркового искусства, представляющие особую историческую, археологическую и архитектурную ценность и объявленные в ус</w:t>
      </w:r>
      <w:r>
        <w:t>тановленном порядке государственными историко-архитектурными заповедниками или историко-культурными заповедными территориями (местами).</w:t>
      </w:r>
    </w:p>
    <w:p w14:paraId="5046D055" w14:textId="77777777" w:rsidR="00000000" w:rsidRDefault="00CF2111">
      <w:pPr>
        <w:pStyle w:val="formattext"/>
        <w:ind w:firstLine="480"/>
        <w:divId w:val="887450797"/>
      </w:pPr>
      <w:r>
        <w:br/>
      </w:r>
      <w:r>
        <w:br/>
      </w:r>
    </w:p>
    <w:p w14:paraId="47B3369A" w14:textId="77777777" w:rsidR="00000000" w:rsidRDefault="00CF2111">
      <w:pPr>
        <w:pStyle w:val="formattext"/>
        <w:spacing w:after="240"/>
        <w:ind w:firstLine="480"/>
        <w:divId w:val="887450797"/>
      </w:pPr>
      <w:r>
        <w:t>14.27 При комплексной реконструкции сложившейся застройки и в других сложных градостроительных условиях при соответ</w:t>
      </w:r>
      <w:r>
        <w:t>ствующем обосновании необходимо уточнять требования настоящего раздела заданием на проектирование по согласованию с местными органами архитектуры и градостроительства, органами государственного санитарно-эпидемиологического и природоохранного надзора и гос</w:t>
      </w:r>
      <w:r>
        <w:t>ударственной противопожарной службы. При этом необходимо обеспечивать улучшение санитарно-гигиенических и экологических условий проживания населения, обеспечение доступности для МГН, а также снижение пожарной опасности застройки.</w:t>
      </w:r>
    </w:p>
    <w:p w14:paraId="41429719" w14:textId="77777777" w:rsidR="00000000" w:rsidRDefault="00CF2111">
      <w:pPr>
        <w:pStyle w:val="formattext"/>
        <w:spacing w:after="240"/>
        <w:ind w:firstLine="480"/>
        <w:divId w:val="887450797"/>
      </w:pPr>
      <w:r>
        <w:t xml:space="preserve">При реконструкции жилой </w:t>
      </w:r>
      <w:r>
        <w:t>и общественной застройки с надстройкой этажей, включая мансардные этажи, их размеры и конфигурацию необходимо определять с учетом нормативной продолжительности инсоляции и освещенности в соответствии с настоящим разделом.</w:t>
      </w:r>
    </w:p>
    <w:p w14:paraId="32AB7C2A" w14:textId="77777777" w:rsidR="00000000" w:rsidRDefault="00CF2111">
      <w:pPr>
        <w:pStyle w:val="formattext"/>
        <w:ind w:firstLine="480"/>
        <w:divId w:val="887450797"/>
      </w:pPr>
      <w:r>
        <w:t xml:space="preserve">В исторических зонах надстройка </w:t>
      </w:r>
      <w:r>
        <w:t>мансардных этажей предусматривается при соблюдении общего стилевого единства исторической среды, сохранении исторически сложившегося визуально-ландшафтного восприятия памятников истории и культуры.</w:t>
      </w:r>
      <w:r>
        <w:br/>
      </w:r>
      <w:r>
        <w:br/>
      </w:r>
    </w:p>
    <w:p w14:paraId="77C7282D" w14:textId="77777777" w:rsidR="00000000" w:rsidRDefault="00CF2111">
      <w:pPr>
        <w:pStyle w:val="formattext"/>
        <w:spacing w:after="240"/>
        <w:ind w:firstLine="480"/>
        <w:divId w:val="887450797"/>
      </w:pPr>
      <w:r>
        <w:t>14.28 Расстояния от памятников истории и культуры до тра</w:t>
      </w:r>
      <w:r>
        <w:t>нспортных и инженерных коммуникаций следует принимать, м, не менее:</w:t>
      </w:r>
    </w:p>
    <w:p w14:paraId="2E5D4D25" w14:textId="77777777" w:rsidR="00000000" w:rsidRDefault="00CF2111">
      <w:pPr>
        <w:pStyle w:val="formattext"/>
        <w:spacing w:after="240"/>
        <w:ind w:firstLine="480"/>
        <w:divId w:val="887450797"/>
      </w:pPr>
      <w:r>
        <w:t>- до проезжих частей магистралей скоростного и непрерывного движения, линий метрополитена мелкого заложения: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35"/>
        <w:gridCol w:w="1120"/>
      </w:tblGrid>
      <w:tr w:rsidR="00000000" w14:paraId="6FD6C016" w14:textId="77777777">
        <w:trPr>
          <w:divId w:val="688722553"/>
          <w:trHeight w:val="15"/>
        </w:trPr>
        <w:tc>
          <w:tcPr>
            <w:tcW w:w="9468" w:type="dxa"/>
            <w:vAlign w:val="center"/>
            <w:hideMark/>
          </w:tcPr>
          <w:p w14:paraId="4C655597" w14:textId="77777777" w:rsidR="00000000" w:rsidRDefault="00CF2111"/>
        </w:tc>
        <w:tc>
          <w:tcPr>
            <w:tcW w:w="1227" w:type="dxa"/>
            <w:vAlign w:val="center"/>
            <w:hideMark/>
          </w:tcPr>
          <w:p w14:paraId="669150D4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70ACC84" w14:textId="77777777">
        <w:trPr>
          <w:divId w:val="6887225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C93FB7D" w14:textId="77777777" w:rsidR="00000000" w:rsidRDefault="00CF2111">
            <w:pPr>
              <w:pStyle w:val="formattext"/>
              <w:spacing w:after="240"/>
              <w:ind w:firstLine="480"/>
            </w:pPr>
            <w:r>
              <w:t>- в условиях сложного рельефа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423A8AC" w14:textId="77777777" w:rsidR="00000000" w:rsidRDefault="00CF2111">
            <w:pPr>
              <w:pStyle w:val="formattext"/>
              <w:jc w:val="right"/>
            </w:pPr>
            <w:r>
              <w:t xml:space="preserve">100; </w:t>
            </w:r>
          </w:p>
        </w:tc>
      </w:tr>
      <w:tr w:rsidR="00000000" w14:paraId="52D482F0" w14:textId="77777777">
        <w:trPr>
          <w:divId w:val="6887225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454AB83" w14:textId="77777777" w:rsidR="00000000" w:rsidRDefault="00CF2111">
            <w:pPr>
              <w:pStyle w:val="formattext"/>
              <w:spacing w:after="240"/>
              <w:ind w:firstLine="480"/>
            </w:pPr>
            <w:r>
              <w:t>- на плоском рельефе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F4485FA" w14:textId="77777777" w:rsidR="00000000" w:rsidRDefault="00CF2111">
            <w:pPr>
              <w:pStyle w:val="formattext"/>
              <w:jc w:val="right"/>
            </w:pPr>
            <w:r>
              <w:t xml:space="preserve">50; </w:t>
            </w:r>
          </w:p>
        </w:tc>
      </w:tr>
      <w:tr w:rsidR="00000000" w14:paraId="74B2F8C4" w14:textId="77777777">
        <w:trPr>
          <w:divId w:val="6887225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DB01717" w14:textId="77777777" w:rsidR="00000000" w:rsidRDefault="00CF2111">
            <w:pPr>
              <w:pStyle w:val="formattext"/>
              <w:spacing w:after="240"/>
              <w:ind w:firstLine="480"/>
            </w:pPr>
            <w:r>
              <w:t>- до сетей водопровода, канализации и теплоснабжения (кроме разводящих)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772A865" w14:textId="77777777" w:rsidR="00000000" w:rsidRDefault="00CF2111">
            <w:pPr>
              <w:pStyle w:val="formattext"/>
              <w:jc w:val="right"/>
            </w:pPr>
            <w:r>
              <w:t xml:space="preserve">15; </w:t>
            </w:r>
          </w:p>
        </w:tc>
      </w:tr>
      <w:tr w:rsidR="00000000" w14:paraId="0F84424C" w14:textId="77777777">
        <w:trPr>
          <w:divId w:val="6887225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0FE5B63" w14:textId="77777777" w:rsidR="00000000" w:rsidRDefault="00CF2111">
            <w:pPr>
              <w:pStyle w:val="formattext"/>
              <w:ind w:firstLine="480"/>
            </w:pPr>
            <w:r>
              <w:t xml:space="preserve">- до других подземных инженерных сетей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90492E6" w14:textId="77777777" w:rsidR="00000000" w:rsidRDefault="00CF2111">
            <w:pPr>
              <w:pStyle w:val="formattext"/>
              <w:jc w:val="right"/>
            </w:pPr>
            <w:r>
              <w:t xml:space="preserve">5. </w:t>
            </w:r>
          </w:p>
        </w:tc>
      </w:tr>
    </w:tbl>
    <w:p w14:paraId="5FF00EB0" w14:textId="77777777" w:rsidR="00000000" w:rsidRDefault="00CF2111">
      <w:pPr>
        <w:pStyle w:val="formattext"/>
        <w:divId w:val="887450797"/>
      </w:pPr>
    </w:p>
    <w:p w14:paraId="17704ECE" w14:textId="77777777" w:rsidR="00000000" w:rsidRDefault="00CF2111">
      <w:pPr>
        <w:pStyle w:val="formattext"/>
        <w:ind w:firstLine="480"/>
        <w:divId w:val="887450797"/>
      </w:pPr>
      <w:r>
        <w:t>В условиях реконструкции указанные расстояния до инженерных сетей следует принимать, м, не менее: до</w:t>
      </w:r>
      <w:r>
        <w:t xml:space="preserve"> водонесущих сетей - 5; неводонесущих - 2. При этом необходимо обеспечивать проведение необходимых технических мероприятий при производстве строительных работ.</w:t>
      </w:r>
      <w:r>
        <w:br/>
      </w:r>
      <w:r>
        <w:br/>
      </w:r>
    </w:p>
    <w:p w14:paraId="4A8BF8A5" w14:textId="77777777" w:rsidR="00000000" w:rsidRDefault="00CF2111">
      <w:pPr>
        <w:pStyle w:val="formattext"/>
        <w:ind w:firstLine="480"/>
        <w:divId w:val="887450797"/>
      </w:pPr>
      <w:r>
        <w:t>14.29 При разработке научно-проектной документации на выполнение работ по сохранению произведе</w:t>
      </w:r>
      <w:r>
        <w:t>ний ландшафтной архитектуры и садово-паркового искусства необходимо руководствоваться федеральными законами и иными нормативными правовыми актами Российской Федерации [21],</w:t>
      </w:r>
      <w:r>
        <w:t xml:space="preserve"> </w:t>
      </w:r>
      <w:hyperlink r:id="rId248" w:history="1">
        <w:r>
          <w:rPr>
            <w:rStyle w:val="a3"/>
          </w:rPr>
          <w:t>[8</w:t>
        </w:r>
      </w:hyperlink>
      <w:r>
        <w:t>,</w:t>
      </w:r>
      <w:r>
        <w:t xml:space="preserve"> </w:t>
      </w:r>
      <w:hyperlink r:id="rId249" w:history="1">
        <w:r>
          <w:rPr>
            <w:rStyle w:val="a3"/>
          </w:rPr>
          <w:t>статья 106]</w:t>
        </w:r>
      </w:hyperlink>
      <w:r>
        <w:t>, законами и иными нормативными актами субъектов Российской Федерации, муниципальными правовыми актами, принятыми в установленном порядке техническими регламентами и национальными стандартами.</w:t>
      </w:r>
      <w:r>
        <w:br/>
      </w:r>
      <w:r>
        <w:br/>
      </w:r>
    </w:p>
    <w:p w14:paraId="76CEBA8A" w14:textId="77777777" w:rsidR="00000000" w:rsidRDefault="00CF2111">
      <w:pPr>
        <w:pStyle w:val="formattext"/>
        <w:spacing w:after="240"/>
        <w:ind w:firstLine="480"/>
        <w:divId w:val="887450797"/>
      </w:pPr>
      <w:r>
        <w:t>14.30 Состав и порядок разработки научно-проектной документации на выполнение работ по консервации, ремонту, реставрации, приспособлению к современному использованию произведений ландшафтной архитектуры и садово-паркового искусства определен</w:t>
      </w:r>
      <w:r>
        <w:t xml:space="preserve"> </w:t>
      </w:r>
      <w:hyperlink r:id="rId250" w:history="1">
        <w:r>
          <w:rPr>
            <w:rStyle w:val="a3"/>
          </w:rPr>
          <w:t>ГОСТ Р 55935</w:t>
        </w:r>
      </w:hyperlink>
      <w:r>
        <w:t>, на выполнение археологических изысканий -</w:t>
      </w:r>
      <w:r>
        <w:t xml:space="preserve"> </w:t>
      </w:r>
      <w:hyperlink r:id="rId251" w:history="1">
        <w:r>
          <w:rPr>
            <w:rStyle w:val="a3"/>
          </w:rPr>
          <w:t>ГОСТ Р 55627</w:t>
        </w:r>
      </w:hyperlink>
      <w:r>
        <w:t>.</w:t>
      </w:r>
    </w:p>
    <w:p w14:paraId="73D72FD9" w14:textId="77777777" w:rsidR="00000000" w:rsidRDefault="00CF2111">
      <w:pPr>
        <w:pStyle w:val="formattext"/>
        <w:spacing w:after="240"/>
        <w:ind w:firstLine="480"/>
        <w:divId w:val="887450797"/>
      </w:pPr>
      <w:r>
        <w:t>14.29, 14.30. (Введены дополнительно, Изм. N 1).</w:t>
      </w:r>
    </w:p>
    <w:p w14:paraId="21539171" w14:textId="77777777" w:rsidR="00000000" w:rsidRDefault="00CF2111">
      <w:pPr>
        <w:pStyle w:val="formattext"/>
        <w:ind w:firstLine="480"/>
        <w:divId w:val="887450797"/>
      </w:pPr>
      <w:r>
        <w:br/>
      </w:r>
      <w:r>
        <w:br/>
      </w:r>
      <w:bookmarkStart w:id="17" w:name="P0402"/>
      <w:bookmarkEnd w:id="17"/>
    </w:p>
    <w:p w14:paraId="1DFF6E66" w14:textId="77777777" w:rsidR="00000000" w:rsidRDefault="00CF2111">
      <w:pPr>
        <w:pStyle w:val="1"/>
        <w:divId w:val="887450797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15 Требования пожарной безопасности</w:t>
      </w:r>
    </w:p>
    <w:p w14:paraId="6B3B0A6E" w14:textId="77777777" w:rsidR="00000000" w:rsidRDefault="00CF2111">
      <w:pPr>
        <w:pStyle w:val="headertext"/>
        <w:divId w:val="887450797"/>
      </w:pPr>
      <w:r>
        <w:t>     15 Требования пож</w:t>
      </w:r>
      <w:r>
        <w:t xml:space="preserve">арной безопасности </w:t>
      </w:r>
    </w:p>
    <w:p w14:paraId="530C13D3" w14:textId="77777777" w:rsidR="00000000" w:rsidRDefault="00CF2111">
      <w:pPr>
        <w:pStyle w:val="formattext"/>
        <w:ind w:firstLine="480"/>
        <w:divId w:val="887450797"/>
      </w:pPr>
      <w:r>
        <w:t xml:space="preserve">15.1 Требования пожарной безопасности следует принимать в соответствии с </w:t>
      </w:r>
      <w:r>
        <w:t>[</w:t>
      </w:r>
      <w:hyperlink r:id="rId252" w:history="1">
        <w:r>
          <w:rPr>
            <w:rStyle w:val="a3"/>
          </w:rPr>
          <w:t>4</w:t>
        </w:r>
      </w:hyperlink>
      <w:r>
        <w:t>, раздел II,</w:t>
      </w:r>
      <w:r>
        <w:t xml:space="preserve"> </w:t>
      </w:r>
      <w:hyperlink r:id="rId253" w:history="1">
        <w:r>
          <w:rPr>
            <w:rStyle w:val="a3"/>
          </w:rPr>
          <w:t>глава 15</w:t>
        </w:r>
      </w:hyperlink>
      <w:r>
        <w:t>].</w:t>
      </w:r>
      <w:r>
        <w:br/>
      </w:r>
      <w:r>
        <w:br/>
      </w:r>
    </w:p>
    <w:p w14:paraId="116154DB" w14:textId="77777777" w:rsidR="00000000" w:rsidRDefault="00CF2111">
      <w:pPr>
        <w:pStyle w:val="formattext"/>
        <w:ind w:firstLine="480"/>
        <w:divId w:val="887450797"/>
      </w:pPr>
      <w:r>
        <w:t>15.2 Требования пожарной безопасности при проектиро</w:t>
      </w:r>
      <w:r>
        <w:t xml:space="preserve">вании, строительстве и эксплуатации объектов инфраструктуры железнодорожного транспорта - полос отвода и охранных зон железной дороги, мест хранения деревянных шпал на складах верхнего строения пути, грузовых дворов, контейнерных площадок, железнодорожных </w:t>
      </w:r>
      <w:r>
        <w:t>станций, пешеходных мостов над железнодорожными путями, пешеходных тоннелей под железнодорожными путями, промывочно-пропарочных станций, постов электрической, диспетчерской и горочной автоматической централизации следует принимать по</w:t>
      </w:r>
      <w:r>
        <w:t xml:space="preserve"> </w:t>
      </w:r>
      <w:hyperlink r:id="rId254" w:history="1">
        <w:r>
          <w:rPr>
            <w:rStyle w:val="a3"/>
          </w:rPr>
          <w:t>СП 153.13130</w:t>
        </w:r>
      </w:hyperlink>
      <w:r>
        <w:t>.</w:t>
      </w:r>
      <w:r>
        <w:br/>
      </w:r>
      <w:r>
        <w:br/>
      </w:r>
    </w:p>
    <w:p w14:paraId="5E0108CF" w14:textId="77777777" w:rsidR="00000000" w:rsidRDefault="00CF2111">
      <w:pPr>
        <w:pStyle w:val="formattext"/>
        <w:ind w:firstLine="480"/>
        <w:divId w:val="887450797"/>
      </w:pPr>
      <w:r>
        <w:t>15.3 При проектировании, строительстве, реконструкции, техническом перевооружении и ликвидации складов нефти и нефтепродуктов следует соблюдать требования пожарной безопасности</w:t>
      </w:r>
      <w:r>
        <w:t xml:space="preserve"> </w:t>
      </w:r>
      <w:hyperlink r:id="rId255" w:history="1">
        <w:r>
          <w:rPr>
            <w:rStyle w:val="a3"/>
          </w:rPr>
          <w:t>СП 155.13130</w:t>
        </w:r>
      </w:hyperlink>
      <w:r>
        <w:t>.</w:t>
      </w:r>
      <w:r>
        <w:br/>
      </w:r>
      <w:r>
        <w:br/>
      </w:r>
    </w:p>
    <w:p w14:paraId="68BBD054" w14:textId="77777777" w:rsidR="00000000" w:rsidRDefault="00CF2111">
      <w:pPr>
        <w:pStyle w:val="formattext"/>
        <w:ind w:firstLine="480"/>
        <w:divId w:val="887450797"/>
      </w:pPr>
      <w:r>
        <w:t xml:space="preserve">15.4 Требования к АЗС жидкого моторного топлива, эксплуатирующимся в качестве топливозаправочных пунктов складов нефти и нефтепродуктов, автомобильным газозаправочным станциям, эксплуатирующимся в качестве топливозаправочных пунктов ГНС и </w:t>
      </w:r>
      <w:r>
        <w:t>ГНП, а также к автомобильным газонаполиительным компрессорным и автомобильным криогенным станциям, эксплуатирующимся в качестве топливозаправочных пунктов производственных предприятий нефтяной и газовой (нефтегазовой) промышленности, допускается определять</w:t>
      </w:r>
      <w:r>
        <w:t xml:space="preserve"> по другим нормативным документам, регламентирующим требования пожарной безопасности к объектам, на которых эти топливозаправочные пункты предусматриваются.</w:t>
      </w:r>
      <w:r>
        <w:br/>
      </w:r>
      <w:r>
        <w:br/>
      </w:r>
    </w:p>
    <w:p w14:paraId="08340C46" w14:textId="77777777" w:rsidR="00000000" w:rsidRDefault="00CF2111">
      <w:pPr>
        <w:pStyle w:val="formattext"/>
        <w:ind w:firstLine="480"/>
        <w:divId w:val="887450797"/>
      </w:pPr>
      <w:r>
        <w:t>15.5 Требования по обеспечению пожарной безопасности автотранспортных тоннелей и путепроводов тон</w:t>
      </w:r>
      <w:r>
        <w:t>нельного типа с длиной перекрытой части до 300 м и уклоном не более 50‰, располагаемых в городской черте, следует принимать по</w:t>
      </w:r>
      <w:r>
        <w:t xml:space="preserve"> </w:t>
      </w:r>
      <w:hyperlink r:id="rId256" w:history="1">
        <w:r>
          <w:rPr>
            <w:rStyle w:val="a3"/>
          </w:rPr>
          <w:t>СП 166.1311500</w:t>
        </w:r>
      </w:hyperlink>
      <w:r>
        <w:t>.</w:t>
      </w:r>
      <w:r>
        <w:br/>
      </w:r>
      <w:r>
        <w:br/>
      </w:r>
    </w:p>
    <w:p w14:paraId="4FC7802B" w14:textId="77777777" w:rsidR="00000000" w:rsidRDefault="00CF2111">
      <w:pPr>
        <w:pStyle w:val="formattext"/>
        <w:spacing w:after="240"/>
        <w:ind w:firstLine="480"/>
        <w:divId w:val="887450797"/>
      </w:pPr>
      <w:r>
        <w:t xml:space="preserve">15.6 Требования к инженерно-техническим мероприятиям по гражданской </w:t>
      </w:r>
      <w:r>
        <w:t>обороне, которые должны соблюдаться при подготовке документов территориального планирования и документации по планировке территорий, при проектировании, строительстве и эксплуатации объектов использования атомной энергии (в том числе ядерных установок, пун</w:t>
      </w:r>
      <w:r>
        <w:t>ктов хранения ядерных материалов и радиоактивных веществ, пунктов хранения радиоактивных отходов), опасных производственных объектов, особо опасных, технически сложных, уникальных объектов и объектов гражданской обороны, следует принимать по</w:t>
      </w:r>
      <w:r>
        <w:t xml:space="preserve"> </w:t>
      </w:r>
      <w:hyperlink r:id="rId257" w:history="1">
        <w:r>
          <w:rPr>
            <w:rStyle w:val="a3"/>
          </w:rPr>
          <w:t>СП 165.1325800</w:t>
        </w:r>
      </w:hyperlink>
      <w:r>
        <w:t>.</w:t>
      </w:r>
    </w:p>
    <w:p w14:paraId="338CC7F1" w14:textId="77777777" w:rsidR="00000000" w:rsidRDefault="00CF2111">
      <w:pPr>
        <w:pStyle w:val="formattext"/>
        <w:ind w:firstLine="480"/>
        <w:divId w:val="887450797"/>
      </w:pPr>
      <w:r>
        <w:br/>
      </w:r>
      <w:r>
        <w:br/>
      </w:r>
      <w:bookmarkStart w:id="18" w:name="P0412"/>
      <w:bookmarkEnd w:id="18"/>
    </w:p>
    <w:p w14:paraId="3ADF259E" w14:textId="77777777" w:rsidR="00000000" w:rsidRDefault="00CF2111">
      <w:pPr>
        <w:pStyle w:val="1"/>
        <w:divId w:val="887450797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Приложение А. Нормативные показатели малоэтажной жилой застройки</w:t>
      </w:r>
    </w:p>
    <w:p w14:paraId="1DB2F9AA" w14:textId="77777777" w:rsidR="00000000" w:rsidRDefault="00CF2111">
      <w:pPr>
        <w:pStyle w:val="formattext"/>
        <w:jc w:val="center"/>
        <w:divId w:val="887450797"/>
      </w:pPr>
      <w:r>
        <w:t xml:space="preserve">Приложение А* </w:t>
      </w:r>
    </w:p>
    <w:p w14:paraId="7620AB5F" w14:textId="77777777" w:rsidR="00000000" w:rsidRDefault="00CF2111">
      <w:pPr>
        <w:pStyle w:val="headertext"/>
        <w:jc w:val="center"/>
        <w:divId w:val="887450797"/>
      </w:pPr>
      <w:r>
        <w:t>     </w:t>
      </w:r>
      <w:r>
        <w:br/>
        <w:t xml:space="preserve">Нормативные показатели малоэтажной жилой застройки </w:t>
      </w:r>
    </w:p>
    <w:p w14:paraId="5E5B59B0" w14:textId="77777777" w:rsidR="00000000" w:rsidRDefault="00CF2111">
      <w:pPr>
        <w:pStyle w:val="formattext"/>
        <w:divId w:val="887450797"/>
      </w:pPr>
      <w:r>
        <w:t xml:space="preserve">________________ </w:t>
      </w:r>
    </w:p>
    <w:p w14:paraId="718CB0A4" w14:textId="77777777" w:rsidR="00000000" w:rsidRDefault="00CF2111">
      <w:pPr>
        <w:pStyle w:val="formattext"/>
        <w:ind w:firstLine="480"/>
        <w:divId w:val="887450797"/>
      </w:pPr>
      <w:r>
        <w:t xml:space="preserve">* Измененная редакция, Изм. N 1. </w:t>
      </w:r>
    </w:p>
    <w:p w14:paraId="3D617F83" w14:textId="77777777" w:rsidR="00000000" w:rsidRDefault="00CF2111">
      <w:pPr>
        <w:pStyle w:val="formattext"/>
        <w:divId w:val="887450797"/>
      </w:pPr>
      <w:r>
        <w:t xml:space="preserve">            </w:t>
      </w:r>
    </w:p>
    <w:p w14:paraId="606588D9" w14:textId="77777777" w:rsidR="00000000" w:rsidRDefault="00CF2111">
      <w:pPr>
        <w:pStyle w:val="formattext"/>
        <w:divId w:val="887450797"/>
      </w:pPr>
      <w:r>
        <w:t>Таб</w:t>
      </w:r>
      <w:r>
        <w:t>лица А.1 - Нормативное соотношение территорий различного функционального назначения в составе жилых образований коттеджной застройки</w:t>
      </w:r>
    </w:p>
    <w:p w14:paraId="323FD8E1" w14:textId="77777777" w:rsidR="00000000" w:rsidRDefault="00CF2111">
      <w:pPr>
        <w:pStyle w:val="formattext"/>
        <w:jc w:val="right"/>
        <w:divId w:val="887450797"/>
      </w:pPr>
      <w:r>
        <w:t xml:space="preserve">В процентах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3"/>
        <w:gridCol w:w="1596"/>
        <w:gridCol w:w="2198"/>
        <w:gridCol w:w="1987"/>
        <w:gridCol w:w="1521"/>
      </w:tblGrid>
      <w:tr w:rsidR="00000000" w14:paraId="01879494" w14:textId="77777777">
        <w:trPr>
          <w:divId w:val="687482854"/>
          <w:trHeight w:val="15"/>
        </w:trPr>
        <w:tc>
          <w:tcPr>
            <w:tcW w:w="3857" w:type="dxa"/>
            <w:vAlign w:val="center"/>
            <w:hideMark/>
          </w:tcPr>
          <w:p w14:paraId="567006BB" w14:textId="77777777" w:rsidR="00000000" w:rsidRDefault="00CF2111"/>
        </w:tc>
        <w:tc>
          <w:tcPr>
            <w:tcW w:w="1753" w:type="dxa"/>
            <w:vAlign w:val="center"/>
            <w:hideMark/>
          </w:tcPr>
          <w:p w14:paraId="22BF095B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53" w:type="dxa"/>
            <w:vAlign w:val="center"/>
            <w:hideMark/>
          </w:tcPr>
          <w:p w14:paraId="15D69E3C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  <w:hideMark/>
          </w:tcPr>
          <w:p w14:paraId="658123C9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53" w:type="dxa"/>
            <w:vAlign w:val="center"/>
            <w:hideMark/>
          </w:tcPr>
          <w:p w14:paraId="2646B482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E6C2E95" w14:textId="77777777">
        <w:trPr>
          <w:divId w:val="6874828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95BB1D4" w14:textId="77777777" w:rsidR="00000000" w:rsidRDefault="00CF2111">
            <w:pPr>
              <w:pStyle w:val="formattext"/>
              <w:jc w:val="center"/>
            </w:pPr>
            <w:r>
              <w:t xml:space="preserve">Вид жилого образования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DC1F778" w14:textId="77777777" w:rsidR="00000000" w:rsidRDefault="00CF2111">
            <w:pPr>
              <w:pStyle w:val="formattext"/>
              <w:jc w:val="center"/>
            </w:pPr>
            <w:r>
              <w:t xml:space="preserve">Участки жилой застройки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53F99A5" w14:textId="77777777" w:rsidR="00000000" w:rsidRDefault="00CF2111">
            <w:pPr>
              <w:pStyle w:val="formattext"/>
              <w:jc w:val="center"/>
            </w:pPr>
            <w:r>
              <w:t xml:space="preserve">Участки общественной застройки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3F65417" w14:textId="77777777" w:rsidR="00000000" w:rsidRDefault="00CF2111">
            <w:pPr>
              <w:pStyle w:val="formattext"/>
              <w:jc w:val="center"/>
            </w:pPr>
            <w:r>
              <w:t>Территории зеленых насаждений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C04C7A7" w14:textId="77777777" w:rsidR="00000000" w:rsidRDefault="00CF2111">
            <w:pPr>
              <w:pStyle w:val="formattext"/>
              <w:jc w:val="center"/>
            </w:pPr>
            <w:r>
              <w:t xml:space="preserve">Улицы, проезды, стоянки </w:t>
            </w:r>
          </w:p>
        </w:tc>
      </w:tr>
      <w:tr w:rsidR="00000000" w14:paraId="7099AE59" w14:textId="77777777">
        <w:trPr>
          <w:divId w:val="6874828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743C699" w14:textId="77777777" w:rsidR="00000000" w:rsidRDefault="00CF2111">
            <w:pPr>
              <w:pStyle w:val="formattext"/>
            </w:pPr>
            <w:r>
              <w:t xml:space="preserve">Коттеджный поселок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E26A576" w14:textId="77777777" w:rsidR="00000000" w:rsidRDefault="00CF2111">
            <w:pPr>
              <w:pStyle w:val="formattext"/>
              <w:jc w:val="center"/>
            </w:pPr>
            <w:r>
              <w:t xml:space="preserve">Не более 75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BA67D73" w14:textId="77777777" w:rsidR="00000000" w:rsidRDefault="00CF2111">
            <w:pPr>
              <w:pStyle w:val="formattext"/>
              <w:jc w:val="center"/>
            </w:pPr>
            <w:r>
              <w:t>3,0-8,0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D279FF5" w14:textId="77777777" w:rsidR="00000000" w:rsidRDefault="00CF2111">
            <w:pPr>
              <w:pStyle w:val="formattext"/>
              <w:jc w:val="center"/>
            </w:pPr>
            <w:r>
              <w:t xml:space="preserve">Не менее 3,0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4306B86" w14:textId="77777777" w:rsidR="00000000" w:rsidRDefault="00CF2111">
            <w:pPr>
              <w:pStyle w:val="formattext"/>
              <w:jc w:val="center"/>
            </w:pPr>
            <w:r>
              <w:t xml:space="preserve">14,0-16,0 </w:t>
            </w:r>
          </w:p>
        </w:tc>
      </w:tr>
      <w:tr w:rsidR="00000000" w14:paraId="6F7978A9" w14:textId="77777777">
        <w:trPr>
          <w:divId w:val="6874828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2C26EC9" w14:textId="77777777" w:rsidR="00000000" w:rsidRDefault="00CF2111">
            <w:pPr>
              <w:pStyle w:val="formattext"/>
            </w:pPr>
            <w:r>
              <w:t>Комплекс коттеджной застройки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82108F0" w14:textId="77777777" w:rsidR="00000000" w:rsidRDefault="00CF2111">
            <w:pPr>
              <w:pStyle w:val="formattext"/>
              <w:jc w:val="center"/>
            </w:pPr>
            <w:r>
              <w:t xml:space="preserve">Не более 85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6609296" w14:textId="77777777" w:rsidR="00000000" w:rsidRDefault="00CF2111">
            <w:pPr>
              <w:pStyle w:val="formattext"/>
              <w:jc w:val="center"/>
            </w:pPr>
            <w:r>
              <w:t xml:space="preserve">3,0-5,0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1E4758E" w14:textId="77777777" w:rsidR="00000000" w:rsidRDefault="00CF2111">
            <w:pPr>
              <w:pStyle w:val="formattext"/>
              <w:jc w:val="center"/>
            </w:pPr>
            <w:r>
              <w:t xml:space="preserve">Не менее 3,0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47ECC88" w14:textId="77777777" w:rsidR="00000000" w:rsidRDefault="00CF2111">
            <w:pPr>
              <w:pStyle w:val="formattext"/>
              <w:jc w:val="center"/>
            </w:pPr>
            <w:r>
              <w:t xml:space="preserve">5,0-7,0 </w:t>
            </w:r>
          </w:p>
        </w:tc>
      </w:tr>
    </w:tbl>
    <w:p w14:paraId="2216E3E2" w14:textId="77777777" w:rsidR="00000000" w:rsidRDefault="00CF2111">
      <w:pPr>
        <w:pStyle w:val="formattext"/>
        <w:jc w:val="center"/>
        <w:divId w:val="887450797"/>
      </w:pPr>
      <w:r>
        <w:t>     </w:t>
      </w:r>
      <w:r>
        <w:br/>
        <w:t>     </w:t>
      </w:r>
      <w:r>
        <w:t xml:space="preserve"> </w:t>
      </w:r>
      <w:bookmarkStart w:id="19" w:name="P041B"/>
      <w:bookmarkEnd w:id="19"/>
    </w:p>
    <w:p w14:paraId="63310B93" w14:textId="77777777" w:rsidR="00000000" w:rsidRDefault="00CF2111">
      <w:pPr>
        <w:pStyle w:val="1"/>
        <w:divId w:val="887450797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Приложение Б. Нормативные показатели плотности застройки территориальных зон</w:t>
      </w:r>
    </w:p>
    <w:p w14:paraId="6B95E243" w14:textId="77777777" w:rsidR="00000000" w:rsidRDefault="00CF2111">
      <w:pPr>
        <w:pStyle w:val="formattext"/>
        <w:jc w:val="center"/>
        <w:divId w:val="887450797"/>
      </w:pPr>
      <w:r>
        <w:t xml:space="preserve">Приложение Б* </w:t>
      </w:r>
    </w:p>
    <w:p w14:paraId="701618B3" w14:textId="77777777" w:rsidR="00000000" w:rsidRDefault="00CF2111">
      <w:pPr>
        <w:pStyle w:val="headertext"/>
        <w:jc w:val="center"/>
        <w:divId w:val="887450797"/>
      </w:pPr>
      <w:r>
        <w:t>     </w:t>
      </w:r>
      <w:r>
        <w:br/>
        <w:t xml:space="preserve">Нормативные показатели плотности застройки территориальных зон </w:t>
      </w:r>
    </w:p>
    <w:p w14:paraId="1ABE8EAE" w14:textId="77777777" w:rsidR="00000000" w:rsidRDefault="00CF2111">
      <w:pPr>
        <w:pStyle w:val="formattext"/>
        <w:divId w:val="887450797"/>
      </w:pPr>
      <w:r>
        <w:t xml:space="preserve">________________ </w:t>
      </w:r>
    </w:p>
    <w:p w14:paraId="1B74623C" w14:textId="77777777" w:rsidR="00000000" w:rsidRDefault="00CF2111">
      <w:pPr>
        <w:pStyle w:val="formattext"/>
        <w:ind w:firstLine="480"/>
        <w:divId w:val="887450797"/>
      </w:pPr>
      <w:r>
        <w:t xml:space="preserve">* Измененная редакция, Изм. N 1. </w:t>
      </w:r>
    </w:p>
    <w:p w14:paraId="5AE9540A" w14:textId="77777777" w:rsidR="00000000" w:rsidRDefault="00CF2111">
      <w:pPr>
        <w:pStyle w:val="formattext"/>
        <w:divId w:val="887450797"/>
      </w:pPr>
      <w:r>
        <w:t xml:space="preserve">            </w:t>
      </w:r>
    </w:p>
    <w:p w14:paraId="4449DEF8" w14:textId="77777777" w:rsidR="00000000" w:rsidRDefault="00CF2111">
      <w:pPr>
        <w:pStyle w:val="formattext"/>
        <w:spacing w:after="240"/>
        <w:ind w:firstLine="480"/>
        <w:divId w:val="887450797"/>
      </w:pPr>
      <w:r>
        <w:t>Для городских поселений плотн</w:t>
      </w:r>
      <w:r>
        <w:t>ость застройки участков территориальных зон следует принимать не более приведенной в таблице Б.1.</w:t>
      </w:r>
    </w:p>
    <w:p w14:paraId="60FBBA0A" w14:textId="77777777" w:rsidR="00000000" w:rsidRDefault="00CF2111">
      <w:pPr>
        <w:pStyle w:val="formattext"/>
        <w:spacing w:after="240"/>
        <w:ind w:firstLine="480"/>
        <w:divId w:val="887450797"/>
      </w:pPr>
      <w:r>
        <w:t>Основными показателями плотности застройки являются:</w:t>
      </w:r>
    </w:p>
    <w:p w14:paraId="341D0BB1" w14:textId="77777777" w:rsidR="00000000" w:rsidRDefault="00CF2111">
      <w:pPr>
        <w:pStyle w:val="formattext"/>
        <w:spacing w:after="240"/>
        <w:ind w:firstLine="480"/>
        <w:divId w:val="887450797"/>
      </w:pPr>
      <w:r>
        <w:t>- коэффициент застройки - отношение площади, занятой под зданиями и сооружениями, к площади участка (</w:t>
      </w:r>
      <w:r>
        <w:t>квартала);</w:t>
      </w:r>
    </w:p>
    <w:p w14:paraId="59565B04" w14:textId="77777777" w:rsidR="00000000" w:rsidRDefault="00CF2111">
      <w:pPr>
        <w:pStyle w:val="formattext"/>
        <w:ind w:firstLine="480"/>
        <w:divId w:val="887450797"/>
      </w:pPr>
      <w:r>
        <w:t>- коэффициент плотности застройки - отношение площади всех этажей зданий и сооружений к площади участка (квартала).     </w:t>
      </w:r>
      <w:r>
        <w:t xml:space="preserve"> </w:t>
      </w:r>
    </w:p>
    <w:p w14:paraId="60EEA0DC" w14:textId="77777777" w:rsidR="00000000" w:rsidRDefault="00CF2111">
      <w:pPr>
        <w:pStyle w:val="formattext"/>
        <w:divId w:val="887450797"/>
      </w:pPr>
    </w:p>
    <w:p w14:paraId="3D9E1427" w14:textId="77777777" w:rsidR="00000000" w:rsidRDefault="00CF2111">
      <w:pPr>
        <w:pStyle w:val="formattext"/>
        <w:divId w:val="887450797"/>
      </w:pPr>
      <w:r>
        <w:t>Таблица Б.1 - Показатели плотности застройки участков территориальных зон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9"/>
        <w:gridCol w:w="2131"/>
        <w:gridCol w:w="2415"/>
      </w:tblGrid>
      <w:tr w:rsidR="00000000" w14:paraId="3ECE4A44" w14:textId="77777777">
        <w:trPr>
          <w:divId w:val="1246572327"/>
          <w:trHeight w:val="15"/>
        </w:trPr>
        <w:tc>
          <w:tcPr>
            <w:tcW w:w="6838" w:type="dxa"/>
            <w:vAlign w:val="center"/>
            <w:hideMark/>
          </w:tcPr>
          <w:p w14:paraId="7477FC26" w14:textId="77777777" w:rsidR="00000000" w:rsidRDefault="00CF2111"/>
        </w:tc>
        <w:tc>
          <w:tcPr>
            <w:tcW w:w="1929" w:type="dxa"/>
            <w:vAlign w:val="center"/>
            <w:hideMark/>
          </w:tcPr>
          <w:p w14:paraId="3A1131CB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9" w:type="dxa"/>
            <w:vAlign w:val="center"/>
            <w:hideMark/>
          </w:tcPr>
          <w:p w14:paraId="40B0197B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AB75D44" w14:textId="77777777">
        <w:trPr>
          <w:divId w:val="12465723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B03F098" w14:textId="77777777" w:rsidR="00000000" w:rsidRDefault="00CF2111">
            <w:pPr>
              <w:pStyle w:val="formattext"/>
              <w:jc w:val="center"/>
            </w:pPr>
            <w:r>
              <w:t xml:space="preserve">Территориальные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1319B30" w14:textId="77777777" w:rsidR="00000000" w:rsidRDefault="00CF2111">
            <w:pPr>
              <w:pStyle w:val="formattext"/>
              <w:jc w:val="center"/>
            </w:pPr>
            <w:r>
              <w:t>Коэффициент застро</w:t>
            </w:r>
            <w:r>
              <w:t xml:space="preserve">йки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71B3B1B" w14:textId="77777777" w:rsidR="00000000" w:rsidRDefault="00CF2111">
            <w:pPr>
              <w:pStyle w:val="formattext"/>
              <w:jc w:val="center"/>
            </w:pPr>
            <w:r>
              <w:t>Коэффициент плотности застройки</w:t>
            </w:r>
          </w:p>
        </w:tc>
      </w:tr>
      <w:tr w:rsidR="00000000" w14:paraId="48C022A3" w14:textId="77777777">
        <w:trPr>
          <w:divId w:val="1246572327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781C71A" w14:textId="77777777" w:rsidR="00000000" w:rsidRDefault="00CF2111">
            <w:pPr>
              <w:pStyle w:val="formattext"/>
              <w:jc w:val="center"/>
            </w:pPr>
            <w:r>
              <w:t>Жилая</w:t>
            </w:r>
          </w:p>
        </w:tc>
      </w:tr>
      <w:tr w:rsidR="00000000" w14:paraId="79117E37" w14:textId="77777777">
        <w:trPr>
          <w:divId w:val="12465723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DFD9A2A" w14:textId="77777777" w:rsidR="00000000" w:rsidRDefault="00CF2111">
            <w:pPr>
              <w:pStyle w:val="formattext"/>
            </w:pPr>
            <w:r>
              <w:t>Застройка многоквартирными многоэтажными жилыми домами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50FF3A8" w14:textId="77777777" w:rsidR="00000000" w:rsidRDefault="00CF2111">
            <w:pPr>
              <w:pStyle w:val="formattext"/>
              <w:jc w:val="center"/>
            </w:pPr>
            <w:r>
              <w:t xml:space="preserve">0,4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00348EC" w14:textId="77777777" w:rsidR="00000000" w:rsidRDefault="00CF2111">
            <w:pPr>
              <w:pStyle w:val="formattext"/>
              <w:jc w:val="center"/>
            </w:pPr>
            <w:r>
              <w:t xml:space="preserve">1,2 </w:t>
            </w:r>
          </w:p>
        </w:tc>
      </w:tr>
      <w:tr w:rsidR="00000000" w14:paraId="7E15FA84" w14:textId="77777777">
        <w:trPr>
          <w:divId w:val="12465723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F24072E" w14:textId="77777777" w:rsidR="00000000" w:rsidRDefault="00CF2111">
            <w:pPr>
              <w:pStyle w:val="formattext"/>
            </w:pPr>
            <w:r>
              <w:t>То же, реконструируемая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4344BA7" w14:textId="77777777" w:rsidR="00000000" w:rsidRDefault="00CF2111">
            <w:pPr>
              <w:pStyle w:val="formattext"/>
              <w:jc w:val="center"/>
            </w:pPr>
            <w:r>
              <w:t xml:space="preserve">0,6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546F446" w14:textId="77777777" w:rsidR="00000000" w:rsidRDefault="00CF2111">
            <w:pPr>
              <w:pStyle w:val="formattext"/>
              <w:jc w:val="center"/>
            </w:pPr>
            <w:r>
              <w:t xml:space="preserve">1,6 </w:t>
            </w:r>
          </w:p>
        </w:tc>
      </w:tr>
      <w:tr w:rsidR="00000000" w14:paraId="2936CB57" w14:textId="77777777">
        <w:trPr>
          <w:divId w:val="12465723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C389908" w14:textId="77777777" w:rsidR="00000000" w:rsidRDefault="00CF2111">
            <w:pPr>
              <w:pStyle w:val="formattext"/>
            </w:pPr>
            <w:r>
              <w:t>Застройка многоквартирными жилыми домами малой и средней этажности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253A425" w14:textId="77777777" w:rsidR="00000000" w:rsidRDefault="00CF2111">
            <w:pPr>
              <w:pStyle w:val="formattext"/>
              <w:jc w:val="center"/>
            </w:pPr>
            <w:r>
              <w:t xml:space="preserve">0,4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DCCE9EC" w14:textId="77777777" w:rsidR="00000000" w:rsidRDefault="00CF2111">
            <w:pPr>
              <w:pStyle w:val="formattext"/>
              <w:jc w:val="center"/>
            </w:pPr>
            <w:r>
              <w:t xml:space="preserve">0,8 </w:t>
            </w:r>
          </w:p>
        </w:tc>
      </w:tr>
      <w:tr w:rsidR="00000000" w14:paraId="083C08D8" w14:textId="77777777">
        <w:trPr>
          <w:divId w:val="12465723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623A2D2" w14:textId="77777777" w:rsidR="00000000" w:rsidRDefault="00CF2111">
            <w:pPr>
              <w:pStyle w:val="formattext"/>
            </w:pPr>
            <w:r>
              <w:t>Застройка блокированными жилыми домами с приквартирными земельными участками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02A2071" w14:textId="77777777" w:rsidR="00000000" w:rsidRDefault="00CF2111">
            <w:pPr>
              <w:pStyle w:val="formattext"/>
              <w:jc w:val="center"/>
            </w:pPr>
            <w:r>
              <w:t xml:space="preserve">0,3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B2B53D6" w14:textId="77777777" w:rsidR="00000000" w:rsidRDefault="00CF2111">
            <w:pPr>
              <w:pStyle w:val="formattext"/>
              <w:jc w:val="center"/>
            </w:pPr>
            <w:r>
              <w:t xml:space="preserve">0,6 </w:t>
            </w:r>
          </w:p>
        </w:tc>
      </w:tr>
      <w:tr w:rsidR="00000000" w14:paraId="3C4C2674" w14:textId="77777777">
        <w:trPr>
          <w:divId w:val="12465723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22C009E" w14:textId="77777777" w:rsidR="00000000" w:rsidRDefault="00CF2111">
            <w:pPr>
              <w:pStyle w:val="formattext"/>
            </w:pPr>
            <w:r>
              <w:t>Застройка одно-двухквартирными жилыми домами с приусадебными земельными участками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D205F13" w14:textId="77777777" w:rsidR="00000000" w:rsidRDefault="00CF2111">
            <w:pPr>
              <w:pStyle w:val="formattext"/>
              <w:jc w:val="center"/>
            </w:pPr>
            <w:r>
              <w:t xml:space="preserve">0,2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DEC4628" w14:textId="77777777" w:rsidR="00000000" w:rsidRDefault="00CF2111">
            <w:pPr>
              <w:pStyle w:val="formattext"/>
              <w:jc w:val="center"/>
            </w:pPr>
            <w:r>
              <w:t xml:space="preserve">0,4 </w:t>
            </w:r>
          </w:p>
        </w:tc>
      </w:tr>
      <w:tr w:rsidR="00000000" w14:paraId="5860BB0A" w14:textId="77777777">
        <w:trPr>
          <w:divId w:val="1246572327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06BF347" w14:textId="77777777" w:rsidR="00000000" w:rsidRDefault="00CF2111">
            <w:pPr>
              <w:pStyle w:val="formattext"/>
              <w:jc w:val="center"/>
            </w:pPr>
            <w:r>
              <w:t>Общественно-деловая</w:t>
            </w:r>
          </w:p>
        </w:tc>
      </w:tr>
      <w:tr w:rsidR="00000000" w14:paraId="7B4655B9" w14:textId="77777777">
        <w:trPr>
          <w:divId w:val="12465723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1F45D15" w14:textId="77777777" w:rsidR="00000000" w:rsidRDefault="00CF2111">
            <w:pPr>
              <w:pStyle w:val="formattext"/>
            </w:pPr>
            <w:r>
              <w:t>Многофункциональная застройка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6A39810" w14:textId="77777777" w:rsidR="00000000" w:rsidRDefault="00CF2111">
            <w:pPr>
              <w:pStyle w:val="formattext"/>
              <w:jc w:val="center"/>
            </w:pPr>
            <w:r>
              <w:t xml:space="preserve">1,0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D0D88D0" w14:textId="77777777" w:rsidR="00000000" w:rsidRDefault="00CF2111">
            <w:pPr>
              <w:pStyle w:val="formattext"/>
              <w:jc w:val="center"/>
            </w:pPr>
            <w:r>
              <w:t xml:space="preserve">3,0 </w:t>
            </w:r>
          </w:p>
        </w:tc>
      </w:tr>
      <w:tr w:rsidR="00000000" w14:paraId="513B0BF7" w14:textId="77777777">
        <w:trPr>
          <w:divId w:val="12465723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45382F5" w14:textId="77777777" w:rsidR="00000000" w:rsidRDefault="00CF2111">
            <w:pPr>
              <w:pStyle w:val="formattext"/>
            </w:pPr>
            <w:r>
              <w:t>Специализированная общественная застройка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2D3C873" w14:textId="77777777" w:rsidR="00000000" w:rsidRDefault="00CF2111">
            <w:pPr>
              <w:pStyle w:val="formattext"/>
              <w:jc w:val="center"/>
            </w:pPr>
            <w:r>
              <w:t xml:space="preserve">0,8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1BD9648" w14:textId="77777777" w:rsidR="00000000" w:rsidRDefault="00CF2111">
            <w:pPr>
              <w:pStyle w:val="formattext"/>
              <w:jc w:val="center"/>
            </w:pPr>
            <w:r>
              <w:t xml:space="preserve">2,4 </w:t>
            </w:r>
          </w:p>
        </w:tc>
      </w:tr>
      <w:tr w:rsidR="00000000" w14:paraId="78BEE53B" w14:textId="77777777">
        <w:trPr>
          <w:divId w:val="1246572327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146EB54" w14:textId="77777777" w:rsidR="00000000" w:rsidRDefault="00CF2111">
            <w:pPr>
              <w:pStyle w:val="formattext"/>
              <w:jc w:val="center"/>
            </w:pPr>
            <w:r>
              <w:t>Производственная</w:t>
            </w:r>
          </w:p>
        </w:tc>
      </w:tr>
      <w:tr w:rsidR="00000000" w14:paraId="066BB086" w14:textId="77777777">
        <w:trPr>
          <w:divId w:val="12465723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E6D01F7" w14:textId="77777777" w:rsidR="00000000" w:rsidRDefault="00CF2111">
            <w:pPr>
              <w:pStyle w:val="formattext"/>
            </w:pPr>
            <w:r>
              <w:t>Промышленная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6F1528C" w14:textId="77777777" w:rsidR="00000000" w:rsidRDefault="00CF2111">
            <w:pPr>
              <w:pStyle w:val="formattext"/>
              <w:jc w:val="center"/>
            </w:pPr>
            <w:r>
              <w:t xml:space="preserve">0,8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2F89B54" w14:textId="77777777" w:rsidR="00000000" w:rsidRDefault="00CF2111">
            <w:pPr>
              <w:pStyle w:val="formattext"/>
              <w:jc w:val="center"/>
            </w:pPr>
            <w:r>
              <w:t xml:space="preserve">2,4 </w:t>
            </w:r>
          </w:p>
        </w:tc>
      </w:tr>
      <w:tr w:rsidR="00000000" w14:paraId="38C571CD" w14:textId="77777777">
        <w:trPr>
          <w:divId w:val="12465723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C5FB156" w14:textId="77777777" w:rsidR="00000000" w:rsidRDefault="00CF2111">
            <w:pPr>
              <w:pStyle w:val="formattext"/>
            </w:pPr>
            <w:r>
              <w:t>Научно-производственная*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E2313F9" w14:textId="77777777" w:rsidR="00000000" w:rsidRDefault="00CF2111">
            <w:pPr>
              <w:pStyle w:val="formattext"/>
              <w:jc w:val="center"/>
            </w:pPr>
            <w:r>
              <w:t xml:space="preserve">0,6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2C2084F" w14:textId="77777777" w:rsidR="00000000" w:rsidRDefault="00CF2111">
            <w:pPr>
              <w:pStyle w:val="formattext"/>
              <w:jc w:val="center"/>
            </w:pPr>
            <w:r>
              <w:t xml:space="preserve">1,0 </w:t>
            </w:r>
          </w:p>
        </w:tc>
      </w:tr>
      <w:tr w:rsidR="00000000" w14:paraId="5D726B97" w14:textId="77777777">
        <w:trPr>
          <w:divId w:val="12465723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9AB9AAB" w14:textId="77777777" w:rsidR="00000000" w:rsidRDefault="00CF2111">
            <w:pPr>
              <w:pStyle w:val="formattext"/>
            </w:pPr>
            <w:r>
              <w:t>Коммунально-складская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75959C1" w14:textId="77777777" w:rsidR="00000000" w:rsidRDefault="00CF2111">
            <w:pPr>
              <w:pStyle w:val="formattext"/>
              <w:jc w:val="center"/>
            </w:pPr>
            <w:r>
              <w:t xml:space="preserve">0,6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9D50D77" w14:textId="77777777" w:rsidR="00000000" w:rsidRDefault="00CF2111">
            <w:pPr>
              <w:pStyle w:val="formattext"/>
              <w:jc w:val="center"/>
            </w:pPr>
            <w:r>
              <w:t xml:space="preserve">1,8 </w:t>
            </w:r>
          </w:p>
        </w:tc>
      </w:tr>
      <w:tr w:rsidR="00000000" w14:paraId="69D8FDDE" w14:textId="77777777">
        <w:trPr>
          <w:divId w:val="1246572327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9966623" w14:textId="77777777" w:rsidR="00000000" w:rsidRDefault="00CF2111">
            <w:pPr>
              <w:pStyle w:val="formattext"/>
              <w:spacing w:after="240"/>
            </w:pPr>
            <w:r>
              <w:t>* Без учета опытных полей и полигонов, резервных территорий и санитарно-защитных зон.</w:t>
            </w:r>
            <w:r>
              <w:br/>
            </w:r>
            <w:r>
              <w:br/>
              <w:t>Примечания</w:t>
            </w:r>
            <w:r>
              <w:br/>
            </w:r>
            <w:r>
              <w:br/>
              <w:t xml:space="preserve">1 Для жилых, общественно-деловых зон коэффициенты застройки и плотности застройки приведены для территории квартала (брутто) с учетом необходимых по расчету </w:t>
            </w:r>
            <w:r>
              <w:t xml:space="preserve">учреждений и предприятий обслуживания, гаражей, стоянок автомобилей, зеленых насаждений, площадок и других объектов благоустройства. Для производственных зон указанные коэффициенты приведены для кварталов производственной застройки, включающей в себя один </w:t>
            </w:r>
            <w:r>
              <w:t>или несколько объектов,</w:t>
            </w:r>
            <w:r>
              <w:br/>
            </w:r>
            <w:r>
              <w:br/>
              <w:t>2 При подсчете коэффициентов плотности застройки площадь этажей определяется по внешним размерам здания. Учитываются только надземные этажи, включая мансардные. Подземные этажи зданий и сооружений не учитываются. Подземное сооружен</w:t>
            </w:r>
            <w:r>
              <w:t>ие не учитывается, если поверхность земли (надземная территория) над ним используется под озеленение, организацию площадок, стоянок автомобилей и другие виды благоустройства.</w:t>
            </w:r>
            <w:r>
              <w:br/>
            </w:r>
            <w:r>
              <w:br/>
              <w:t>3 Границами кварталов являются красные линии.</w:t>
            </w:r>
            <w:r>
              <w:br/>
            </w:r>
            <w:r>
              <w:br/>
              <w:t>4 При реконструкции сложившихся к</w:t>
            </w:r>
            <w:r>
              <w:t>варталов жилых, общественно-деловых зон (включая надстройку этажей, мансард) необходимо предусматривать требуемый по расчету объем учреждений, организаций и предприятий обслуживания для проживающего в этих кварталах населения. Допускается учитывать имеющие</w:t>
            </w:r>
            <w:r>
              <w:t>ся в соседних кварталах учреждения обслуживания при соблюдении нормативных радиусов их доступности (кроме дошкольных образовательных организаций и общеобразовательных организаций начального общего образования). В условиях реконструкции существующей застрой</w:t>
            </w:r>
            <w:r>
              <w:t>ки плотность застройки допускается повышать, но не более чем на 30% при соблюдении санитарно-гигиенических и противопожарных норм с учетом раздела 15.</w:t>
            </w:r>
          </w:p>
        </w:tc>
      </w:tr>
    </w:tbl>
    <w:p w14:paraId="44900D7B" w14:textId="77777777" w:rsidR="00000000" w:rsidRDefault="00CF2111">
      <w:pPr>
        <w:pStyle w:val="formattext"/>
        <w:jc w:val="center"/>
        <w:divId w:val="887450797"/>
      </w:pPr>
      <w:r>
        <w:t>     </w:t>
      </w:r>
      <w:r>
        <w:br/>
        <w:t>     </w:t>
      </w:r>
      <w:r>
        <w:t xml:space="preserve"> </w:t>
      </w:r>
      <w:bookmarkStart w:id="20" w:name="P0424"/>
      <w:bookmarkEnd w:id="20"/>
    </w:p>
    <w:p w14:paraId="65620DBC" w14:textId="77777777" w:rsidR="00000000" w:rsidRDefault="00CF2111">
      <w:pPr>
        <w:pStyle w:val="1"/>
        <w:divId w:val="887450797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Приложение В. Размеры приусадебных и приквартирных земельных участков</w:t>
      </w:r>
    </w:p>
    <w:p w14:paraId="7DB5CE45" w14:textId="77777777" w:rsidR="00000000" w:rsidRDefault="00CF2111">
      <w:pPr>
        <w:pStyle w:val="formattext"/>
        <w:jc w:val="center"/>
        <w:divId w:val="887450797"/>
      </w:pPr>
      <w:r>
        <w:t>Приложение В*</w:t>
      </w:r>
      <w:r>
        <w:t xml:space="preserve"> </w:t>
      </w:r>
    </w:p>
    <w:p w14:paraId="42B71943" w14:textId="77777777" w:rsidR="00000000" w:rsidRDefault="00CF2111">
      <w:pPr>
        <w:pStyle w:val="headertext"/>
        <w:jc w:val="center"/>
        <w:divId w:val="887450797"/>
      </w:pPr>
      <w:r>
        <w:t>     </w:t>
      </w:r>
      <w:r>
        <w:br/>
        <w:t xml:space="preserve">Размеры приусадебных и приквартирных земельных участков </w:t>
      </w:r>
    </w:p>
    <w:p w14:paraId="05510446" w14:textId="77777777" w:rsidR="00000000" w:rsidRDefault="00CF2111">
      <w:pPr>
        <w:pStyle w:val="formattext"/>
        <w:divId w:val="887450797"/>
      </w:pPr>
      <w:r>
        <w:t xml:space="preserve">________________ </w:t>
      </w:r>
    </w:p>
    <w:p w14:paraId="101D983F" w14:textId="77777777" w:rsidR="00000000" w:rsidRDefault="00CF2111">
      <w:pPr>
        <w:pStyle w:val="formattext"/>
        <w:ind w:firstLine="480"/>
        <w:divId w:val="887450797"/>
      </w:pPr>
      <w:r>
        <w:t xml:space="preserve">* Измененная редакция, Изм. N 1. </w:t>
      </w:r>
    </w:p>
    <w:p w14:paraId="5A665FCF" w14:textId="77777777" w:rsidR="00000000" w:rsidRDefault="00CF2111">
      <w:pPr>
        <w:pStyle w:val="formattext"/>
        <w:divId w:val="887450797"/>
      </w:pPr>
      <w:r>
        <w:t xml:space="preserve">            </w:t>
      </w:r>
    </w:p>
    <w:p w14:paraId="24766783" w14:textId="77777777" w:rsidR="00000000" w:rsidRDefault="00CF2111">
      <w:pPr>
        <w:pStyle w:val="formattext"/>
        <w:spacing w:after="240"/>
        <w:ind w:firstLine="480"/>
        <w:divId w:val="887450797"/>
      </w:pPr>
      <w:r>
        <w:t>Размеры земельных участков, выделяемых около жилых домов на индивидуальный дом или квартиру, в зависимости от применяемых типов жилых домов, характера формирующейся застройки (среды), ее размещения в структуре городов разной величины следующие:</w:t>
      </w:r>
    </w:p>
    <w:p w14:paraId="6D6DC1DD" w14:textId="77777777" w:rsidR="00000000" w:rsidRDefault="00CF2111">
      <w:pPr>
        <w:pStyle w:val="formattext"/>
        <w:spacing w:after="240"/>
        <w:ind w:firstLine="480"/>
        <w:divId w:val="887450797"/>
      </w:pPr>
      <w:r>
        <w:t>400-600 м</w:t>
      </w:r>
      <w:r>
        <w:rPr>
          <w:noProof/>
        </w:rPr>
        <w:drawing>
          <wp:inline distT="0" distB="0" distL="0" distR="0" wp14:anchorId="596A3F44" wp14:editId="2553A39E">
            <wp:extent cx="104775" cy="219075"/>
            <wp:effectExtent l="0" t="0" r="9525" b="9525"/>
            <wp:docPr id="46" name="P0428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4280000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 более (включая площадь застройки) - при одно-, двухквартирных одно-, двухэтажных домах в застройке усадебного типа на новых периферийных территориях или при реконструкции существующей индивидуальной усадебной з</w:t>
      </w:r>
      <w:r>
        <w:t>астройки малых городов, на резервных территориях малых и средних городов в сельскохозяйственных районах, в новых или развивающихся поселках в пригородных зонах городов любой величины;</w:t>
      </w:r>
    </w:p>
    <w:p w14:paraId="26B31ABF" w14:textId="77777777" w:rsidR="00000000" w:rsidRDefault="00CF2111">
      <w:pPr>
        <w:pStyle w:val="formattext"/>
        <w:ind w:firstLine="480"/>
        <w:divId w:val="887450797"/>
      </w:pPr>
      <w:r>
        <w:t>200-400 м</w:t>
      </w:r>
      <w:r>
        <w:rPr>
          <w:noProof/>
        </w:rPr>
        <w:drawing>
          <wp:inline distT="0" distB="0" distL="0" distR="0" wp14:anchorId="04357BCF" wp14:editId="7F51F723">
            <wp:extent cx="104775" cy="219075"/>
            <wp:effectExtent l="0" t="0" r="9525" b="9525"/>
            <wp:docPr id="47" name="P0428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4280001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(включая площадь</w:t>
      </w:r>
      <w:r>
        <w:t xml:space="preserve"> застройки) - при одно-, двух- или четырехквартирных одно-, двухэтажных домах в застройке коттеджного типа на новых периферийных территориях малых, средних и больших городов, на резервных территориях больших городов, при реконструкции существующей индивиду</w:t>
      </w:r>
      <w:r>
        <w:t>альной усадебной застройки и в новых и развивающихся поселках в пригородной зоне городов любой величины;</w:t>
      </w:r>
      <w:r>
        <w:br/>
      </w:r>
      <w:r>
        <w:br/>
      </w:r>
    </w:p>
    <w:p w14:paraId="4015D4BF" w14:textId="77777777" w:rsidR="00000000" w:rsidRDefault="00CF2111">
      <w:pPr>
        <w:pStyle w:val="formattext"/>
        <w:ind w:firstLine="480"/>
        <w:divId w:val="887450797"/>
      </w:pPr>
      <w:r>
        <w:t>60-100 м</w:t>
      </w:r>
      <w:r>
        <w:rPr>
          <w:noProof/>
        </w:rPr>
        <w:drawing>
          <wp:inline distT="0" distB="0" distL="0" distR="0" wp14:anchorId="07449C97" wp14:editId="1A78DCB0">
            <wp:extent cx="104775" cy="219075"/>
            <wp:effectExtent l="0" t="0" r="9525" b="9525"/>
            <wp:docPr id="48" name="P042A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42A0000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(без площади застройки) - при многоквартирных одно-, двух-, трехэтажных домах в застройке блокированного типа на</w:t>
      </w:r>
      <w:r>
        <w:t xml:space="preserve"> новых периферийных территориях малых, средних и больших городов, на резервных территориях больших и крупных городов, в новых и развивающихся поселках в пригородной зоне крупных и крупнейших городов и в условиях реконструкции существующей индивидуальной ус</w:t>
      </w:r>
      <w:r>
        <w:t>адебной застройки городов любой величины;</w:t>
      </w:r>
      <w:r>
        <w:br/>
      </w:r>
      <w:r>
        <w:br/>
      </w:r>
    </w:p>
    <w:p w14:paraId="208F888B" w14:textId="77777777" w:rsidR="00000000" w:rsidRDefault="00CF2111">
      <w:pPr>
        <w:pStyle w:val="formattext"/>
        <w:spacing w:after="240"/>
        <w:ind w:firstLine="480"/>
        <w:divId w:val="887450797"/>
      </w:pPr>
      <w:r>
        <w:t>30-60 м</w:t>
      </w:r>
      <w:r>
        <w:rPr>
          <w:noProof/>
        </w:rPr>
        <w:drawing>
          <wp:inline distT="0" distB="0" distL="0" distR="0" wp14:anchorId="76DBBE41" wp14:editId="3053919D">
            <wp:extent cx="104775" cy="219075"/>
            <wp:effectExtent l="0" t="0" r="9525" b="9525"/>
            <wp:docPr id="49" name="P042C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42C0000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(без площади застройки) - при многоквартирных одно-, двух-, трехэтажных блокированных домах или двух-, трех-, четырех(пяти)-этажных домах сложной объемно-простр</w:t>
      </w:r>
      <w:r>
        <w:t>анственной структуры (в том числе только для квартир первых этажей) в городах любой величины при применении плотной малоэтажной застройки и в условиях реконструкции.</w:t>
      </w:r>
    </w:p>
    <w:p w14:paraId="3D75F837" w14:textId="77777777" w:rsidR="00000000" w:rsidRDefault="00CF2111">
      <w:pPr>
        <w:pStyle w:val="formattext"/>
        <w:spacing w:after="240"/>
        <w:ind w:firstLine="480"/>
        <w:divId w:val="887450797"/>
      </w:pPr>
      <w:r>
        <w:t xml:space="preserve">Примечание - В соответствии с </w:t>
      </w:r>
      <w:r>
        <w:t>[</w:t>
      </w:r>
      <w:hyperlink r:id="rId258" w:history="1">
        <w:r>
          <w:rPr>
            <w:rStyle w:val="a3"/>
          </w:rPr>
          <w:t>8</w:t>
        </w:r>
      </w:hyperlink>
      <w:r>
        <w:t>] при осуществл</w:t>
      </w:r>
      <w:r>
        <w:t>ении компактной застройки населенных пунктов земельные участки для ведения личного подсобного хозяйства около дома (квартиры) предоставляются в меньшем размере с выделением остальной части участка за пределами жилой зоны населенных пунктов.</w:t>
      </w:r>
    </w:p>
    <w:p w14:paraId="71C026E6" w14:textId="77777777" w:rsidR="00000000" w:rsidRDefault="00CF2111">
      <w:pPr>
        <w:pStyle w:val="formattext"/>
        <w:ind w:firstLine="480"/>
        <w:divId w:val="887450797"/>
      </w:pPr>
      <w:r>
        <w:br/>
      </w:r>
      <w:r>
        <w:br/>
      </w:r>
      <w:bookmarkStart w:id="21" w:name="P042D"/>
      <w:bookmarkEnd w:id="21"/>
    </w:p>
    <w:p w14:paraId="73A14C59" w14:textId="77777777" w:rsidR="00000000" w:rsidRDefault="00CF2111">
      <w:pPr>
        <w:pStyle w:val="1"/>
        <w:divId w:val="887450797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Приложение</w:t>
      </w:r>
      <w:r>
        <w:rPr>
          <w:rFonts w:eastAsia="Times New Roman"/>
          <w:color w:val="FFFFFF"/>
          <w:sz w:val="2"/>
          <w:szCs w:val="2"/>
        </w:rPr>
        <w:t xml:space="preserve"> Г. Площадь и размеры земельных участков складов</w:t>
      </w:r>
    </w:p>
    <w:p w14:paraId="0DFAE9D9" w14:textId="77777777" w:rsidR="00000000" w:rsidRDefault="00CF2111">
      <w:pPr>
        <w:pStyle w:val="formattext"/>
        <w:jc w:val="center"/>
        <w:divId w:val="887450797"/>
      </w:pPr>
      <w:r>
        <w:t xml:space="preserve">Приложение Г* </w:t>
      </w:r>
    </w:p>
    <w:p w14:paraId="6DE9D284" w14:textId="77777777" w:rsidR="00000000" w:rsidRDefault="00CF2111">
      <w:pPr>
        <w:pStyle w:val="headertext"/>
        <w:jc w:val="center"/>
        <w:divId w:val="887450797"/>
      </w:pPr>
      <w:r>
        <w:t>     </w:t>
      </w:r>
      <w:r>
        <w:br/>
        <w:t xml:space="preserve">Площадь и размеры земельных участков складов </w:t>
      </w:r>
    </w:p>
    <w:p w14:paraId="3E3E03FF" w14:textId="77777777" w:rsidR="00000000" w:rsidRDefault="00CF2111">
      <w:pPr>
        <w:pStyle w:val="formattext"/>
        <w:divId w:val="887450797"/>
      </w:pPr>
      <w:r>
        <w:t xml:space="preserve">________________ </w:t>
      </w:r>
    </w:p>
    <w:p w14:paraId="6C2C12CB" w14:textId="77777777" w:rsidR="00000000" w:rsidRDefault="00CF2111">
      <w:pPr>
        <w:pStyle w:val="formattext"/>
        <w:ind w:firstLine="480"/>
        <w:divId w:val="887450797"/>
      </w:pPr>
      <w:r>
        <w:t xml:space="preserve">* Измененная редакция, Изм. N 1. </w:t>
      </w:r>
    </w:p>
    <w:p w14:paraId="71D9E8AF" w14:textId="77777777" w:rsidR="00000000" w:rsidRDefault="00CF2111">
      <w:pPr>
        <w:pStyle w:val="formattext"/>
        <w:divId w:val="887450797"/>
      </w:pPr>
      <w:r>
        <w:t xml:space="preserve">            </w:t>
      </w:r>
    </w:p>
    <w:p w14:paraId="4FC073FD" w14:textId="77777777" w:rsidR="00000000" w:rsidRDefault="00CF2111">
      <w:pPr>
        <w:pStyle w:val="formattext"/>
        <w:divId w:val="887450797"/>
      </w:pPr>
      <w:r>
        <w:t xml:space="preserve">Таблица Г.1 - Площадь и размеры земельных участков общетоварных складов на </w:t>
      </w:r>
      <w:r>
        <w:t>1 тыс. чел.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9"/>
        <w:gridCol w:w="1281"/>
        <w:gridCol w:w="1832"/>
        <w:gridCol w:w="1281"/>
        <w:gridCol w:w="1832"/>
      </w:tblGrid>
      <w:tr w:rsidR="00000000" w14:paraId="30F08B2B" w14:textId="77777777">
        <w:trPr>
          <w:divId w:val="1417022224"/>
          <w:trHeight w:val="15"/>
        </w:trPr>
        <w:tc>
          <w:tcPr>
            <w:tcW w:w="3682" w:type="dxa"/>
            <w:vAlign w:val="center"/>
            <w:hideMark/>
          </w:tcPr>
          <w:p w14:paraId="252E98D6" w14:textId="77777777" w:rsidR="00000000" w:rsidRDefault="00CF2111"/>
        </w:tc>
        <w:tc>
          <w:tcPr>
            <w:tcW w:w="1753" w:type="dxa"/>
            <w:vAlign w:val="center"/>
            <w:hideMark/>
          </w:tcPr>
          <w:p w14:paraId="07AA211D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53" w:type="dxa"/>
            <w:vAlign w:val="center"/>
            <w:hideMark/>
          </w:tcPr>
          <w:p w14:paraId="24C50112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53" w:type="dxa"/>
            <w:vAlign w:val="center"/>
            <w:hideMark/>
          </w:tcPr>
          <w:p w14:paraId="34C6D779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53" w:type="dxa"/>
            <w:vAlign w:val="center"/>
            <w:hideMark/>
          </w:tcPr>
          <w:p w14:paraId="4B44FED2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3E43DCF" w14:textId="77777777">
        <w:trPr>
          <w:divId w:val="14170222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717B209" w14:textId="77777777" w:rsidR="00000000" w:rsidRDefault="00CF2111">
            <w:pPr>
              <w:pStyle w:val="formattext"/>
              <w:jc w:val="center"/>
            </w:pPr>
            <w:r>
              <w:t xml:space="preserve">Общетоварные склады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315CCB4" w14:textId="77777777" w:rsidR="00000000" w:rsidRDefault="00CF2111">
            <w:pPr>
              <w:pStyle w:val="formattext"/>
              <w:jc w:val="center"/>
            </w:pPr>
            <w:r>
              <w:t>Площадь складов, м</w:t>
            </w:r>
            <w:r>
              <w:rPr>
                <w:noProof/>
              </w:rPr>
              <w:drawing>
                <wp:inline distT="0" distB="0" distL="0" distR="0" wp14:anchorId="1F261EE3" wp14:editId="7E4CECA4">
                  <wp:extent cx="104775" cy="219075"/>
                  <wp:effectExtent l="0" t="0" r="9525" b="9525"/>
                  <wp:docPr id="50" name="P04320001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320001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65AC92A" w14:textId="77777777" w:rsidR="00000000" w:rsidRDefault="00CF2111">
            <w:pPr>
              <w:pStyle w:val="formattext"/>
              <w:jc w:val="center"/>
            </w:pPr>
            <w:r>
              <w:t>Размеры земельных участков, м</w:t>
            </w:r>
            <w:r>
              <w:rPr>
                <w:noProof/>
              </w:rPr>
              <w:drawing>
                <wp:inline distT="0" distB="0" distL="0" distR="0" wp14:anchorId="66D407CC" wp14:editId="7AA1A179">
                  <wp:extent cx="104775" cy="219075"/>
                  <wp:effectExtent l="0" t="0" r="9525" b="9525"/>
                  <wp:docPr id="51" name="P04320002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320002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 w:rsidR="00000000" w14:paraId="57A65C7E" w14:textId="77777777">
        <w:trPr>
          <w:divId w:val="1417022224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623E7D2" w14:textId="77777777" w:rsidR="00000000" w:rsidRDefault="00CF2111">
            <w:pPr>
              <w:pStyle w:val="formattext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A8130EB" w14:textId="77777777" w:rsidR="00000000" w:rsidRDefault="00CF2111">
            <w:pPr>
              <w:pStyle w:val="formattext"/>
              <w:jc w:val="center"/>
            </w:pPr>
            <w:r>
              <w:t xml:space="preserve">для городов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93E61BD" w14:textId="77777777" w:rsidR="00000000" w:rsidRDefault="00CF2111">
            <w:pPr>
              <w:pStyle w:val="formattext"/>
              <w:jc w:val="center"/>
            </w:pPr>
            <w:r>
              <w:t>для сельских поселений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9387C9C" w14:textId="77777777" w:rsidR="00000000" w:rsidRDefault="00CF2111">
            <w:pPr>
              <w:pStyle w:val="formattext"/>
              <w:jc w:val="center"/>
            </w:pPr>
            <w:r>
              <w:t xml:space="preserve">для городов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7112432" w14:textId="77777777" w:rsidR="00000000" w:rsidRDefault="00CF2111">
            <w:pPr>
              <w:pStyle w:val="formattext"/>
              <w:jc w:val="center"/>
            </w:pPr>
            <w:r>
              <w:t xml:space="preserve">для сельских поселений </w:t>
            </w:r>
          </w:p>
        </w:tc>
      </w:tr>
      <w:tr w:rsidR="00000000" w14:paraId="43DB4E22" w14:textId="77777777">
        <w:trPr>
          <w:divId w:val="14170222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4372ECF" w14:textId="77777777" w:rsidR="00000000" w:rsidRDefault="00CF2111">
            <w:pPr>
              <w:pStyle w:val="formattext"/>
            </w:pPr>
            <w:r>
              <w:t xml:space="preserve">Продовольственных товаров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40B774A" w14:textId="77777777" w:rsidR="00000000" w:rsidRDefault="00CF2111">
            <w:pPr>
              <w:pStyle w:val="formattext"/>
              <w:jc w:val="center"/>
            </w:pPr>
            <w:r>
              <w:t xml:space="preserve">77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6EC45A5" w14:textId="77777777" w:rsidR="00000000" w:rsidRDefault="00CF2111">
            <w:pPr>
              <w:pStyle w:val="formattext"/>
              <w:jc w:val="center"/>
            </w:pPr>
            <w:r>
              <w:t>1</w:t>
            </w:r>
            <w:r>
              <w:t xml:space="preserve">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138BD35" w14:textId="77777777" w:rsidR="00000000" w:rsidRDefault="00CF2111">
            <w:pPr>
              <w:pStyle w:val="formattext"/>
              <w:jc w:val="center"/>
            </w:pPr>
            <w:r>
              <w:rPr>
                <w:u w:val="single"/>
              </w:rPr>
              <w:t>310*</w:t>
            </w:r>
            <w:r>
              <w:br/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8BF743E" w14:textId="77777777" w:rsidR="00000000" w:rsidRDefault="00CF2111">
            <w:pPr>
              <w:pStyle w:val="formattext"/>
              <w:jc w:val="center"/>
            </w:pPr>
            <w:r>
              <w:t xml:space="preserve">60 </w:t>
            </w:r>
          </w:p>
        </w:tc>
      </w:tr>
      <w:tr w:rsidR="00000000" w14:paraId="1EE0BEFC" w14:textId="77777777">
        <w:trPr>
          <w:divId w:val="14170222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F513F80" w14:textId="77777777" w:rsidR="00000000" w:rsidRDefault="00CF2111">
            <w:pPr>
              <w:pStyle w:val="formattext"/>
            </w:pPr>
            <w:r>
              <w:t xml:space="preserve">Непродовольственных товаров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AFDE079" w14:textId="77777777" w:rsidR="00000000" w:rsidRDefault="00CF2111">
            <w:pPr>
              <w:pStyle w:val="formattext"/>
              <w:jc w:val="center"/>
            </w:pPr>
            <w:r>
              <w:t xml:space="preserve">217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8996D07" w14:textId="77777777" w:rsidR="00000000" w:rsidRDefault="00CF2111">
            <w:pPr>
              <w:pStyle w:val="formattext"/>
              <w:jc w:val="center"/>
            </w:pPr>
            <w:r>
              <w:t xml:space="preserve">193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0F8951D" w14:textId="77777777" w:rsidR="00000000" w:rsidRDefault="00CF2111">
            <w:pPr>
              <w:pStyle w:val="formattext"/>
              <w:jc w:val="center"/>
            </w:pPr>
            <w:r>
              <w:rPr>
                <w:u w:val="single"/>
              </w:rPr>
              <w:t>740*</w:t>
            </w:r>
            <w:r>
              <w:br/>
              <w:t>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B7D3ED8" w14:textId="77777777" w:rsidR="00000000" w:rsidRDefault="00CF2111">
            <w:pPr>
              <w:pStyle w:val="formattext"/>
              <w:jc w:val="center"/>
            </w:pPr>
            <w:r>
              <w:t xml:space="preserve">580 </w:t>
            </w:r>
          </w:p>
        </w:tc>
      </w:tr>
      <w:tr w:rsidR="00000000" w14:paraId="693504EA" w14:textId="77777777">
        <w:trPr>
          <w:divId w:val="1417022224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F0B8D35" w14:textId="77777777" w:rsidR="00000000" w:rsidRDefault="00CF2111">
            <w:pPr>
              <w:pStyle w:val="formattext"/>
              <w:spacing w:after="240"/>
            </w:pPr>
            <w:r>
              <w:t>* В числителе приведены нормы для одноэтажных складов, в знаменателе - для многоэтажных (при средней высоте этажей 6 м).</w:t>
            </w:r>
            <w:r>
              <w:br/>
            </w:r>
            <w:r>
              <w:br/>
              <w:t>Примечания</w:t>
            </w:r>
            <w:r>
              <w:br/>
            </w:r>
            <w:r>
              <w:br/>
              <w:t>1 При размещении общетоварных складов в составе специализированных групп размеры земельных участков рекомендуется сокращат</w:t>
            </w:r>
            <w:r>
              <w:t>ь до 30%.</w:t>
            </w:r>
            <w:r>
              <w:br/>
            </w:r>
            <w:r>
              <w:br/>
              <w:t>2 В зонах досрочного завоза товаров размеры земельных участков следует увеличивать на 40%,</w:t>
            </w:r>
            <w:r>
              <w:br/>
            </w:r>
            <w:r>
              <w:br/>
              <w:t>3 Уровень товарных запасов для общетоварных складов определяется требованиями рынка.</w:t>
            </w:r>
          </w:p>
        </w:tc>
      </w:tr>
    </w:tbl>
    <w:p w14:paraId="320A7CF8" w14:textId="77777777" w:rsidR="00000000" w:rsidRDefault="00CF2111">
      <w:pPr>
        <w:pStyle w:val="formattext"/>
        <w:divId w:val="887450797"/>
      </w:pPr>
      <w:r>
        <w:br/>
      </w:r>
      <w:r>
        <w:br/>
      </w:r>
      <w:r>
        <w:t>Таблица Г.2 - Вместимость и размеры земельных участков специализированных складов на 1 тыс. чел.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1066"/>
        <w:gridCol w:w="1488"/>
        <w:gridCol w:w="1065"/>
        <w:gridCol w:w="1488"/>
      </w:tblGrid>
      <w:tr w:rsidR="00000000" w14:paraId="51C90D2E" w14:textId="77777777">
        <w:trPr>
          <w:divId w:val="793332694"/>
          <w:trHeight w:val="15"/>
        </w:trPr>
        <w:tc>
          <w:tcPr>
            <w:tcW w:w="4734" w:type="dxa"/>
            <w:vAlign w:val="center"/>
            <w:hideMark/>
          </w:tcPr>
          <w:p w14:paraId="57690884" w14:textId="77777777" w:rsidR="00000000" w:rsidRDefault="00CF2111"/>
        </w:tc>
        <w:tc>
          <w:tcPr>
            <w:tcW w:w="1403" w:type="dxa"/>
            <w:vAlign w:val="center"/>
            <w:hideMark/>
          </w:tcPr>
          <w:p w14:paraId="7378824C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  <w:hideMark/>
          </w:tcPr>
          <w:p w14:paraId="712B8F59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  <w:hideMark/>
          </w:tcPr>
          <w:p w14:paraId="2F273F58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  <w:hideMark/>
          </w:tcPr>
          <w:p w14:paraId="0FB5F01C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7F5B486" w14:textId="77777777">
        <w:trPr>
          <w:divId w:val="7933326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90B8198" w14:textId="77777777" w:rsidR="00000000" w:rsidRDefault="00CF2111">
            <w:pPr>
              <w:pStyle w:val="formattext"/>
              <w:jc w:val="center"/>
            </w:pPr>
            <w:r>
              <w:t xml:space="preserve">Специализированные склады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9775C91" w14:textId="77777777" w:rsidR="00000000" w:rsidRDefault="00CF2111">
            <w:pPr>
              <w:pStyle w:val="formattext"/>
              <w:jc w:val="center"/>
            </w:pPr>
            <w:r>
              <w:t xml:space="preserve">Вместимость складов, т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326F0EE" w14:textId="77777777" w:rsidR="00000000" w:rsidRDefault="00CF2111">
            <w:pPr>
              <w:pStyle w:val="formattext"/>
              <w:jc w:val="center"/>
            </w:pPr>
            <w:r>
              <w:t>Размеры земельных участков, м</w:t>
            </w:r>
            <w:r>
              <w:rPr>
                <w:noProof/>
              </w:rPr>
              <w:drawing>
                <wp:inline distT="0" distB="0" distL="0" distR="0" wp14:anchorId="6C7A630E" wp14:editId="15546336">
                  <wp:extent cx="104775" cy="219075"/>
                  <wp:effectExtent l="0" t="0" r="9525" b="9525"/>
                  <wp:docPr id="52" name="P04360002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360002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05304B9A" w14:textId="77777777">
        <w:trPr>
          <w:divId w:val="793332694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81B5F42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D223414" w14:textId="77777777" w:rsidR="00000000" w:rsidRDefault="00CF2111">
            <w:pPr>
              <w:pStyle w:val="formattext"/>
              <w:jc w:val="center"/>
            </w:pPr>
            <w:r>
              <w:t xml:space="preserve">для городов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434B995" w14:textId="77777777" w:rsidR="00000000" w:rsidRDefault="00CF2111">
            <w:pPr>
              <w:pStyle w:val="formattext"/>
              <w:jc w:val="center"/>
            </w:pPr>
            <w:r>
              <w:t>для сельских поселений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5C06C8F" w14:textId="77777777" w:rsidR="00000000" w:rsidRDefault="00CF2111">
            <w:pPr>
              <w:pStyle w:val="formattext"/>
              <w:jc w:val="center"/>
            </w:pPr>
            <w:r>
              <w:t xml:space="preserve">для городов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2118536" w14:textId="77777777" w:rsidR="00000000" w:rsidRDefault="00CF2111">
            <w:pPr>
              <w:pStyle w:val="formattext"/>
              <w:jc w:val="center"/>
            </w:pPr>
            <w:r>
              <w:t xml:space="preserve">для сельских поселений </w:t>
            </w:r>
          </w:p>
        </w:tc>
      </w:tr>
      <w:tr w:rsidR="00000000" w14:paraId="2AC4DC3E" w14:textId="77777777">
        <w:trPr>
          <w:divId w:val="7933326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8D10466" w14:textId="77777777" w:rsidR="00000000" w:rsidRDefault="00CF2111">
            <w:pPr>
              <w:pStyle w:val="formattext"/>
            </w:pPr>
            <w:r>
              <w:t>Холодильники распределительные (для хранения мяса и мясных продуктов, рыбы и рыбопродуктов, масла, животного жира, молочных продуктов и яиц)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5A29265" w14:textId="77777777" w:rsidR="00000000" w:rsidRDefault="00CF2111">
            <w:pPr>
              <w:pStyle w:val="formattext"/>
              <w:jc w:val="center"/>
            </w:pPr>
            <w:r>
              <w:t xml:space="preserve">27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8D7289F" w14:textId="77777777" w:rsidR="00000000" w:rsidRDefault="00CF2111">
            <w:pPr>
              <w:pStyle w:val="formattext"/>
              <w:jc w:val="center"/>
            </w:pPr>
            <w: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13E4662" w14:textId="77777777" w:rsidR="00000000" w:rsidRDefault="00CF2111">
            <w:pPr>
              <w:pStyle w:val="formattext"/>
              <w:jc w:val="center"/>
            </w:pPr>
            <w:r>
              <w:rPr>
                <w:u w:val="single"/>
              </w:rPr>
              <w:t>190*</w:t>
            </w:r>
            <w:r>
              <w:br/>
              <w:t xml:space="preserve">70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D1F09B8" w14:textId="77777777" w:rsidR="00000000" w:rsidRDefault="00CF2111">
            <w:pPr>
              <w:pStyle w:val="formattext"/>
              <w:jc w:val="center"/>
            </w:pPr>
            <w:r>
              <w:t xml:space="preserve">25 </w:t>
            </w:r>
          </w:p>
        </w:tc>
      </w:tr>
      <w:tr w:rsidR="00000000" w14:paraId="4BC22CF9" w14:textId="77777777">
        <w:trPr>
          <w:divId w:val="7933326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D420EDD" w14:textId="77777777" w:rsidR="00000000" w:rsidRDefault="00CF2111">
            <w:pPr>
              <w:pStyle w:val="formattext"/>
            </w:pPr>
            <w:r>
              <w:t>Фруктохранилища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A41140B" w14:textId="77777777" w:rsidR="00000000" w:rsidRDefault="00CF2111">
            <w:pPr>
              <w:pStyle w:val="formattext"/>
              <w:jc w:val="center"/>
            </w:pPr>
            <w:r>
              <w:t xml:space="preserve">17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DAAC915" w14:textId="77777777" w:rsidR="00000000" w:rsidRDefault="00CF2111">
            <w:pPr>
              <w:pStyle w:val="formattext"/>
              <w:jc w:val="center"/>
            </w:pPr>
            <w:r>
              <w:t xml:space="preserve">90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BF0F15C" w14:textId="77777777" w:rsidR="00000000" w:rsidRDefault="00CF2111">
            <w:pPr>
              <w:pStyle w:val="formattext"/>
              <w:jc w:val="center"/>
            </w:pPr>
            <w:r>
              <w:rPr>
                <w:u w:val="single"/>
              </w:rPr>
              <w:t>1300*</w:t>
            </w:r>
            <w:r>
              <w:br/>
              <w:t xml:space="preserve">610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568423E" w14:textId="77777777" w:rsidR="00000000" w:rsidRDefault="00CF2111">
            <w:pPr>
              <w:pStyle w:val="formattext"/>
              <w:jc w:val="center"/>
            </w:pPr>
            <w:r>
              <w:t xml:space="preserve">380 </w:t>
            </w:r>
          </w:p>
        </w:tc>
      </w:tr>
      <w:tr w:rsidR="00000000" w14:paraId="6D92ED72" w14:textId="77777777">
        <w:trPr>
          <w:divId w:val="7933326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3442E3C" w14:textId="77777777" w:rsidR="00000000" w:rsidRDefault="00CF2111">
            <w:pPr>
              <w:pStyle w:val="formattext"/>
            </w:pPr>
            <w:r>
              <w:t>Овощехранилища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9AEB593" w14:textId="77777777" w:rsidR="00000000" w:rsidRDefault="00CF2111">
            <w:pPr>
              <w:pStyle w:val="formattext"/>
              <w:jc w:val="center"/>
            </w:pPr>
            <w:r>
              <w:t xml:space="preserve">54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E7892F4" w14:textId="77777777" w:rsidR="00000000" w:rsidRDefault="00CF2111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2AA9094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47953DB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7FE4355" w14:textId="77777777">
        <w:trPr>
          <w:divId w:val="7933326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8AC160A" w14:textId="77777777" w:rsidR="00000000" w:rsidRDefault="00CF2111">
            <w:pPr>
              <w:pStyle w:val="formattext"/>
            </w:pPr>
            <w:r>
              <w:t>Картофелехранилища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CD65F91" w14:textId="77777777" w:rsidR="00000000" w:rsidRDefault="00CF2111">
            <w:pPr>
              <w:pStyle w:val="formattext"/>
              <w:jc w:val="center"/>
            </w:pPr>
            <w:r>
              <w:t xml:space="preserve">57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71D00AA" w14:textId="77777777" w:rsidR="00000000" w:rsidRDefault="00CF2111"/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EAF3C11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3A04EDD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E71F3BF" w14:textId="77777777">
        <w:trPr>
          <w:divId w:val="793332694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06A05EB" w14:textId="77777777" w:rsidR="00000000" w:rsidRDefault="00CF2111">
            <w:pPr>
              <w:pStyle w:val="formattext"/>
              <w:spacing w:after="240"/>
            </w:pPr>
            <w:r>
              <w:t>* В числителе приведены нормы для одноэтажных складов, в знаменателе - для многоэтажных.</w:t>
            </w:r>
            <w:r>
              <w:br/>
            </w:r>
            <w:r>
              <w:br/>
              <w:t>Примечания</w:t>
            </w:r>
            <w:r>
              <w:br/>
            </w:r>
            <w:r>
              <w:br/>
            </w:r>
            <w:r>
              <w:t>1 В районах выращивания и заготовок картофеля, овощей и фруктов вместимость складов и размеры площади земельных участков соответственно принимаются с коэффициентом 0,6.</w:t>
            </w:r>
            <w:r>
              <w:br/>
            </w:r>
            <w:r>
              <w:br/>
              <w:t xml:space="preserve">2. Вместимость хранилищ картофеля и фруктов и размеры земельных участков для хранилищ </w:t>
            </w:r>
            <w:r>
              <w:t>в городах следует уменьшать за счет организации внегородского хранения, доля которого устанавливается органами потребительского рынка и услуг субъектов Российской Федерации.</w:t>
            </w:r>
          </w:p>
        </w:tc>
      </w:tr>
    </w:tbl>
    <w:p w14:paraId="44A0A507" w14:textId="77777777" w:rsidR="00000000" w:rsidRDefault="00CF2111">
      <w:pPr>
        <w:pStyle w:val="formattext"/>
        <w:divId w:val="887450797"/>
      </w:pPr>
      <w:r>
        <w:br/>
      </w:r>
      <w:r>
        <w:br/>
      </w:r>
      <w:r>
        <w:t>Таблица Г.3 - Вместимость складов для вахтовых и экспедиционных поселков на 1 тыс. чел.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9"/>
        <w:gridCol w:w="1754"/>
        <w:gridCol w:w="2502"/>
      </w:tblGrid>
      <w:tr w:rsidR="00000000" w14:paraId="0317311C" w14:textId="77777777">
        <w:trPr>
          <w:divId w:val="221137695"/>
          <w:trHeight w:val="15"/>
        </w:trPr>
        <w:tc>
          <w:tcPr>
            <w:tcW w:w="6662" w:type="dxa"/>
            <w:vAlign w:val="center"/>
            <w:hideMark/>
          </w:tcPr>
          <w:p w14:paraId="61E7D1B0" w14:textId="77777777" w:rsidR="00000000" w:rsidRDefault="00CF2111"/>
        </w:tc>
        <w:tc>
          <w:tcPr>
            <w:tcW w:w="1929" w:type="dxa"/>
            <w:vAlign w:val="center"/>
            <w:hideMark/>
          </w:tcPr>
          <w:p w14:paraId="1564261B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  <w:hideMark/>
          </w:tcPr>
          <w:p w14:paraId="3E169321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E37BC15" w14:textId="77777777">
        <w:trPr>
          <w:divId w:val="2211376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BC3A3AA" w14:textId="77777777" w:rsidR="00000000" w:rsidRDefault="00CF2111">
            <w:pPr>
              <w:pStyle w:val="formattext"/>
              <w:jc w:val="center"/>
            </w:pPr>
            <w:r>
              <w:t xml:space="preserve">Склады, единица измерения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B6A75D9" w14:textId="77777777" w:rsidR="00000000" w:rsidRDefault="00CF2111">
            <w:pPr>
              <w:pStyle w:val="formattext"/>
              <w:jc w:val="center"/>
            </w:pPr>
            <w:r>
              <w:t>Вместимость складов для поселков</w:t>
            </w:r>
          </w:p>
        </w:tc>
      </w:tr>
      <w:tr w:rsidR="00000000" w14:paraId="560081D9" w14:textId="77777777">
        <w:trPr>
          <w:divId w:val="22113769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B373897" w14:textId="77777777" w:rsidR="00000000" w:rsidRDefault="00CF2111">
            <w:pPr>
              <w:pStyle w:val="formattext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082ACDB" w14:textId="77777777" w:rsidR="00000000" w:rsidRDefault="00CF2111">
            <w:pPr>
              <w:pStyle w:val="formattext"/>
              <w:jc w:val="center"/>
            </w:pPr>
            <w:r>
              <w:t xml:space="preserve">вахтовых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02E29A6" w14:textId="77777777" w:rsidR="00000000" w:rsidRDefault="00CF2111">
            <w:pPr>
              <w:pStyle w:val="formattext"/>
              <w:jc w:val="center"/>
            </w:pPr>
            <w:r>
              <w:t xml:space="preserve">экспедиционных </w:t>
            </w:r>
          </w:p>
        </w:tc>
      </w:tr>
      <w:tr w:rsidR="00000000" w14:paraId="665AED5E" w14:textId="77777777">
        <w:trPr>
          <w:divId w:val="2211376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C8232AD" w14:textId="77777777" w:rsidR="00000000" w:rsidRDefault="00CF2111">
            <w:pPr>
              <w:pStyle w:val="formattext"/>
            </w:pPr>
            <w:r>
              <w:t>Сухих продуктов, м</w:t>
            </w:r>
            <w:r>
              <w:rPr>
                <w:noProof/>
              </w:rPr>
              <w:drawing>
                <wp:inline distT="0" distB="0" distL="0" distR="0" wp14:anchorId="11563A2F" wp14:editId="7C455F3A">
                  <wp:extent cx="104775" cy="219075"/>
                  <wp:effectExtent l="0" t="0" r="9525" b="9525"/>
                  <wp:docPr id="53" name="P043A0005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3A0005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9DF16AD" w14:textId="77777777" w:rsidR="00000000" w:rsidRDefault="00CF2111">
            <w:pPr>
              <w:pStyle w:val="formattext"/>
              <w:jc w:val="center"/>
            </w:pPr>
            <w:r>
              <w:t xml:space="preserve">0,3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E75C030" w14:textId="77777777" w:rsidR="00000000" w:rsidRDefault="00CF2111">
            <w:pPr>
              <w:pStyle w:val="formattext"/>
              <w:jc w:val="center"/>
            </w:pPr>
            <w:r>
              <w:t xml:space="preserve">3,5 </w:t>
            </w:r>
          </w:p>
        </w:tc>
      </w:tr>
      <w:tr w:rsidR="00000000" w14:paraId="347C9D8F" w14:textId="77777777">
        <w:trPr>
          <w:divId w:val="2211376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951199F" w14:textId="77777777" w:rsidR="00000000" w:rsidRDefault="00CF2111">
            <w:pPr>
              <w:pStyle w:val="formattext"/>
            </w:pPr>
            <w:r>
              <w:t>Холодильники, 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750C6DF" w14:textId="77777777" w:rsidR="00000000" w:rsidRDefault="00CF2111">
            <w:pPr>
              <w:pStyle w:val="formattext"/>
              <w:jc w:val="center"/>
            </w:pPr>
            <w:r>
              <w:t xml:space="preserve">0,01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0EA3840" w14:textId="77777777" w:rsidR="00000000" w:rsidRDefault="00CF2111">
            <w:pPr>
              <w:pStyle w:val="formattext"/>
              <w:jc w:val="center"/>
            </w:pPr>
            <w:r>
              <w:t xml:space="preserve">0,1 </w:t>
            </w:r>
          </w:p>
        </w:tc>
      </w:tr>
      <w:tr w:rsidR="00000000" w14:paraId="19AC7058" w14:textId="77777777">
        <w:trPr>
          <w:divId w:val="2211376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BB5342B" w14:textId="77777777" w:rsidR="00000000" w:rsidRDefault="00CF2111">
            <w:pPr>
              <w:pStyle w:val="formattext"/>
            </w:pPr>
            <w:r>
              <w:t>Овощехранилища, картофелехранилища, фруктохранилища, 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19F23F5" w14:textId="77777777" w:rsidR="00000000" w:rsidRDefault="00CF2111">
            <w:pPr>
              <w:pStyle w:val="formattext"/>
              <w:jc w:val="center"/>
            </w:pPr>
            <w:r>
              <w:t xml:space="preserve">0,5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1335764" w14:textId="77777777" w:rsidR="00000000" w:rsidRDefault="00CF2111">
            <w:pPr>
              <w:pStyle w:val="formattext"/>
              <w:jc w:val="center"/>
            </w:pPr>
            <w:r>
              <w:t xml:space="preserve">0,5 </w:t>
            </w:r>
          </w:p>
        </w:tc>
      </w:tr>
      <w:tr w:rsidR="00000000" w14:paraId="56D499D6" w14:textId="77777777">
        <w:trPr>
          <w:divId w:val="22113769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75EB1B8" w14:textId="77777777" w:rsidR="00000000" w:rsidRDefault="00CF2111">
            <w:pPr>
              <w:pStyle w:val="formattext"/>
              <w:spacing w:after="240"/>
            </w:pPr>
            <w:r>
              <w:t>Прим</w:t>
            </w:r>
            <w:r>
              <w:t>ечание - Норма складов сухих продуктов и холодильников установлена исходя из месячного запаса для вахтовых и из годового для экспедиционных поселков. Нормы овоще-, картофеле- и фруктохранилищ установлены исходя из годового запаса.</w:t>
            </w:r>
          </w:p>
        </w:tc>
      </w:tr>
    </w:tbl>
    <w:p w14:paraId="351E9736" w14:textId="77777777" w:rsidR="00000000" w:rsidRDefault="00CF2111">
      <w:pPr>
        <w:pStyle w:val="formattext"/>
        <w:divId w:val="887450797"/>
      </w:pPr>
      <w:r>
        <w:br/>
      </w:r>
      <w:r>
        <w:br/>
      </w:r>
      <w:r>
        <w:t>Таблица Г.4 - Размеры земельных участков складов строительных материалов и твердого топлива на 1 тыс. чел.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6"/>
        <w:gridCol w:w="3309"/>
      </w:tblGrid>
      <w:tr w:rsidR="00000000" w14:paraId="0F0FC3D3" w14:textId="77777777">
        <w:trPr>
          <w:divId w:val="1884099611"/>
          <w:trHeight w:val="15"/>
        </w:trPr>
        <w:tc>
          <w:tcPr>
            <w:tcW w:w="6662" w:type="dxa"/>
            <w:vAlign w:val="center"/>
            <w:hideMark/>
          </w:tcPr>
          <w:p w14:paraId="719BBEBE" w14:textId="77777777" w:rsidR="00000000" w:rsidRDefault="00CF2111"/>
        </w:tc>
        <w:tc>
          <w:tcPr>
            <w:tcW w:w="4033" w:type="dxa"/>
            <w:vAlign w:val="center"/>
            <w:hideMark/>
          </w:tcPr>
          <w:p w14:paraId="7EF16DD7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1BD0FAF" w14:textId="77777777">
        <w:trPr>
          <w:divId w:val="18840996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AD82CB9" w14:textId="77777777" w:rsidR="00000000" w:rsidRDefault="00CF2111">
            <w:pPr>
              <w:pStyle w:val="formattext"/>
              <w:jc w:val="center"/>
            </w:pPr>
            <w:r>
              <w:t xml:space="preserve">Склады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238A275" w14:textId="77777777" w:rsidR="00000000" w:rsidRDefault="00CF2111">
            <w:pPr>
              <w:pStyle w:val="formattext"/>
              <w:jc w:val="center"/>
            </w:pPr>
            <w:r>
              <w:t>Размеры земельных участков, м</w:t>
            </w:r>
            <w:r>
              <w:rPr>
                <w:noProof/>
              </w:rPr>
              <w:drawing>
                <wp:inline distT="0" distB="0" distL="0" distR="0" wp14:anchorId="6DAB0480" wp14:editId="4BE6748C">
                  <wp:extent cx="104775" cy="219075"/>
                  <wp:effectExtent l="0" t="0" r="9525" b="9525"/>
                  <wp:docPr id="54" name="P043E0001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3E0001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7853E8C4" w14:textId="77777777">
        <w:trPr>
          <w:divId w:val="18840996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D0F9AB8" w14:textId="77777777" w:rsidR="00000000" w:rsidRDefault="00CF2111">
            <w:pPr>
              <w:pStyle w:val="formattext"/>
            </w:pPr>
            <w:r>
              <w:t xml:space="preserve">Склады строительных материалов (потребительские)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AAF7623" w14:textId="77777777" w:rsidR="00000000" w:rsidRDefault="00CF2111">
            <w:pPr>
              <w:pStyle w:val="formattext"/>
              <w:jc w:val="center"/>
            </w:pPr>
            <w:r>
              <w:t>300</w:t>
            </w:r>
          </w:p>
        </w:tc>
      </w:tr>
      <w:tr w:rsidR="00000000" w14:paraId="48A616CE" w14:textId="77777777">
        <w:trPr>
          <w:divId w:val="18840996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6158F0E" w14:textId="77777777" w:rsidR="00000000" w:rsidRDefault="00CF2111">
            <w:pPr>
              <w:pStyle w:val="formattext"/>
            </w:pPr>
            <w:r>
              <w:t>Склады твердого топлива с преимущественным использованием: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41DDCA2" w14:textId="77777777" w:rsidR="00000000" w:rsidRDefault="00CF2111"/>
        </w:tc>
      </w:tr>
      <w:tr w:rsidR="00000000" w14:paraId="7A770E6D" w14:textId="77777777">
        <w:trPr>
          <w:divId w:val="1884099611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6C5C284" w14:textId="77777777" w:rsidR="00000000" w:rsidRDefault="00CF2111">
            <w:pPr>
              <w:pStyle w:val="formattext"/>
            </w:pPr>
            <w:r>
              <w:t>- угля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BC40817" w14:textId="77777777" w:rsidR="00000000" w:rsidRDefault="00CF2111">
            <w:pPr>
              <w:pStyle w:val="formattext"/>
              <w:jc w:val="center"/>
            </w:pPr>
            <w:r>
              <w:t xml:space="preserve">300 </w:t>
            </w:r>
          </w:p>
        </w:tc>
      </w:tr>
      <w:tr w:rsidR="00000000" w14:paraId="3A462A20" w14:textId="77777777">
        <w:trPr>
          <w:divId w:val="18840996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4717504" w14:textId="77777777" w:rsidR="00000000" w:rsidRDefault="00CF2111">
            <w:pPr>
              <w:pStyle w:val="formattext"/>
            </w:pPr>
            <w:r>
              <w:t>- дров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FA2F963" w14:textId="77777777" w:rsidR="00000000" w:rsidRDefault="00CF2111">
            <w:pPr>
              <w:pStyle w:val="formattext"/>
              <w:jc w:val="center"/>
            </w:pPr>
            <w:r>
              <w:t xml:space="preserve">300 </w:t>
            </w:r>
          </w:p>
        </w:tc>
      </w:tr>
      <w:tr w:rsidR="00000000" w14:paraId="714CE6DA" w14:textId="77777777">
        <w:trPr>
          <w:divId w:val="188409961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0CADB54" w14:textId="77777777" w:rsidR="00000000" w:rsidRDefault="00CF2111">
            <w:pPr>
              <w:pStyle w:val="formattext"/>
              <w:spacing w:after="240"/>
            </w:pPr>
            <w:r>
              <w:t>Примечание - Размеры земельных участков складов твердого топлива</w:t>
            </w:r>
            <w:r>
              <w:t xml:space="preserve"> для климатических подрайонов IА, IБ и IГ следует принимать с коэффициентом 1,5, а для климатического района IV - с коэффициентом 0,6.</w:t>
            </w:r>
          </w:p>
        </w:tc>
      </w:tr>
    </w:tbl>
    <w:p w14:paraId="2E412205" w14:textId="77777777" w:rsidR="00000000" w:rsidRDefault="00CF2111">
      <w:pPr>
        <w:pStyle w:val="formattext"/>
        <w:jc w:val="center"/>
        <w:divId w:val="887450797"/>
      </w:pPr>
      <w:r>
        <w:t>     </w:t>
      </w:r>
      <w:r>
        <w:br/>
        <w:t>   </w:t>
      </w:r>
      <w:r>
        <w:t xml:space="preserve"> </w:t>
      </w:r>
      <w:bookmarkStart w:id="22" w:name="P0440"/>
      <w:bookmarkEnd w:id="22"/>
    </w:p>
    <w:p w14:paraId="13C2F827" w14:textId="77777777" w:rsidR="00000000" w:rsidRDefault="00CF2111">
      <w:pPr>
        <w:pStyle w:val="1"/>
        <w:divId w:val="887450797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Приложение Д. Нормы расчета учреждений, организаций и предприятий обслуживания и размеры их земельных участков</w:t>
      </w:r>
    </w:p>
    <w:p w14:paraId="39B6BDF2" w14:textId="77777777" w:rsidR="00000000" w:rsidRDefault="00CF2111">
      <w:pPr>
        <w:pStyle w:val="formattext"/>
        <w:jc w:val="center"/>
        <w:divId w:val="887450797"/>
      </w:pPr>
      <w:r>
        <w:t xml:space="preserve">Приложение Д* </w:t>
      </w:r>
    </w:p>
    <w:p w14:paraId="32A1B539" w14:textId="77777777" w:rsidR="00000000" w:rsidRDefault="00CF2111">
      <w:pPr>
        <w:pStyle w:val="headertext"/>
        <w:jc w:val="center"/>
        <w:divId w:val="887450797"/>
      </w:pPr>
      <w:r>
        <w:t>     </w:t>
      </w:r>
      <w:r>
        <w:br/>
        <w:t xml:space="preserve">Нормы расчета учреждений, организаций и предприятий обслуживания и размеры их земельных участков </w:t>
      </w:r>
    </w:p>
    <w:p w14:paraId="00B20A0D" w14:textId="77777777" w:rsidR="00000000" w:rsidRDefault="00CF2111">
      <w:pPr>
        <w:pStyle w:val="formattext"/>
        <w:divId w:val="887450797"/>
      </w:pPr>
      <w:r>
        <w:t xml:space="preserve">________________ </w:t>
      </w:r>
    </w:p>
    <w:p w14:paraId="49384CFE" w14:textId="77777777" w:rsidR="00000000" w:rsidRDefault="00CF2111">
      <w:pPr>
        <w:pStyle w:val="formattext"/>
        <w:ind w:firstLine="480"/>
        <w:divId w:val="887450797"/>
      </w:pPr>
      <w:r>
        <w:t>* Измене</w:t>
      </w:r>
      <w:r>
        <w:t xml:space="preserve">нная редакция, Изм. N 1. </w:t>
      </w:r>
    </w:p>
    <w:p w14:paraId="0FEE95ED" w14:textId="77777777" w:rsidR="00000000" w:rsidRDefault="00CF2111">
      <w:pPr>
        <w:pStyle w:val="formattext"/>
        <w:divId w:val="887450797"/>
      </w:pPr>
      <w:r>
        <w:t xml:space="preserve">            </w:t>
      </w:r>
    </w:p>
    <w:p w14:paraId="4EFA6862" w14:textId="77777777" w:rsidR="00000000" w:rsidRDefault="00CF2111">
      <w:pPr>
        <w:pStyle w:val="formattext"/>
        <w:divId w:val="887450797"/>
      </w:pPr>
      <w:r>
        <w:t>Таблица Д.1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"/>
        <w:gridCol w:w="160"/>
        <w:gridCol w:w="441"/>
        <w:gridCol w:w="146"/>
        <w:gridCol w:w="513"/>
        <w:gridCol w:w="192"/>
        <w:gridCol w:w="166"/>
        <w:gridCol w:w="130"/>
        <w:gridCol w:w="128"/>
        <w:gridCol w:w="323"/>
        <w:gridCol w:w="201"/>
        <w:gridCol w:w="1096"/>
        <w:gridCol w:w="184"/>
        <w:gridCol w:w="1093"/>
        <w:gridCol w:w="295"/>
        <w:gridCol w:w="344"/>
        <w:gridCol w:w="238"/>
        <w:gridCol w:w="205"/>
        <w:gridCol w:w="182"/>
        <w:gridCol w:w="211"/>
        <w:gridCol w:w="245"/>
        <w:gridCol w:w="132"/>
        <w:gridCol w:w="243"/>
        <w:gridCol w:w="208"/>
        <w:gridCol w:w="175"/>
        <w:gridCol w:w="135"/>
        <w:gridCol w:w="236"/>
        <w:gridCol w:w="169"/>
        <w:gridCol w:w="139"/>
        <w:gridCol w:w="250"/>
        <w:gridCol w:w="641"/>
        <w:gridCol w:w="93"/>
        <w:gridCol w:w="114"/>
        <w:gridCol w:w="405"/>
        <w:gridCol w:w="624"/>
        <w:gridCol w:w="364"/>
        <w:gridCol w:w="624"/>
        <w:gridCol w:w="357"/>
        <w:gridCol w:w="571"/>
      </w:tblGrid>
      <w:tr w:rsidR="00000000" w14:paraId="7BD22106" w14:textId="77777777">
        <w:trPr>
          <w:divId w:val="981467588"/>
          <w:trHeight w:val="15"/>
        </w:trPr>
        <w:tc>
          <w:tcPr>
            <w:tcW w:w="300" w:type="dxa"/>
            <w:vAlign w:val="center"/>
            <w:hideMark/>
          </w:tcPr>
          <w:p w14:paraId="778355C9" w14:textId="77777777" w:rsidR="00000000" w:rsidRDefault="00CF2111"/>
        </w:tc>
        <w:tc>
          <w:tcPr>
            <w:tcW w:w="150" w:type="dxa"/>
            <w:vAlign w:val="center"/>
            <w:hideMark/>
          </w:tcPr>
          <w:p w14:paraId="047EE63A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  <w:hideMark/>
          </w:tcPr>
          <w:p w14:paraId="1352E942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dxa"/>
            <w:vAlign w:val="center"/>
            <w:hideMark/>
          </w:tcPr>
          <w:p w14:paraId="6ECB4691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  <w:hideMark/>
          </w:tcPr>
          <w:p w14:paraId="075F0E5B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dxa"/>
            <w:vAlign w:val="center"/>
            <w:hideMark/>
          </w:tcPr>
          <w:p w14:paraId="64B67F44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dxa"/>
            <w:vAlign w:val="center"/>
            <w:hideMark/>
          </w:tcPr>
          <w:p w14:paraId="483D351C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dxa"/>
            <w:vAlign w:val="center"/>
            <w:hideMark/>
          </w:tcPr>
          <w:p w14:paraId="6F2B521A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dxa"/>
            <w:vAlign w:val="center"/>
            <w:hideMark/>
          </w:tcPr>
          <w:p w14:paraId="6BF9B4F7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  <w:hideMark/>
          </w:tcPr>
          <w:p w14:paraId="65A05BF1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dxa"/>
            <w:vAlign w:val="center"/>
            <w:hideMark/>
          </w:tcPr>
          <w:p w14:paraId="53F42243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  <w:hideMark/>
          </w:tcPr>
          <w:p w14:paraId="57D34BE4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dxa"/>
            <w:vAlign w:val="center"/>
            <w:hideMark/>
          </w:tcPr>
          <w:p w14:paraId="601344B7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  <w:hideMark/>
          </w:tcPr>
          <w:p w14:paraId="5E4006FB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  <w:hideMark/>
          </w:tcPr>
          <w:p w14:paraId="5958B79B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  <w:hideMark/>
          </w:tcPr>
          <w:p w14:paraId="3B8888C8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dxa"/>
            <w:vAlign w:val="center"/>
            <w:hideMark/>
          </w:tcPr>
          <w:p w14:paraId="7FF42177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dxa"/>
            <w:vAlign w:val="center"/>
            <w:hideMark/>
          </w:tcPr>
          <w:p w14:paraId="53B4D701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dxa"/>
            <w:vAlign w:val="center"/>
            <w:hideMark/>
          </w:tcPr>
          <w:p w14:paraId="5BA9161B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dxa"/>
            <w:vAlign w:val="center"/>
            <w:hideMark/>
          </w:tcPr>
          <w:p w14:paraId="00C1F45C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dxa"/>
            <w:vAlign w:val="center"/>
            <w:hideMark/>
          </w:tcPr>
          <w:p w14:paraId="2BC82C23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dxa"/>
            <w:vAlign w:val="center"/>
            <w:hideMark/>
          </w:tcPr>
          <w:p w14:paraId="395215D4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dxa"/>
            <w:vAlign w:val="center"/>
            <w:hideMark/>
          </w:tcPr>
          <w:p w14:paraId="1D1C4690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dxa"/>
            <w:vAlign w:val="center"/>
            <w:hideMark/>
          </w:tcPr>
          <w:p w14:paraId="60CBCAB1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dxa"/>
            <w:vAlign w:val="center"/>
            <w:hideMark/>
          </w:tcPr>
          <w:p w14:paraId="052BD3FA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dxa"/>
            <w:vAlign w:val="center"/>
            <w:hideMark/>
          </w:tcPr>
          <w:p w14:paraId="7D6FD1F8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dxa"/>
            <w:vAlign w:val="center"/>
            <w:hideMark/>
          </w:tcPr>
          <w:p w14:paraId="45D7011E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dxa"/>
            <w:vAlign w:val="center"/>
            <w:hideMark/>
          </w:tcPr>
          <w:p w14:paraId="6452B6A2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dxa"/>
            <w:vAlign w:val="center"/>
            <w:hideMark/>
          </w:tcPr>
          <w:p w14:paraId="543563C7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dxa"/>
            <w:vAlign w:val="center"/>
            <w:hideMark/>
          </w:tcPr>
          <w:p w14:paraId="1F41BDF5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82132BA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dxa"/>
            <w:vAlign w:val="center"/>
            <w:hideMark/>
          </w:tcPr>
          <w:p w14:paraId="6CA3D16D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  <w:hideMark/>
          </w:tcPr>
          <w:p w14:paraId="63A623DA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  <w:hideMark/>
          </w:tcPr>
          <w:p w14:paraId="77BA59B4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31043BA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  <w:hideMark/>
          </w:tcPr>
          <w:p w14:paraId="620321CA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D343FD0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dxa"/>
            <w:vAlign w:val="center"/>
            <w:hideMark/>
          </w:tcPr>
          <w:p w14:paraId="4880EAF3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  <w:hideMark/>
          </w:tcPr>
          <w:p w14:paraId="14C244B2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56E5E63" w14:textId="77777777">
        <w:trPr>
          <w:divId w:val="981467588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49E481" w14:textId="77777777" w:rsidR="00000000" w:rsidRDefault="00CF2111">
            <w:pPr>
              <w:pStyle w:val="formattext"/>
              <w:jc w:val="center"/>
            </w:pPr>
            <w:r>
              <w:t>Учреждения, организации, предприятия, сооружения, единица измерения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D0167B" w14:textId="77777777" w:rsidR="00000000" w:rsidRDefault="00CF2111">
            <w:pPr>
              <w:pStyle w:val="formattext"/>
              <w:jc w:val="center"/>
            </w:pPr>
            <w:r>
              <w:t xml:space="preserve">Число* </w:t>
            </w:r>
          </w:p>
        </w:tc>
        <w:tc>
          <w:tcPr>
            <w:tcW w:w="0" w:type="auto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FB62EB" w14:textId="77777777" w:rsidR="00000000" w:rsidRDefault="00CF2111">
            <w:pPr>
              <w:pStyle w:val="formattext"/>
              <w:jc w:val="center"/>
            </w:pPr>
            <w:r>
              <w:t xml:space="preserve">Размеры земельных участков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0EC37E" w14:textId="77777777" w:rsidR="00000000" w:rsidRDefault="00CF2111">
            <w:pPr>
              <w:pStyle w:val="formattext"/>
              <w:jc w:val="center"/>
            </w:pPr>
            <w:r>
              <w:t xml:space="preserve">Примечание </w:t>
            </w:r>
          </w:p>
        </w:tc>
      </w:tr>
      <w:tr w:rsidR="00000000" w14:paraId="3250455A" w14:textId="77777777">
        <w:trPr>
          <w:divId w:val="981467588"/>
        </w:trPr>
        <w:tc>
          <w:tcPr>
            <w:tcW w:w="0" w:type="auto"/>
            <w:gridSpan w:val="3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27DCD9" w14:textId="77777777" w:rsidR="00000000" w:rsidRDefault="00CF2111">
            <w:pPr>
              <w:pStyle w:val="formattext"/>
              <w:jc w:val="center"/>
            </w:pPr>
            <w:r>
              <w:t>Образовательные организации</w:t>
            </w:r>
          </w:p>
        </w:tc>
      </w:tr>
      <w:tr w:rsidR="00000000" w14:paraId="0AF0C828" w14:textId="77777777">
        <w:trPr>
          <w:divId w:val="981467588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816357" w14:textId="77777777" w:rsidR="00000000" w:rsidRDefault="00CF2111">
            <w:pPr>
              <w:pStyle w:val="formattext"/>
            </w:pPr>
            <w:r>
              <w:t xml:space="preserve">Дошкольные образовательные организации, место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CCCBB0" w14:textId="77777777" w:rsidR="00000000" w:rsidRDefault="00CF2111">
            <w:pPr>
              <w:pStyle w:val="formattext"/>
            </w:pPr>
            <w:r>
              <w:t>Устанавливается в зависимости от демографической структуры поселения, принимая расчетный уровень обеспеченности детей дошкольными образовательными организациями в пределах 85%, в том числе общего типа - 70%, специализированного - 3%, оздоровительного - 12%</w:t>
            </w:r>
            <w:r>
              <w:t xml:space="preserve">. В поселениях-новостройках** при отсутствии данных по демографии следует принимать до 180 мест на 1 тыс. чел.; при этом на территории жилой застройки следует размещать из расчета не более 100 мест на 1 тыс. чел. </w:t>
            </w:r>
          </w:p>
        </w:tc>
        <w:tc>
          <w:tcPr>
            <w:tcW w:w="0" w:type="auto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AED290" w14:textId="77777777" w:rsidR="00000000" w:rsidRDefault="00CF2111">
            <w:pPr>
              <w:pStyle w:val="formattext"/>
            </w:pPr>
            <w:r>
              <w:t>При вместимости дошкольных образовател</w:t>
            </w:r>
            <w:r>
              <w:t>ьных организаций, м</w:t>
            </w:r>
            <w:r>
              <w:rPr>
                <w:noProof/>
              </w:rPr>
              <w:drawing>
                <wp:inline distT="0" distB="0" distL="0" distR="0" wp14:anchorId="146E1602" wp14:editId="7F4EE488">
                  <wp:extent cx="104775" cy="219075"/>
                  <wp:effectExtent l="0" t="0" r="9525" b="9525"/>
                  <wp:docPr id="55" name="P04450007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450007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на одно место: до 100 мест - 44, св. 100 - 38; в комплексе дошкольных образовательных организаций св. 500 мест </w:t>
            </w:r>
            <w:r>
              <w:t>- 30. Размеры земельных участков могут быть уменьшены: на 40% - в климатических подрайонах IA, IБ, IГ, IД и IIА; на 20% - в условиях реконструкции; на 15% - при размещении на рельефе с уклоном более 20%; на 10% - в поселениях-новостройках** (за счет сокращ</w:t>
            </w:r>
            <w:r>
              <w:t>ения площади озеленения)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D0BDEB" w14:textId="77777777" w:rsidR="00000000" w:rsidRDefault="00CF2111">
            <w:pPr>
              <w:pStyle w:val="formattext"/>
            </w:pPr>
            <w:r>
              <w:t>Площадь групповой площадки для детей ясельного возраста следует принимать 7,0 м</w:t>
            </w:r>
            <w:r>
              <w:rPr>
                <w:noProof/>
              </w:rPr>
              <w:drawing>
                <wp:inline distT="0" distB="0" distL="0" distR="0" wp14:anchorId="17D3FE8E" wp14:editId="4E5ABA7D">
                  <wp:extent cx="104775" cy="219075"/>
                  <wp:effectExtent l="0" t="0" r="9525" b="9525"/>
                  <wp:docPr id="56" name="P04450008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450008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 одно место</w:t>
            </w:r>
            <w:r>
              <w:br/>
              <w:t>     </w:t>
            </w:r>
            <w:r>
              <w:br/>
              <w:t>Игровые площадки для детей дошкольного возраста допускается размещать за пределами участка дошкольных образовательных организаций общего типа. Игровые площадки размещаются на основании</w:t>
            </w:r>
            <w:r>
              <w:t xml:space="preserve"> </w:t>
            </w:r>
            <w:hyperlink r:id="rId259" w:history="1">
              <w:r>
                <w:rPr>
                  <w:rStyle w:val="a3"/>
                  <w:shd w:val="clear" w:color="auto" w:fill="FFC0CB"/>
                </w:rPr>
                <w:t>СанПиН 2.4.1.3049</w:t>
              </w:r>
            </w:hyperlink>
            <w:r>
              <w:t>; допускается их размещение на эксплуатируемой кровле с учетом</w:t>
            </w:r>
            <w:r>
              <w:t xml:space="preserve"> </w:t>
            </w:r>
            <w:hyperlink r:id="rId260" w:history="1">
              <w:r>
                <w:rPr>
                  <w:rStyle w:val="a3"/>
                </w:rPr>
                <w:t>СП 17.13330"</w:t>
              </w:r>
            </w:hyperlink>
            <w:r>
              <w:t xml:space="preserve"> </w:t>
            </w:r>
          </w:p>
          <w:p w14:paraId="4112D7E2" w14:textId="77777777" w:rsidR="00000000" w:rsidRDefault="00CF2111">
            <w:pPr>
              <w:pStyle w:val="formattext"/>
            </w:pPr>
            <w:r>
              <w:t xml:space="preserve">  </w:t>
            </w:r>
          </w:p>
        </w:tc>
      </w:tr>
      <w:tr w:rsidR="00000000" w14:paraId="27F65751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3B4BD8" w14:textId="77777777" w:rsidR="00000000" w:rsidRDefault="00CF2111">
            <w:pPr>
              <w:pStyle w:val="formattext"/>
            </w:pPr>
            <w:r>
              <w:t>Крытые бассейны для дошкольников, объект</w:t>
            </w:r>
          </w:p>
        </w:tc>
        <w:tc>
          <w:tcPr>
            <w:tcW w:w="0" w:type="auto"/>
            <w:gridSpan w:val="2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D988D7" w14:textId="77777777" w:rsidR="00000000" w:rsidRDefault="00CF2111">
            <w:pPr>
              <w:pStyle w:val="formattext"/>
              <w:jc w:val="center"/>
            </w:pPr>
            <w:r>
              <w:t xml:space="preserve">По заданию на проектирование </w:t>
            </w:r>
          </w:p>
        </w:tc>
        <w:tc>
          <w:tcPr>
            <w:tcW w:w="0" w:type="auto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63851B" w14:textId="77777777" w:rsidR="00000000" w:rsidRDefault="00CF2111"/>
        </w:tc>
      </w:tr>
      <w:tr w:rsidR="00000000" w14:paraId="4C0D3F43" w14:textId="77777777">
        <w:trPr>
          <w:divId w:val="981467588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8097AB" w14:textId="77777777" w:rsidR="00000000" w:rsidRDefault="00CF2111">
            <w:pPr>
              <w:pStyle w:val="formattext"/>
            </w:pPr>
            <w:r>
              <w:t xml:space="preserve">Общеобразовательные организации, обучающиеся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473B69" w14:textId="77777777" w:rsidR="00000000" w:rsidRDefault="00CF2111">
            <w:pPr>
              <w:pStyle w:val="formattext"/>
            </w:pPr>
            <w:r>
              <w:t xml:space="preserve">Следует принимать с учетом 100%-ного охвата детей начальным общим и основным общим образованием (I-IX классы) и до 75% детей - средним общим образованием (X-XI классы) при обучении в одну смену. </w:t>
            </w:r>
            <w:r>
              <w:br/>
              <w:t>     </w:t>
            </w:r>
            <w:r>
              <w:br/>
              <w:t> В поселениях-</w:t>
            </w:r>
            <w:r>
              <w:br/>
              <w:t xml:space="preserve">новостройках** необходимо принимать не </w:t>
            </w:r>
            <w:r>
              <w:t xml:space="preserve">менее 180 мест на 1 тыс. чел. </w:t>
            </w:r>
          </w:p>
        </w:tc>
        <w:tc>
          <w:tcPr>
            <w:tcW w:w="0" w:type="auto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BEFF23" w14:textId="77777777" w:rsidR="00000000" w:rsidRDefault="00CF2111">
            <w:pPr>
              <w:pStyle w:val="formattext"/>
            </w:pPr>
            <w:r>
              <w:t xml:space="preserve">При вместимости общеобразовательной организации, учащихся***: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4ED34E" w14:textId="77777777" w:rsidR="00000000" w:rsidRDefault="00CF2111">
            <w:pPr>
              <w:pStyle w:val="formattext"/>
            </w:pPr>
            <w:r>
              <w:t>Размеры земельных участков общеобразовательных организаций могут быть:     </w:t>
            </w:r>
            <w:r>
              <w:br/>
            </w:r>
            <w:r>
              <w:t>- уменьшены до 40% в климатических подрайонах IA, IБ, IГ, IД и IIА, в условиях реконструкции, а также плотной городской застройки;     </w:t>
            </w:r>
            <w:r>
              <w:br/>
              <w:t>- увеличены на 30% - в сельских поселениях, если для организации учебно-опытной работы не предусмотрены специальные учас</w:t>
            </w:r>
            <w:r>
              <w:t>тки.    </w:t>
            </w:r>
            <w:r>
              <w:br/>
              <w:t>Спортивная зона школы может быть объединена с физкультурно-спортивным комплексом района. Спортивная зона общеобразовательной организации может быть объединена с физкультурно-спортивным комплексом района. Зона отдыха, учебно-опытная зона, игровые п</w:t>
            </w:r>
            <w:r>
              <w:t>лощадки (при наличии в составе организации дошкольных групп) могут быть расположены на эксплуатируемой кровле в зданиях общеобразовательных организаций при обеспечении требований</w:t>
            </w:r>
            <w:r>
              <w:t xml:space="preserve"> </w:t>
            </w:r>
            <w:hyperlink r:id="rId261" w:history="1">
              <w:r>
                <w:rPr>
                  <w:rStyle w:val="a3"/>
                </w:rPr>
                <w:t>СП 4.13130</w:t>
              </w:r>
            </w:hyperlink>
            <w:r>
              <w:t>,</w:t>
            </w:r>
            <w:r>
              <w:t xml:space="preserve"> </w:t>
            </w:r>
            <w:hyperlink r:id="rId262" w:history="1">
              <w:r>
                <w:rPr>
                  <w:rStyle w:val="a3"/>
                </w:rPr>
                <w:t>СП 17.13330</w:t>
              </w:r>
            </w:hyperlink>
            <w:r>
              <w:t xml:space="preserve"> </w:t>
            </w:r>
          </w:p>
        </w:tc>
      </w:tr>
      <w:tr w:rsidR="00000000" w14:paraId="7A5EAA13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40C4B5" w14:textId="77777777" w:rsidR="00000000" w:rsidRDefault="00CF2111"/>
        </w:tc>
        <w:tc>
          <w:tcPr>
            <w:tcW w:w="0" w:type="auto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C725A6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1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FC3F9A" w14:textId="77777777" w:rsidR="00000000" w:rsidRDefault="00CF2111">
            <w:pPr>
              <w:pStyle w:val="formattext"/>
            </w:pPr>
            <w:r>
              <w:t>св. 40 до 400 - 55 м</w:t>
            </w:r>
            <w:r>
              <w:rPr>
                <w:noProof/>
              </w:rPr>
              <w:drawing>
                <wp:inline distT="0" distB="0" distL="0" distR="0" wp14:anchorId="3F6A88E7" wp14:editId="5509B13B">
                  <wp:extent cx="104775" cy="219075"/>
                  <wp:effectExtent l="0" t="0" r="9525" b="9525"/>
                  <wp:docPr id="57" name="P04450013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450013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 одного учащегося</w:t>
            </w:r>
          </w:p>
        </w:tc>
        <w:tc>
          <w:tcPr>
            <w:tcW w:w="0" w:type="auto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20B8CE" w14:textId="77777777" w:rsidR="00000000" w:rsidRDefault="00CF2111"/>
        </w:tc>
      </w:tr>
      <w:tr w:rsidR="00000000" w14:paraId="05CA249B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AF82AE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3516B8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B54B96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21A2EA" w14:textId="77777777" w:rsidR="00000000" w:rsidRDefault="00CF2111">
            <w:pPr>
              <w:pStyle w:val="formattext"/>
              <w:jc w:val="center"/>
            </w:pPr>
            <w:r>
              <w:t xml:space="preserve">400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73DAA7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980504" w14:textId="77777777" w:rsidR="00000000" w:rsidRDefault="00CF2111">
            <w:pPr>
              <w:pStyle w:val="formattext"/>
              <w:jc w:val="center"/>
            </w:pPr>
            <w:r>
              <w:t xml:space="preserve">500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056E2D" w14:textId="77777777" w:rsidR="00000000" w:rsidRDefault="00CF2111">
            <w:pPr>
              <w:pStyle w:val="formattext"/>
              <w:jc w:val="center"/>
            </w:pPr>
            <w:r>
              <w:t xml:space="preserve">-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609AC7" w14:textId="77777777" w:rsidR="00000000" w:rsidRDefault="00CF2111">
            <w:pPr>
              <w:pStyle w:val="formattext"/>
              <w:jc w:val="center"/>
            </w:pPr>
            <w:r>
              <w:t xml:space="preserve">65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1E8363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A31E31" w14:textId="77777777" w:rsidR="00000000" w:rsidRDefault="00CF2111">
            <w:pPr>
              <w:pStyle w:val="formattext"/>
            </w:pPr>
          </w:p>
        </w:tc>
      </w:tr>
      <w:tr w:rsidR="00000000" w14:paraId="39729615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EB09E1" w14:textId="77777777" w:rsidR="00000000" w:rsidRDefault="00CF2111"/>
        </w:tc>
        <w:tc>
          <w:tcPr>
            <w:tcW w:w="0" w:type="auto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E6BFB9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5604E2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062280" w14:textId="77777777" w:rsidR="00000000" w:rsidRDefault="00CF2111">
            <w:pPr>
              <w:pStyle w:val="formattext"/>
              <w:jc w:val="center"/>
            </w:pPr>
            <w:r>
              <w:t xml:space="preserve">500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665E85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44DBE1" w14:textId="77777777" w:rsidR="00000000" w:rsidRDefault="00CF2111">
            <w:pPr>
              <w:pStyle w:val="formattext"/>
              <w:jc w:val="center"/>
            </w:pPr>
            <w:r>
              <w:t xml:space="preserve">600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B3E5C3" w14:textId="77777777" w:rsidR="00000000" w:rsidRDefault="00CF2111">
            <w:pPr>
              <w:pStyle w:val="formattext"/>
              <w:jc w:val="center"/>
            </w:pPr>
            <w:r>
              <w:t xml:space="preserve">-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8224F6" w14:textId="77777777" w:rsidR="00000000" w:rsidRDefault="00CF2111">
            <w:pPr>
              <w:pStyle w:val="formattext"/>
              <w:jc w:val="center"/>
            </w:pPr>
            <w:r>
              <w:t xml:space="preserve">55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D0C7E6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91ABA4" w14:textId="77777777" w:rsidR="00000000" w:rsidRDefault="00CF2111">
            <w:pPr>
              <w:pStyle w:val="formattext"/>
            </w:pPr>
          </w:p>
        </w:tc>
      </w:tr>
      <w:tr w:rsidR="00000000" w14:paraId="30841243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F485DB" w14:textId="77777777" w:rsidR="00000000" w:rsidRDefault="00CF2111"/>
        </w:tc>
        <w:tc>
          <w:tcPr>
            <w:tcW w:w="0" w:type="auto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C027C7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C2FBFF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4A4578" w14:textId="77777777" w:rsidR="00000000" w:rsidRDefault="00CF2111">
            <w:pPr>
              <w:pStyle w:val="formattext"/>
              <w:jc w:val="center"/>
            </w:pPr>
            <w:r>
              <w:t xml:space="preserve">600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57F2A6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048CEB" w14:textId="77777777" w:rsidR="00000000" w:rsidRDefault="00CF2111">
            <w:pPr>
              <w:pStyle w:val="formattext"/>
              <w:jc w:val="center"/>
            </w:pPr>
            <w:r>
              <w:t xml:space="preserve">800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9ED935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FF84D1" w14:textId="77777777" w:rsidR="00000000" w:rsidRDefault="00CF2111">
            <w:pPr>
              <w:pStyle w:val="formattext"/>
              <w:jc w:val="center"/>
            </w:pPr>
            <w:r>
              <w:t xml:space="preserve">45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973977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846784" w14:textId="77777777" w:rsidR="00000000" w:rsidRDefault="00CF2111">
            <w:pPr>
              <w:pStyle w:val="formattext"/>
            </w:pPr>
          </w:p>
        </w:tc>
      </w:tr>
      <w:tr w:rsidR="00000000" w14:paraId="510B7DDA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BD6FFA" w14:textId="77777777" w:rsidR="00000000" w:rsidRDefault="00CF2111"/>
        </w:tc>
        <w:tc>
          <w:tcPr>
            <w:tcW w:w="0" w:type="auto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7DA947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D3F25D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05D75D" w14:textId="77777777" w:rsidR="00000000" w:rsidRDefault="00CF2111">
            <w:pPr>
              <w:pStyle w:val="formattext"/>
              <w:jc w:val="center"/>
            </w:pPr>
            <w:r>
              <w:t xml:space="preserve">800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23F51C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7F0359" w14:textId="77777777" w:rsidR="00000000" w:rsidRDefault="00CF2111">
            <w:pPr>
              <w:pStyle w:val="formattext"/>
              <w:jc w:val="center"/>
            </w:pPr>
            <w:r>
              <w:t xml:space="preserve">1100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B02E71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F29F55" w14:textId="77777777" w:rsidR="00000000" w:rsidRDefault="00CF2111">
            <w:pPr>
              <w:pStyle w:val="formattext"/>
              <w:jc w:val="center"/>
            </w:pPr>
            <w:r>
              <w:t xml:space="preserve">36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D76A80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1D9C8B" w14:textId="77777777" w:rsidR="00000000" w:rsidRDefault="00CF2111">
            <w:pPr>
              <w:pStyle w:val="formattext"/>
            </w:pPr>
          </w:p>
        </w:tc>
      </w:tr>
      <w:tr w:rsidR="00000000" w14:paraId="08B89D61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E7E9B0" w14:textId="77777777" w:rsidR="00000000" w:rsidRDefault="00CF2111"/>
        </w:tc>
        <w:tc>
          <w:tcPr>
            <w:tcW w:w="0" w:type="auto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FCE872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6E1948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CCBE04" w14:textId="77777777" w:rsidR="00000000" w:rsidRDefault="00CF2111">
            <w:pPr>
              <w:pStyle w:val="formattext"/>
              <w:jc w:val="center"/>
            </w:pPr>
            <w:r>
              <w:t xml:space="preserve">1100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A277A6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D4C6C3" w14:textId="77777777" w:rsidR="00000000" w:rsidRDefault="00CF2111">
            <w:pPr>
              <w:pStyle w:val="formattext"/>
              <w:jc w:val="center"/>
            </w:pPr>
            <w:r>
              <w:t xml:space="preserve">1500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DA0E2A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5E4DAE" w14:textId="77777777" w:rsidR="00000000" w:rsidRDefault="00CF2111">
            <w:pPr>
              <w:pStyle w:val="formattext"/>
              <w:jc w:val="center"/>
            </w:pPr>
            <w:r>
              <w:t xml:space="preserve">23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D6DFAE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4FFD64" w14:textId="77777777" w:rsidR="00000000" w:rsidRDefault="00CF2111">
            <w:pPr>
              <w:pStyle w:val="formattext"/>
            </w:pPr>
          </w:p>
        </w:tc>
      </w:tr>
      <w:tr w:rsidR="00000000" w14:paraId="6D3CA237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7A409F" w14:textId="77777777" w:rsidR="00000000" w:rsidRDefault="00CF2111"/>
        </w:tc>
        <w:tc>
          <w:tcPr>
            <w:tcW w:w="0" w:type="auto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0DD7F2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2243FF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974262" w14:textId="77777777" w:rsidR="00000000" w:rsidRDefault="00CF2111">
            <w:pPr>
              <w:pStyle w:val="formattext"/>
              <w:jc w:val="center"/>
            </w:pPr>
            <w:r>
              <w:t xml:space="preserve">1500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DAA502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F91DC8" w14:textId="77777777" w:rsidR="00000000" w:rsidRDefault="00CF2111">
            <w:pPr>
              <w:pStyle w:val="formattext"/>
              <w:jc w:val="center"/>
            </w:pPr>
            <w:r>
              <w:t xml:space="preserve">2000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F87CC3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D72F64" w14:textId="77777777" w:rsidR="00000000" w:rsidRDefault="00CF2111">
            <w:pPr>
              <w:pStyle w:val="formattext"/>
              <w:jc w:val="center"/>
            </w:pPr>
            <w:r>
              <w:t xml:space="preserve">18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41CE0A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8A571D" w14:textId="77777777" w:rsidR="00000000" w:rsidRDefault="00CF2111">
            <w:pPr>
              <w:pStyle w:val="formattext"/>
            </w:pPr>
          </w:p>
        </w:tc>
      </w:tr>
      <w:tr w:rsidR="00000000" w14:paraId="77BC9E46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27F80A" w14:textId="77777777" w:rsidR="00000000" w:rsidRDefault="00CF2111"/>
        </w:tc>
        <w:tc>
          <w:tcPr>
            <w:tcW w:w="0" w:type="auto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636C60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41896C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41D977" w14:textId="77777777" w:rsidR="00000000" w:rsidRDefault="00CF2111">
            <w:pPr>
              <w:pStyle w:val="formattext"/>
              <w:jc w:val="center"/>
            </w:pPr>
            <w:r>
              <w:t xml:space="preserve">2000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406CEB" w14:textId="77777777" w:rsidR="00000000" w:rsidRDefault="00CF2111"/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9F402C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6DB8CA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57114C" w14:textId="77777777" w:rsidR="00000000" w:rsidRDefault="00CF2111">
            <w:pPr>
              <w:pStyle w:val="formattext"/>
              <w:jc w:val="center"/>
            </w:pPr>
            <w:r>
              <w:t xml:space="preserve">16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3F6A5F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E0AF94" w14:textId="77777777" w:rsidR="00000000" w:rsidRDefault="00CF2111">
            <w:pPr>
              <w:pStyle w:val="formattext"/>
            </w:pPr>
          </w:p>
        </w:tc>
      </w:tr>
      <w:tr w:rsidR="00000000" w14:paraId="07BA091F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10D7A5" w14:textId="77777777" w:rsidR="00000000" w:rsidRDefault="00CF2111">
            <w:pPr>
              <w:pStyle w:val="formattext"/>
            </w:pPr>
            <w:r>
              <w:t xml:space="preserve">Общеобразовательные организации, имеющие интернат, учащиеся </w:t>
            </w:r>
          </w:p>
        </w:tc>
        <w:tc>
          <w:tcPr>
            <w:tcW w:w="0" w:type="auto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2DA44B" w14:textId="77777777" w:rsidR="00000000" w:rsidRDefault="00CF2111">
            <w:pPr>
              <w:pStyle w:val="formattext"/>
            </w:pPr>
            <w:r>
              <w:t xml:space="preserve">По заданию на проектирование </w:t>
            </w:r>
          </w:p>
        </w:tc>
        <w:tc>
          <w:tcPr>
            <w:tcW w:w="0" w:type="auto"/>
            <w:gridSpan w:val="1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04926F" w14:textId="77777777" w:rsidR="00000000" w:rsidRDefault="00CF2111">
            <w:pPr>
              <w:pStyle w:val="formattext"/>
            </w:pPr>
            <w:r>
              <w:t xml:space="preserve">При вместимости общеобразовательной организации, имеющей интернат, учащихся: </w:t>
            </w:r>
          </w:p>
        </w:tc>
        <w:tc>
          <w:tcPr>
            <w:tcW w:w="0" w:type="auto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728737" w14:textId="77777777" w:rsidR="00000000" w:rsidRDefault="00CF2111">
            <w:pPr>
              <w:pStyle w:val="formattext"/>
            </w:pPr>
            <w:r>
              <w:t xml:space="preserve">При размещении на земельном участке общеобразовательной организации здания интерната (спального корпуса) площадь земельного участка следует увеличивать на 0,2 га </w:t>
            </w:r>
          </w:p>
        </w:tc>
      </w:tr>
      <w:tr w:rsidR="00000000" w14:paraId="2F9799C7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FCB053" w14:textId="77777777" w:rsidR="00000000" w:rsidRDefault="00CF2111"/>
        </w:tc>
        <w:tc>
          <w:tcPr>
            <w:tcW w:w="0" w:type="auto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050D43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DA8428" w14:textId="77777777" w:rsidR="00000000" w:rsidRDefault="00CF2111">
            <w:pPr>
              <w:pStyle w:val="formattext"/>
            </w:pPr>
            <w:r>
              <w:t xml:space="preserve">св. 200 до 300 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0CAA93" w14:textId="77777777" w:rsidR="00000000" w:rsidRDefault="00CF2111">
            <w:pPr>
              <w:pStyle w:val="formattext"/>
            </w:pPr>
            <w:r>
              <w:t>  70 м</w:t>
            </w:r>
            <w:r>
              <w:rPr>
                <w:noProof/>
              </w:rPr>
              <w:drawing>
                <wp:inline distT="0" distB="0" distL="0" distR="0" wp14:anchorId="6EE5953E" wp14:editId="6A590623">
                  <wp:extent cx="104775" cy="219075"/>
                  <wp:effectExtent l="0" t="0" r="9525" b="9525"/>
                  <wp:docPr id="58" name="P04450062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450062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 одного учащегося</w:t>
            </w:r>
          </w:p>
        </w:tc>
        <w:tc>
          <w:tcPr>
            <w:tcW w:w="0" w:type="auto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F8C483" w14:textId="77777777" w:rsidR="00000000" w:rsidRDefault="00CF2111"/>
        </w:tc>
      </w:tr>
      <w:tr w:rsidR="00000000" w14:paraId="6E59058C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F32602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05F5D7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B50E26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ECA7DC" w14:textId="77777777" w:rsidR="00000000" w:rsidRDefault="00CF2111">
            <w:pPr>
              <w:pStyle w:val="formattext"/>
              <w:jc w:val="center"/>
            </w:pPr>
            <w:r>
              <w:t xml:space="preserve">300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F09DE1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E59D6C" w14:textId="77777777" w:rsidR="00000000" w:rsidRDefault="00CF2111">
            <w:pPr>
              <w:pStyle w:val="formattext"/>
              <w:jc w:val="center"/>
            </w:pPr>
            <w:r>
              <w:t xml:space="preserve">500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D52C86" w14:textId="77777777" w:rsidR="00000000" w:rsidRDefault="00CF2111">
            <w:pPr>
              <w:pStyle w:val="formattext"/>
              <w:jc w:val="center"/>
            </w:pPr>
            <w:r>
              <w:t xml:space="preserve">65 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19E6ED" w14:textId="77777777" w:rsidR="00000000" w:rsidRDefault="00CF2111">
            <w:pPr>
              <w:pStyle w:val="formattext"/>
              <w:jc w:val="center"/>
            </w:pPr>
            <w:r>
              <w:t>"</w:t>
            </w:r>
          </w:p>
        </w:tc>
        <w:tc>
          <w:tcPr>
            <w:tcW w:w="0" w:type="auto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BCC833" w14:textId="77777777" w:rsidR="00000000" w:rsidRDefault="00CF2111"/>
        </w:tc>
      </w:tr>
      <w:tr w:rsidR="00000000" w14:paraId="7EE80857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36AE76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CFE692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CD32A1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1BF7D3" w14:textId="77777777" w:rsidR="00000000" w:rsidRDefault="00CF2111">
            <w:pPr>
              <w:pStyle w:val="formattext"/>
              <w:jc w:val="center"/>
            </w:pPr>
            <w:r>
              <w:t xml:space="preserve">500 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FF0903" w14:textId="77777777" w:rsidR="00000000" w:rsidRDefault="00CF2111">
            <w:pPr>
              <w:pStyle w:val="formattext"/>
            </w:pPr>
            <w:r>
              <w:t xml:space="preserve">и более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0963C6" w14:textId="77777777" w:rsidR="00000000" w:rsidRDefault="00CF2111">
            <w:pPr>
              <w:pStyle w:val="formattext"/>
              <w:jc w:val="center"/>
            </w:pPr>
            <w:r>
              <w:t xml:space="preserve">45 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4578CC" w14:textId="77777777" w:rsidR="00000000" w:rsidRDefault="00CF2111">
            <w:pPr>
              <w:pStyle w:val="formattext"/>
              <w:jc w:val="center"/>
            </w:pPr>
            <w:r>
              <w:t>"</w:t>
            </w:r>
          </w:p>
        </w:tc>
        <w:tc>
          <w:tcPr>
            <w:tcW w:w="0" w:type="auto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380A18" w14:textId="77777777" w:rsidR="00000000" w:rsidRDefault="00CF2111"/>
        </w:tc>
      </w:tr>
      <w:tr w:rsidR="00000000" w14:paraId="7BB1B7D7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94F8B4" w14:textId="77777777" w:rsidR="00000000" w:rsidRDefault="00CF2111">
            <w:pPr>
              <w:pStyle w:val="formattext"/>
            </w:pPr>
            <w:r>
              <w:t>Межшкольный учебный комбинат, место*</w:t>
            </w:r>
            <w:r>
              <w:rPr>
                <w:noProof/>
              </w:rPr>
              <w:drawing>
                <wp:inline distT="0" distB="0" distL="0" distR="0" wp14:anchorId="7BC5E43B" wp14:editId="45C0CB99">
                  <wp:extent cx="152400" cy="219075"/>
                  <wp:effectExtent l="0" t="0" r="0" b="9525"/>
                  <wp:docPr id="59" name="P04450075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450075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0" w:type="auto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15D80C" w14:textId="77777777" w:rsidR="00000000" w:rsidRDefault="00CF2111">
            <w:pPr>
              <w:pStyle w:val="formattext"/>
            </w:pPr>
            <w:r>
              <w:t xml:space="preserve">8% общего числа школьников </w:t>
            </w:r>
          </w:p>
        </w:tc>
        <w:tc>
          <w:tcPr>
            <w:tcW w:w="0" w:type="auto"/>
            <w:gridSpan w:val="1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0E2937" w14:textId="77777777" w:rsidR="00000000" w:rsidRDefault="00CF2111">
            <w:pPr>
              <w:pStyle w:val="formattext"/>
            </w:pPr>
            <w:r>
              <w:t>Размеры земельных участков межшкольных учебных комбинатов рекомендуется принимать не менее 2 га, при устройстве автополигона или тракт</w:t>
            </w:r>
            <w:r>
              <w:t>ородрома - 3 га</w:t>
            </w:r>
          </w:p>
        </w:tc>
        <w:tc>
          <w:tcPr>
            <w:tcW w:w="0" w:type="auto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4FE931" w14:textId="77777777" w:rsidR="00000000" w:rsidRDefault="00CF2111">
            <w:pPr>
              <w:pStyle w:val="formattext"/>
            </w:pPr>
            <w:r>
              <w:t xml:space="preserve">Автотрактородром следует размещать вне селитебной территории </w:t>
            </w:r>
          </w:p>
        </w:tc>
      </w:tr>
      <w:tr w:rsidR="00000000" w14:paraId="377D6A88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E6B867" w14:textId="77777777" w:rsidR="00000000" w:rsidRDefault="00CF2111">
            <w:pPr>
              <w:pStyle w:val="formattext"/>
            </w:pPr>
            <w:r>
              <w:t>Внешкольные учреждения, место*</w:t>
            </w:r>
            <w:r>
              <w:rPr>
                <w:noProof/>
              </w:rPr>
              <w:drawing>
                <wp:inline distT="0" distB="0" distL="0" distR="0" wp14:anchorId="120EB0D9" wp14:editId="70136F9D">
                  <wp:extent cx="152400" cy="219075"/>
                  <wp:effectExtent l="0" t="0" r="0" b="9525"/>
                  <wp:docPr id="60" name="P04450079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450079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0" w:type="auto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3D26A8" w14:textId="77777777" w:rsidR="00000000" w:rsidRDefault="00CF2111">
            <w:pPr>
              <w:pStyle w:val="formattext"/>
            </w:pPr>
            <w:r>
              <w:t>10% общего числа школьников, в том числе по видам зданий: Дворец (Дом) творчества школьников - 3,3%; станция юных техников - 0,9%; станция юных натуралистов - 0,4%; станция юных туристов - 0,4%; детско-юношеская спортивная школа - 2,3%; детская школа искус</w:t>
            </w:r>
            <w:r>
              <w:t>ств (музыкальная, художественная, хореографическая) - 2,7%</w:t>
            </w:r>
          </w:p>
        </w:tc>
        <w:tc>
          <w:tcPr>
            <w:tcW w:w="0" w:type="auto"/>
            <w:gridSpan w:val="1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00A969" w14:textId="77777777" w:rsidR="00000000" w:rsidRDefault="00CF2111">
            <w:pPr>
              <w:pStyle w:val="formattext"/>
            </w:pPr>
            <w:r>
              <w:t xml:space="preserve">По заданию на проектирование </w:t>
            </w:r>
          </w:p>
        </w:tc>
        <w:tc>
          <w:tcPr>
            <w:tcW w:w="0" w:type="auto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700BB0" w14:textId="77777777" w:rsidR="00000000" w:rsidRDefault="00CF2111"/>
        </w:tc>
      </w:tr>
      <w:tr w:rsidR="00000000" w14:paraId="201C0A7C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6CA62A" w14:textId="77777777" w:rsidR="00000000" w:rsidRDefault="00CF2111">
            <w:pPr>
              <w:pStyle w:val="formattext"/>
            </w:pPr>
            <w:r>
              <w:t xml:space="preserve">Профессиональные образовательные организации, учащиеся </w:t>
            </w:r>
          </w:p>
        </w:tc>
        <w:tc>
          <w:tcPr>
            <w:tcW w:w="0" w:type="auto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2F9365" w14:textId="77777777" w:rsidR="00000000" w:rsidRDefault="00CF2111">
            <w:pPr>
              <w:pStyle w:val="formattext"/>
            </w:pPr>
            <w:r>
              <w:t xml:space="preserve">По заданию на проектирование с учетом населения города-центра и других поселений в зоне его влияния </w:t>
            </w:r>
          </w:p>
        </w:tc>
        <w:tc>
          <w:tcPr>
            <w:tcW w:w="0" w:type="auto"/>
            <w:gridSpan w:val="1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364003" w14:textId="77777777" w:rsidR="00000000" w:rsidRDefault="00CF2111">
            <w:pPr>
              <w:pStyle w:val="formattext"/>
            </w:pPr>
            <w:r>
              <w:t xml:space="preserve">При вместимости профессиональных образовательных организаций, учащихся: </w:t>
            </w:r>
          </w:p>
        </w:tc>
        <w:tc>
          <w:tcPr>
            <w:tcW w:w="0" w:type="auto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42A761" w14:textId="77777777" w:rsidR="00000000" w:rsidRDefault="00CF2111">
            <w:pPr>
              <w:pStyle w:val="formattext"/>
            </w:pPr>
            <w:r>
              <w:t>Размеры земельных участков могут быть уменьшены: на 50% в климатических подрайонах IA, IБ, IГ, IД и IIА и в условиях реконструкции, на 30% - для профессиональных образовательных организаций гуманитарного профиля; увеличены на 50% - для профессиональных обр</w:t>
            </w:r>
            <w:r>
              <w:t xml:space="preserve">азовательных организаций сельскохозяйственного профиля, размещаемых в сельских поселениях. </w:t>
            </w:r>
          </w:p>
        </w:tc>
      </w:tr>
      <w:tr w:rsidR="00000000" w14:paraId="38135AE1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CAED24" w14:textId="77777777" w:rsidR="00000000" w:rsidRDefault="00CF2111"/>
        </w:tc>
        <w:tc>
          <w:tcPr>
            <w:tcW w:w="0" w:type="auto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F883D2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E61855" w14:textId="77777777" w:rsidR="00000000" w:rsidRDefault="00CF2111">
            <w:pPr>
              <w:pStyle w:val="formattext"/>
            </w:pPr>
            <w:r>
              <w:t xml:space="preserve">до 300 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405743" w14:textId="77777777" w:rsidR="00000000" w:rsidRDefault="00CF2111">
            <w:pPr>
              <w:pStyle w:val="formattext"/>
            </w:pPr>
            <w:r>
              <w:t>75 м</w:t>
            </w:r>
            <w:r>
              <w:rPr>
                <w:noProof/>
              </w:rPr>
              <w:drawing>
                <wp:inline distT="0" distB="0" distL="0" distR="0" wp14:anchorId="057979F2" wp14:editId="3AE4DE79">
                  <wp:extent cx="104775" cy="219075"/>
                  <wp:effectExtent l="0" t="0" r="9525" b="9525"/>
                  <wp:docPr id="61" name="P04450084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450084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 одного учащегося</w:t>
            </w:r>
          </w:p>
        </w:tc>
        <w:tc>
          <w:tcPr>
            <w:tcW w:w="0" w:type="auto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606BC6" w14:textId="77777777" w:rsidR="00000000" w:rsidRDefault="00CF2111"/>
        </w:tc>
      </w:tr>
      <w:tr w:rsidR="00000000" w14:paraId="36BCB9D4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923C4F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2082FB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4DC0AF" w14:textId="77777777" w:rsidR="00000000" w:rsidRDefault="00CF2111">
            <w:pPr>
              <w:pStyle w:val="formattext"/>
            </w:pPr>
            <w:r>
              <w:t xml:space="preserve">св.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E5C9D3" w14:textId="77777777" w:rsidR="00000000" w:rsidRDefault="00CF2111">
            <w:pPr>
              <w:pStyle w:val="formattext"/>
            </w:pPr>
            <w:r>
              <w:t xml:space="preserve">300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7C6BBC" w14:textId="77777777" w:rsidR="00000000" w:rsidRDefault="00CF2111">
            <w:pPr>
              <w:pStyle w:val="formattext"/>
            </w:pPr>
            <w:r>
              <w:t xml:space="preserve">до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3DDB18" w14:textId="77777777" w:rsidR="00000000" w:rsidRDefault="00CF2111">
            <w:pPr>
              <w:pStyle w:val="formattext"/>
            </w:pPr>
            <w:r>
              <w:t xml:space="preserve">900 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0B12B8" w14:textId="77777777" w:rsidR="00000000" w:rsidRDefault="00CF2111">
            <w:pPr>
              <w:pStyle w:val="formattext"/>
            </w:pPr>
            <w:r>
              <w:t xml:space="preserve">50-65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D9DF01" w14:textId="77777777" w:rsidR="00000000" w:rsidRDefault="00CF2111">
            <w:pPr>
              <w:pStyle w:val="formattext"/>
            </w:pPr>
            <w:r>
              <w:t xml:space="preserve">" </w:t>
            </w:r>
          </w:p>
        </w:tc>
        <w:tc>
          <w:tcPr>
            <w:tcW w:w="0" w:type="auto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4D121D" w14:textId="77777777" w:rsidR="00000000" w:rsidRDefault="00CF2111">
            <w:pPr>
              <w:pStyle w:val="formattext"/>
            </w:pPr>
          </w:p>
        </w:tc>
      </w:tr>
      <w:tr w:rsidR="00000000" w14:paraId="48D1C411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31C4F3" w14:textId="77777777" w:rsidR="00000000" w:rsidRDefault="00CF2111"/>
        </w:tc>
        <w:tc>
          <w:tcPr>
            <w:tcW w:w="0" w:type="auto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5D43F7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054295" w14:textId="77777777" w:rsidR="00000000" w:rsidRDefault="00CF2111">
            <w:pPr>
              <w:pStyle w:val="formattext"/>
            </w:pPr>
            <w:r>
              <w:t xml:space="preserve">"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D82A12" w14:textId="77777777" w:rsidR="00000000" w:rsidRDefault="00CF2111">
            <w:pPr>
              <w:pStyle w:val="formattext"/>
            </w:pPr>
            <w:r>
              <w:t xml:space="preserve">900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D2A324" w14:textId="77777777" w:rsidR="00000000" w:rsidRDefault="00CF2111">
            <w:pPr>
              <w:pStyle w:val="formattext"/>
            </w:pPr>
            <w:r>
              <w:t xml:space="preserve">"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C99B88" w14:textId="77777777" w:rsidR="00000000" w:rsidRDefault="00CF2111">
            <w:pPr>
              <w:pStyle w:val="formattext"/>
            </w:pPr>
            <w:r>
              <w:t xml:space="preserve">1600 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608933" w14:textId="77777777" w:rsidR="00000000" w:rsidRDefault="00CF2111">
            <w:pPr>
              <w:pStyle w:val="formattext"/>
            </w:pPr>
            <w:r>
              <w:t xml:space="preserve">30-40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7C265E" w14:textId="77777777" w:rsidR="00000000" w:rsidRDefault="00CF2111">
            <w:pPr>
              <w:pStyle w:val="formattext"/>
            </w:pPr>
            <w:r>
              <w:t xml:space="preserve">" </w:t>
            </w:r>
          </w:p>
        </w:tc>
        <w:tc>
          <w:tcPr>
            <w:tcW w:w="0" w:type="auto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D8D0DE" w14:textId="77777777" w:rsidR="00000000" w:rsidRDefault="00CF2111">
            <w:pPr>
              <w:pStyle w:val="formattext"/>
            </w:pPr>
          </w:p>
        </w:tc>
      </w:tr>
      <w:tr w:rsidR="00000000" w14:paraId="13434706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5B9DEA" w14:textId="77777777" w:rsidR="00000000" w:rsidRDefault="00CF2111"/>
        </w:tc>
        <w:tc>
          <w:tcPr>
            <w:tcW w:w="0" w:type="auto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C5D665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1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BEF054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16A84C" w14:textId="77777777" w:rsidR="00000000" w:rsidRDefault="00CF2111">
            <w:pPr>
              <w:pStyle w:val="formattext"/>
            </w:pPr>
            <w:r>
              <w:t>При кооперировании общеобразовательных и профессиональных образовательных организаций и создании учебных комбинатов размеры земельных участков рекомендуется уменьшать в зависимости от вместимости учебных комбинатов, учащихся:</w:t>
            </w:r>
          </w:p>
        </w:tc>
      </w:tr>
      <w:tr w:rsidR="00000000" w14:paraId="4D439D48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087BBC" w14:textId="77777777" w:rsidR="00000000" w:rsidRDefault="00CF2111"/>
        </w:tc>
        <w:tc>
          <w:tcPr>
            <w:tcW w:w="0" w:type="auto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7FAADF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1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CB031B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42F156" w14:textId="77777777" w:rsidR="00000000" w:rsidRDefault="00CF2111">
            <w:pPr>
              <w:pStyle w:val="formattext"/>
            </w:pPr>
            <w:r>
              <w:t xml:space="preserve">от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313181" w14:textId="77777777" w:rsidR="00000000" w:rsidRDefault="00CF2111">
            <w:pPr>
              <w:pStyle w:val="formattext"/>
            </w:pPr>
            <w:r>
              <w:t xml:space="preserve">1500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4503B9" w14:textId="77777777" w:rsidR="00000000" w:rsidRDefault="00CF2111">
            <w:pPr>
              <w:pStyle w:val="formattext"/>
            </w:pPr>
            <w:r>
              <w:t xml:space="preserve">до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AC8C5F" w14:textId="77777777" w:rsidR="00000000" w:rsidRDefault="00CF2111">
            <w:pPr>
              <w:pStyle w:val="formattext"/>
            </w:pPr>
            <w:r>
              <w:t xml:space="preserve">2000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92133E" w14:textId="77777777" w:rsidR="00000000" w:rsidRDefault="00CF2111">
            <w:pPr>
              <w:pStyle w:val="formattext"/>
            </w:pPr>
            <w:r>
              <w:t xml:space="preserve">на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F91FBF" w14:textId="77777777" w:rsidR="00000000" w:rsidRDefault="00CF2111">
            <w:pPr>
              <w:pStyle w:val="formattext"/>
            </w:pPr>
            <w:r>
              <w:t>10%</w:t>
            </w:r>
          </w:p>
        </w:tc>
      </w:tr>
      <w:tr w:rsidR="00000000" w14:paraId="0E63D94E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F5A428" w14:textId="77777777" w:rsidR="00000000" w:rsidRDefault="00CF2111"/>
        </w:tc>
        <w:tc>
          <w:tcPr>
            <w:tcW w:w="0" w:type="auto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A76A93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1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B04D49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91D917" w14:textId="77777777" w:rsidR="00000000" w:rsidRDefault="00CF2111">
            <w:pPr>
              <w:pStyle w:val="formattext"/>
            </w:pPr>
            <w:r>
              <w:t xml:space="preserve">св.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420C96" w14:textId="77777777" w:rsidR="00000000" w:rsidRDefault="00CF2111">
            <w:pPr>
              <w:pStyle w:val="formattext"/>
            </w:pPr>
            <w:r>
              <w:t xml:space="preserve">2000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E9D067" w14:textId="77777777" w:rsidR="00000000" w:rsidRDefault="00CF2111">
            <w:pPr>
              <w:pStyle w:val="formattext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ECC746" w14:textId="77777777" w:rsidR="00000000" w:rsidRDefault="00CF2111">
            <w:pPr>
              <w:pStyle w:val="formattext"/>
            </w:pPr>
            <w:r>
              <w:t xml:space="preserve">3000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A5A9AF" w14:textId="77777777" w:rsidR="00000000" w:rsidRDefault="00CF2111">
            <w:pPr>
              <w:pStyle w:val="formattext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6B95EF" w14:textId="77777777" w:rsidR="00000000" w:rsidRDefault="00CF2111">
            <w:pPr>
              <w:pStyle w:val="formattext"/>
            </w:pPr>
            <w:r>
              <w:t>20 "</w:t>
            </w:r>
          </w:p>
        </w:tc>
      </w:tr>
      <w:tr w:rsidR="00000000" w14:paraId="52C0A7BA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9432E5" w14:textId="77777777" w:rsidR="00000000" w:rsidRDefault="00CF2111"/>
        </w:tc>
        <w:tc>
          <w:tcPr>
            <w:tcW w:w="0" w:type="auto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713F73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1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29C0AD3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5817CA" w14:textId="77777777" w:rsidR="00000000" w:rsidRDefault="00CF2111">
            <w:pPr>
              <w:pStyle w:val="formattext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95AA1B" w14:textId="77777777" w:rsidR="00000000" w:rsidRDefault="00CF2111">
            <w:pPr>
              <w:pStyle w:val="formattext"/>
            </w:pPr>
            <w:r>
              <w:t xml:space="preserve">3000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AB7BE4" w14:textId="77777777" w:rsidR="00000000" w:rsidRDefault="00CF211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BCA881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992C10" w14:textId="77777777" w:rsidR="00000000" w:rsidRDefault="00CF2111">
            <w:pPr>
              <w:pStyle w:val="formattext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3C3B6D" w14:textId="77777777" w:rsidR="00000000" w:rsidRDefault="00CF2111">
            <w:pPr>
              <w:pStyle w:val="formattext"/>
            </w:pPr>
            <w:r>
              <w:t>30 "</w:t>
            </w:r>
          </w:p>
        </w:tc>
      </w:tr>
      <w:tr w:rsidR="00000000" w14:paraId="1FB14B18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EF7053" w14:textId="77777777" w:rsidR="00000000" w:rsidRDefault="00CF2111"/>
        </w:tc>
        <w:tc>
          <w:tcPr>
            <w:tcW w:w="0" w:type="auto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B4ED41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1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FEACEE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3D09E3" w14:textId="77777777" w:rsidR="00000000" w:rsidRDefault="00CF2111">
            <w:pPr>
              <w:pStyle w:val="formattext"/>
            </w:pPr>
            <w:r>
              <w:t>Размеры жилой зоны, учебных и вспомогательных хозяйств, полигонов и автотрактородромов в указанные размеры не входят</w:t>
            </w:r>
          </w:p>
        </w:tc>
      </w:tr>
      <w:tr w:rsidR="00000000" w14:paraId="2D36360E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9A947C" w14:textId="77777777" w:rsidR="00000000" w:rsidRDefault="00CF2111">
            <w:pPr>
              <w:pStyle w:val="formattext"/>
            </w:pPr>
            <w:r>
              <w:t xml:space="preserve">Образовательные организации высшего образования, студенты </w:t>
            </w:r>
          </w:p>
        </w:tc>
        <w:tc>
          <w:tcPr>
            <w:tcW w:w="0" w:type="auto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3F3ECD" w14:textId="77777777" w:rsidR="00000000" w:rsidRDefault="00CF2111">
            <w:pPr>
              <w:pStyle w:val="formattext"/>
            </w:pPr>
            <w:r>
              <w:t xml:space="preserve">По заданию на проектирование </w:t>
            </w:r>
          </w:p>
        </w:tc>
        <w:tc>
          <w:tcPr>
            <w:tcW w:w="0" w:type="auto"/>
            <w:gridSpan w:val="1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590BB9" w14:textId="77777777" w:rsidR="00000000" w:rsidRDefault="00CF2111">
            <w:pPr>
              <w:pStyle w:val="formattext"/>
            </w:pPr>
            <w:r>
              <w:t>Зоны образовательных организаций высшего образования (учебная зона) на 1 тыс. студентов, га: университеты, технические образовательные организации высшего образования - 4-7; сельскохозяйственные - 5-7; медицинские, фармацевтические - 3-5; экономические, пе</w:t>
            </w:r>
            <w:r>
              <w:t>дагогические, культуры, искусства, архитектуры - 2-4; институты повышения квалификации и образовательные организации высшего образования с заочной формой обучения - соответственно их профилю с коэффициентом 0,5; специализированная зона - по заданию на прое</w:t>
            </w:r>
            <w:r>
              <w:t>ктирование; спортивная зона - 1-2; зона студенческих общежитий - 1,5-3.</w:t>
            </w:r>
            <w:r>
              <w:br/>
              <w:t>     </w:t>
            </w:r>
            <w:r>
              <w:br/>
              <w:t>Образовательные организации высшего образования в области физической культуры и спорта проектируются по заданию на проектирование</w:t>
            </w:r>
          </w:p>
        </w:tc>
        <w:tc>
          <w:tcPr>
            <w:tcW w:w="0" w:type="auto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239C75" w14:textId="77777777" w:rsidR="00000000" w:rsidRDefault="00CF2111">
            <w:pPr>
              <w:pStyle w:val="formattext"/>
            </w:pPr>
            <w:r>
              <w:t>Размер земельного участка вуза может быть уменьшен на 40% в климатических подрайонах IA, IБ, IГ, IД и IIА и в условиях реконструкции. При кооперированном размещении нескольких вузов на одном участке суммарную территорию земельных участков образовательных о</w:t>
            </w:r>
            <w:r>
              <w:t xml:space="preserve">рганизаций рекомендуется сокращать на 20% </w:t>
            </w:r>
          </w:p>
        </w:tc>
      </w:tr>
      <w:tr w:rsidR="00000000" w14:paraId="774EE1E3" w14:textId="77777777">
        <w:trPr>
          <w:divId w:val="981467588"/>
        </w:trPr>
        <w:tc>
          <w:tcPr>
            <w:tcW w:w="0" w:type="auto"/>
            <w:gridSpan w:val="3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C4932D" w14:textId="77777777" w:rsidR="00000000" w:rsidRDefault="00CF2111">
            <w:pPr>
              <w:pStyle w:val="formattext"/>
              <w:jc w:val="center"/>
            </w:pPr>
            <w:r>
              <w:t>Медицинские организации, учреждения социального обеспечения, спортивные и физкультурно-оздоровительные сооружения</w:t>
            </w:r>
          </w:p>
        </w:tc>
      </w:tr>
      <w:tr w:rsidR="00000000" w14:paraId="3C859E63" w14:textId="77777777">
        <w:trPr>
          <w:divId w:val="981467588"/>
        </w:trPr>
        <w:tc>
          <w:tcPr>
            <w:tcW w:w="0" w:type="auto"/>
            <w:gridSpan w:val="3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3CB8AD" w14:textId="77777777" w:rsidR="00000000" w:rsidRDefault="00CF2111">
            <w:pPr>
              <w:pStyle w:val="formattext"/>
            </w:pPr>
            <w:r>
              <w:t>Дома-интернаты</w:t>
            </w:r>
          </w:p>
        </w:tc>
      </w:tr>
      <w:tr w:rsidR="00000000" w14:paraId="5DE67C35" w14:textId="77777777">
        <w:trPr>
          <w:divId w:val="981467588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1A1820" w14:textId="77777777" w:rsidR="00000000" w:rsidRDefault="00CF2111">
            <w:pPr>
              <w:pStyle w:val="formattext"/>
            </w:pPr>
            <w:r>
              <w:t>Дома-интернаты для престарелых, ветеранов труда и войны, организуемые производственными объединениями (предприятиями), платные пансионаты, место на 1 тыс. чел. (с 60 лет)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1C6D80" w14:textId="77777777" w:rsidR="00000000" w:rsidRDefault="00CF2111"/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A1944D" w14:textId="77777777" w:rsidR="00000000" w:rsidRDefault="00CF2111">
            <w:pPr>
              <w:pStyle w:val="formattext"/>
            </w:pPr>
            <w:r>
              <w:t xml:space="preserve">По заданию на проектирование 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C32EC7" w14:textId="77777777" w:rsidR="00000000" w:rsidRDefault="00CF2111">
            <w:pPr>
              <w:pStyle w:val="formattext"/>
            </w:pPr>
            <w:r>
              <w:t>Нормы расчета учреждений социального обеспечения следует уточнять в зависимости от социально-</w:t>
            </w:r>
            <w:r>
              <w:br/>
              <w:t xml:space="preserve">демографических особенностей региона </w:t>
            </w:r>
          </w:p>
        </w:tc>
      </w:tr>
      <w:tr w:rsidR="00000000" w14:paraId="2A1E03B0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37D704" w14:textId="77777777" w:rsidR="00000000" w:rsidRDefault="00CF2111">
            <w:pPr>
              <w:pStyle w:val="formattext"/>
            </w:pPr>
            <w:r>
              <w:t>Дома-интернаты для взрослых инвалидов с физическими нарушениями, место на 1 тыс. чел. (с 18 лет)</w:t>
            </w:r>
          </w:p>
        </w:tc>
        <w:tc>
          <w:tcPr>
            <w:tcW w:w="0" w:type="auto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40A584" w14:textId="77777777" w:rsidR="00000000" w:rsidRDefault="00CF2111">
            <w:pPr>
              <w:pStyle w:val="formattext"/>
              <w:jc w:val="center"/>
            </w:pPr>
            <w:r>
              <w:t xml:space="preserve">28 </w:t>
            </w:r>
          </w:p>
        </w:tc>
        <w:tc>
          <w:tcPr>
            <w:tcW w:w="0" w:type="auto"/>
            <w:gridSpan w:val="1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1ABCE7" w14:textId="77777777" w:rsidR="00000000" w:rsidRDefault="00CF2111">
            <w:pPr>
              <w:pStyle w:val="formattext"/>
              <w:jc w:val="center"/>
            </w:pPr>
            <w:r>
              <w:t xml:space="preserve">То же 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CDBED1" w14:textId="77777777" w:rsidR="00000000" w:rsidRDefault="00CF2111"/>
        </w:tc>
      </w:tr>
      <w:tr w:rsidR="00000000" w14:paraId="25ED6A3F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802D69" w14:textId="77777777" w:rsidR="00000000" w:rsidRDefault="00CF2111">
            <w:pPr>
              <w:pStyle w:val="formattext"/>
            </w:pPr>
            <w:r>
              <w:t>Детские дома-интернаты, место на 1 тыс. чел. (от 4 до 17 лет)</w:t>
            </w:r>
          </w:p>
        </w:tc>
        <w:tc>
          <w:tcPr>
            <w:tcW w:w="0" w:type="auto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5B0803" w14:textId="77777777" w:rsidR="00000000" w:rsidRDefault="00CF2111">
            <w:pPr>
              <w:pStyle w:val="formattext"/>
              <w:jc w:val="center"/>
            </w:pPr>
            <w:r>
              <w:t xml:space="preserve">3 </w:t>
            </w:r>
          </w:p>
        </w:tc>
        <w:tc>
          <w:tcPr>
            <w:tcW w:w="0" w:type="auto"/>
            <w:gridSpan w:val="1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4F2007" w14:textId="77777777" w:rsidR="00000000" w:rsidRDefault="00CF2111">
            <w:pPr>
              <w:pStyle w:val="formattext"/>
            </w:pPr>
            <w:r>
              <w:t xml:space="preserve">По заданию на проектирование 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8C6436" w14:textId="77777777" w:rsidR="00000000" w:rsidRDefault="00CF2111"/>
        </w:tc>
      </w:tr>
      <w:tr w:rsidR="00000000" w14:paraId="0CF13020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11CBD4" w14:textId="77777777" w:rsidR="00000000" w:rsidRDefault="00CF2111">
            <w:pPr>
              <w:pStyle w:val="formattext"/>
            </w:pPr>
            <w:r>
              <w:t xml:space="preserve">Психоневрологические интернаты, место на 1 тыс. </w:t>
            </w:r>
            <w:r>
              <w:br/>
              <w:t>чел. (с 18 лет)</w:t>
            </w:r>
          </w:p>
        </w:tc>
        <w:tc>
          <w:tcPr>
            <w:tcW w:w="0" w:type="auto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C54ECB" w14:textId="77777777" w:rsidR="00000000" w:rsidRDefault="00CF2111">
            <w:pPr>
              <w:pStyle w:val="formattext"/>
              <w:jc w:val="center"/>
            </w:pPr>
            <w:r>
              <w:t xml:space="preserve">3 </w:t>
            </w:r>
          </w:p>
        </w:tc>
        <w:tc>
          <w:tcPr>
            <w:tcW w:w="0" w:type="auto"/>
            <w:gridSpan w:val="1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6CA639" w14:textId="77777777" w:rsidR="00000000" w:rsidRDefault="00CF2111">
            <w:pPr>
              <w:pStyle w:val="formattext"/>
            </w:pPr>
            <w:r>
              <w:t xml:space="preserve">При вместимости интернатов, мест: 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31C8CD" w14:textId="77777777" w:rsidR="00000000" w:rsidRDefault="00CF2111"/>
        </w:tc>
      </w:tr>
      <w:tr w:rsidR="00000000" w14:paraId="174CA50E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CFF253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90248F" w14:textId="77777777" w:rsidR="00000000" w:rsidRDefault="00CF2111">
            <w:pPr>
              <w:pStyle w:val="formattext"/>
              <w:jc w:val="center"/>
            </w:pPr>
            <w:r>
              <w:t xml:space="preserve">  </w:t>
            </w: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D74397" w14:textId="77777777" w:rsidR="00000000" w:rsidRDefault="00CF2111">
            <w:pPr>
              <w:pStyle w:val="formattext"/>
            </w:pPr>
            <w:r>
              <w:t xml:space="preserve">до 200 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48AFD4" w14:textId="77777777" w:rsidR="00000000" w:rsidRDefault="00CF2111">
            <w:pPr>
              <w:pStyle w:val="formattext"/>
            </w:pPr>
            <w:r>
              <w:t>125 м</w:t>
            </w:r>
            <w:r>
              <w:rPr>
                <w:noProof/>
              </w:rPr>
              <w:drawing>
                <wp:inline distT="0" distB="0" distL="0" distR="0" wp14:anchorId="01E88E24" wp14:editId="214D7635">
                  <wp:extent cx="104775" cy="219075"/>
                  <wp:effectExtent l="0" t="0" r="9525" b="9525"/>
                  <wp:docPr id="62" name="P044500D5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4500D5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 одно место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8E25CA" w14:textId="77777777" w:rsidR="00000000" w:rsidRDefault="00CF2111"/>
        </w:tc>
      </w:tr>
      <w:tr w:rsidR="00000000" w14:paraId="1CAD6B71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64C880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6CBC1B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7916FA" w14:textId="77777777" w:rsidR="00000000" w:rsidRDefault="00CF2111">
            <w:pPr>
              <w:pStyle w:val="formattext"/>
              <w:jc w:val="center"/>
            </w:pPr>
            <w:r>
              <w:t xml:space="preserve">св.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732D05" w14:textId="77777777" w:rsidR="00000000" w:rsidRDefault="00CF2111">
            <w:pPr>
              <w:pStyle w:val="formattext"/>
              <w:jc w:val="center"/>
            </w:pPr>
            <w:r>
              <w:t xml:space="preserve">200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92D522" w14:textId="77777777" w:rsidR="00000000" w:rsidRDefault="00CF2111">
            <w:pPr>
              <w:pStyle w:val="formattext"/>
              <w:jc w:val="center"/>
            </w:pPr>
            <w:r>
              <w:t xml:space="preserve">до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075BA8" w14:textId="77777777" w:rsidR="00000000" w:rsidRDefault="00CF2111">
            <w:pPr>
              <w:pStyle w:val="formattext"/>
              <w:jc w:val="center"/>
            </w:pPr>
            <w:r>
              <w:t xml:space="preserve">400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5421DC" w14:textId="77777777" w:rsidR="00000000" w:rsidRDefault="00CF2111">
            <w:pPr>
              <w:pStyle w:val="formattext"/>
              <w:jc w:val="center"/>
            </w:pPr>
            <w:r>
              <w:t xml:space="preserve">100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A3C910" w14:textId="77777777" w:rsidR="00000000" w:rsidRDefault="00CF2111">
            <w:pPr>
              <w:pStyle w:val="formattext"/>
              <w:jc w:val="center"/>
            </w:pPr>
            <w:r>
              <w:t>"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656A58" w14:textId="77777777" w:rsidR="00000000" w:rsidRDefault="00CF2111"/>
        </w:tc>
      </w:tr>
      <w:tr w:rsidR="00000000" w14:paraId="3E0A9BD3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FF8DBD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ED74A3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A0570C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384C49" w14:textId="77777777" w:rsidR="00000000" w:rsidRDefault="00CF2111">
            <w:pPr>
              <w:pStyle w:val="formattext"/>
              <w:jc w:val="center"/>
            </w:pPr>
            <w:r>
              <w:t xml:space="preserve">400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D3800F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E49CE2" w14:textId="77777777" w:rsidR="00000000" w:rsidRDefault="00CF2111">
            <w:pPr>
              <w:pStyle w:val="formattext"/>
              <w:jc w:val="center"/>
            </w:pPr>
            <w:r>
              <w:t xml:space="preserve">600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637759" w14:textId="77777777" w:rsidR="00000000" w:rsidRDefault="00CF2111">
            <w:pPr>
              <w:pStyle w:val="formattext"/>
              <w:jc w:val="center"/>
            </w:pPr>
            <w:r>
              <w:t xml:space="preserve">80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E664BA" w14:textId="77777777" w:rsidR="00000000" w:rsidRDefault="00CF2111">
            <w:pPr>
              <w:pStyle w:val="formattext"/>
              <w:jc w:val="center"/>
            </w:pPr>
            <w:r>
              <w:t>"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B313C8" w14:textId="77777777" w:rsidR="00000000" w:rsidRDefault="00CF2111"/>
        </w:tc>
      </w:tr>
      <w:tr w:rsidR="00000000" w14:paraId="02A574A2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08C206" w14:textId="77777777" w:rsidR="00000000" w:rsidRDefault="00CF2111">
            <w:pPr>
              <w:pStyle w:val="formattext"/>
            </w:pPr>
            <w:r>
              <w:t>Специальные жилые дома и группы квартир для ветеранов войны и труда и одиноких престарелых, место на 1 тыс. чел. (с 60 лет)</w:t>
            </w:r>
          </w:p>
        </w:tc>
        <w:tc>
          <w:tcPr>
            <w:tcW w:w="0" w:type="auto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0827E3" w14:textId="77777777" w:rsidR="00000000" w:rsidRDefault="00CF2111">
            <w:pPr>
              <w:pStyle w:val="formattext"/>
              <w:jc w:val="center"/>
            </w:pPr>
            <w:r>
              <w:t xml:space="preserve">60 </w:t>
            </w:r>
          </w:p>
        </w:tc>
        <w:tc>
          <w:tcPr>
            <w:tcW w:w="0" w:type="auto"/>
            <w:gridSpan w:val="1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EF02C9" w14:textId="77777777" w:rsidR="00000000" w:rsidRDefault="00CF2111"/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4AB243" w14:textId="77777777" w:rsidR="00000000" w:rsidRDefault="00CF2111">
            <w:pPr>
              <w:pStyle w:val="formattext"/>
              <w:jc w:val="center"/>
            </w:pPr>
            <w:r>
              <w:t xml:space="preserve">То же </w:t>
            </w:r>
          </w:p>
        </w:tc>
      </w:tr>
      <w:tr w:rsidR="00000000" w14:paraId="04883AEF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78187C" w14:textId="77777777" w:rsidR="00000000" w:rsidRDefault="00CF2111">
            <w:pPr>
              <w:pStyle w:val="formattext"/>
            </w:pPr>
            <w:r>
              <w:t>Специальные жилые дома и группы квартир для инвалидов на креслах-колясках и их семей, место на 1 тыс. чел. всего населения</w:t>
            </w:r>
          </w:p>
        </w:tc>
        <w:tc>
          <w:tcPr>
            <w:tcW w:w="0" w:type="auto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501847" w14:textId="77777777" w:rsidR="00000000" w:rsidRDefault="00CF2111">
            <w:pPr>
              <w:pStyle w:val="formattext"/>
              <w:jc w:val="center"/>
            </w:pPr>
            <w:r>
              <w:t xml:space="preserve">0,5 </w:t>
            </w:r>
          </w:p>
        </w:tc>
        <w:tc>
          <w:tcPr>
            <w:tcW w:w="0" w:type="auto"/>
            <w:gridSpan w:val="1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C0345C" w14:textId="77777777" w:rsidR="00000000" w:rsidRDefault="00CF2111">
            <w:pPr>
              <w:pStyle w:val="formattext"/>
              <w:jc w:val="center"/>
            </w:pPr>
            <w:r>
              <w:t xml:space="preserve">- 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A57BB9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</w:tr>
      <w:tr w:rsidR="00000000" w14:paraId="0EC3E9C9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498450" w14:textId="77777777" w:rsidR="00000000" w:rsidRDefault="00CF2111">
            <w:pPr>
              <w:pStyle w:val="formattext"/>
            </w:pPr>
            <w:r>
              <w:t>Учреждения медико-социального обслуживания (хоспис, геронтологический центр, гериатрический центр, дом сестринского ухода), одна койка</w:t>
            </w:r>
          </w:p>
        </w:tc>
        <w:tc>
          <w:tcPr>
            <w:tcW w:w="0" w:type="auto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65F8B0" w14:textId="77777777" w:rsidR="00000000" w:rsidRDefault="00CF2111">
            <w:pPr>
              <w:pStyle w:val="formattext"/>
            </w:pPr>
            <w:r>
              <w:t xml:space="preserve">2 на 1000 лиц старшей возрастной группы </w:t>
            </w:r>
          </w:p>
        </w:tc>
        <w:tc>
          <w:tcPr>
            <w:tcW w:w="0" w:type="auto"/>
            <w:gridSpan w:val="1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0222B9" w14:textId="77777777" w:rsidR="00000000" w:rsidRDefault="00CF2111">
            <w:pPr>
              <w:pStyle w:val="formattext"/>
            </w:pPr>
            <w:r>
              <w:t xml:space="preserve">По заданию на проектирование 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FAE22F" w14:textId="77777777" w:rsidR="00000000" w:rsidRDefault="00CF2111">
            <w:pPr>
              <w:pStyle w:val="formattext"/>
            </w:pPr>
            <w:r>
              <w:t xml:space="preserve">Возможно размещение в пригородной зоне </w:t>
            </w:r>
          </w:p>
        </w:tc>
      </w:tr>
      <w:tr w:rsidR="00000000" w14:paraId="69EFCF6E" w14:textId="77777777">
        <w:trPr>
          <w:divId w:val="981467588"/>
        </w:trPr>
        <w:tc>
          <w:tcPr>
            <w:tcW w:w="0" w:type="auto"/>
            <w:gridSpan w:val="3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EC8D27" w14:textId="77777777" w:rsidR="00000000" w:rsidRDefault="00CF2111">
            <w:pPr>
              <w:pStyle w:val="formattext"/>
            </w:pPr>
            <w:r>
              <w:t>Медицинские организации</w:t>
            </w:r>
          </w:p>
        </w:tc>
      </w:tr>
      <w:tr w:rsidR="00000000" w14:paraId="4B69D049" w14:textId="77777777">
        <w:trPr>
          <w:divId w:val="981467588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F5ACFE" w14:textId="77777777" w:rsidR="00000000" w:rsidRDefault="00CF2111">
            <w:pPr>
              <w:pStyle w:val="formattext"/>
            </w:pPr>
            <w:r>
              <w:t xml:space="preserve">Стационары для взрослых и детей для интенсивного лечения и кратковременного пребывания (многопрофильные больницы, специализированные стационары и медицинские центры, родильные дома и др.) с вспомогательными зданиями и сооружениями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FA53AD" w14:textId="77777777" w:rsidR="00000000" w:rsidRDefault="00CF2111">
            <w:pPr>
              <w:pStyle w:val="formattext"/>
            </w:pPr>
            <w:r>
              <w:t>Необходимые вме</w:t>
            </w:r>
            <w:r>
              <w:t xml:space="preserve">стимость и структура медицинских организаций определяются органами здравоохранения и указываются в задании на проектирование </w:t>
            </w:r>
          </w:p>
        </w:tc>
        <w:tc>
          <w:tcPr>
            <w:tcW w:w="0" w:type="auto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691805" w14:textId="77777777" w:rsidR="00000000" w:rsidRDefault="00CF2111">
            <w:pPr>
              <w:pStyle w:val="formattext"/>
            </w:pPr>
            <w:r>
              <w:t xml:space="preserve">При мощности стационаров, коек: 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CB618B" w14:textId="77777777" w:rsidR="00000000" w:rsidRDefault="00CF2111">
            <w:pPr>
              <w:pStyle w:val="formattext"/>
            </w:pPr>
            <w:r>
              <w:t>Для стационаров с неполным набором вспомогательных зданий и сооружений площадь участка может быть соответственно уменьшена по заданию на проектирование. Для размещения парковой зоны и парковок, а также при необходимости размещения на участке вспомогательны</w:t>
            </w:r>
            <w:r>
              <w:t xml:space="preserve">х зданий и сооружений для обслуживания стационара большей конечной мощности, чем расчетная (для других стационаров или поликлиник) площадь участка должна быть соответственно увеличена по заданию на проектирование. </w:t>
            </w:r>
            <w:r>
              <w:br/>
              <w:t>     </w:t>
            </w:r>
            <w:r>
              <w:br/>
              <w:t>На одну койку для детей следует при</w:t>
            </w:r>
            <w:r>
              <w:t xml:space="preserve">нимать норму всего стационара с коэффициентом 1,5. В климатических подрайонах IА, IБ, IГ, IД и IIА, а также в условиях реконструкции и в крупных и крупнейших городах земельные участки больниц допускается уменьшать на 25%. </w:t>
            </w:r>
          </w:p>
        </w:tc>
      </w:tr>
      <w:tr w:rsidR="00000000" w14:paraId="5583B819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68629A" w14:textId="77777777" w:rsidR="00000000" w:rsidRDefault="00CF2111"/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9B7EDF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5EEB14" w14:textId="77777777" w:rsidR="00000000" w:rsidRDefault="00CF2111">
            <w:pPr>
              <w:pStyle w:val="formattext"/>
            </w:pPr>
            <w:r>
              <w:t xml:space="preserve">до 50 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6D55B4" w14:textId="77777777" w:rsidR="00000000" w:rsidRDefault="00CF2111">
            <w:pPr>
              <w:pStyle w:val="formattext"/>
            </w:pPr>
            <w:r>
              <w:t>210 м</w:t>
            </w:r>
            <w:r>
              <w:rPr>
                <w:noProof/>
              </w:rPr>
              <w:drawing>
                <wp:inline distT="0" distB="0" distL="0" distR="0" wp14:anchorId="4524F311" wp14:editId="4D084AA7">
                  <wp:extent cx="104775" cy="219075"/>
                  <wp:effectExtent l="0" t="0" r="9525" b="9525"/>
                  <wp:docPr id="63" name="P044500FD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4500FD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 одну койку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7DADDD" w14:textId="77777777" w:rsidR="00000000" w:rsidRDefault="00CF2111"/>
        </w:tc>
      </w:tr>
      <w:tr w:rsidR="00000000" w14:paraId="753750E8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3A757E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BA3785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F0AD81" w14:textId="77777777" w:rsidR="00000000" w:rsidRDefault="00CF2111">
            <w:pPr>
              <w:pStyle w:val="formattext"/>
              <w:jc w:val="center"/>
            </w:pPr>
            <w:r>
              <w:t xml:space="preserve">св.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3CEC95" w14:textId="77777777" w:rsidR="00000000" w:rsidRDefault="00CF2111">
            <w:pPr>
              <w:pStyle w:val="formattext"/>
              <w:jc w:val="center"/>
            </w:pPr>
            <w:r>
              <w:t xml:space="preserve">50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4CC4E1" w14:textId="77777777" w:rsidR="00000000" w:rsidRDefault="00CF2111">
            <w:pPr>
              <w:pStyle w:val="formattext"/>
              <w:jc w:val="center"/>
            </w:pPr>
            <w:r>
              <w:t xml:space="preserve">до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29C0C8" w14:textId="77777777" w:rsidR="00000000" w:rsidRDefault="00CF2111">
            <w:pPr>
              <w:pStyle w:val="formattext"/>
              <w:jc w:val="center"/>
            </w:pPr>
            <w:r>
              <w:t xml:space="preserve">100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D598B7" w14:textId="77777777" w:rsidR="00000000" w:rsidRDefault="00CF2111">
            <w:pPr>
              <w:pStyle w:val="formattext"/>
              <w:jc w:val="center"/>
            </w:pPr>
            <w:r>
              <w:t>210-</w:t>
            </w:r>
            <w:r>
              <w:br/>
              <w:t>160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507913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41AA83" w14:textId="77777777" w:rsidR="00000000" w:rsidRDefault="00CF2111"/>
        </w:tc>
      </w:tr>
      <w:tr w:rsidR="00000000" w14:paraId="44315B0D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27D502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2389F7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709335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CC4739" w14:textId="77777777" w:rsidR="00000000" w:rsidRDefault="00CF2111">
            <w:pPr>
              <w:pStyle w:val="formattext"/>
              <w:jc w:val="center"/>
            </w:pPr>
            <w:r>
              <w:t xml:space="preserve">100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D52FFF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9F1EC2" w14:textId="77777777" w:rsidR="00000000" w:rsidRDefault="00CF2111">
            <w:pPr>
              <w:pStyle w:val="formattext"/>
              <w:jc w:val="center"/>
            </w:pPr>
            <w:r>
              <w:t xml:space="preserve">200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6BB925" w14:textId="77777777" w:rsidR="00000000" w:rsidRDefault="00CF2111">
            <w:pPr>
              <w:pStyle w:val="formattext"/>
              <w:jc w:val="center"/>
            </w:pPr>
            <w:r>
              <w:t>160-</w:t>
            </w:r>
            <w:r>
              <w:br/>
              <w:t>110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AA6A8E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C68035" w14:textId="77777777" w:rsidR="00000000" w:rsidRDefault="00CF2111"/>
        </w:tc>
      </w:tr>
      <w:tr w:rsidR="00000000" w14:paraId="69626643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7EEDD8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77556F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152E41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9C76E3" w14:textId="77777777" w:rsidR="00000000" w:rsidRDefault="00CF2111">
            <w:pPr>
              <w:pStyle w:val="formattext"/>
              <w:jc w:val="center"/>
            </w:pPr>
            <w:r>
              <w:t xml:space="preserve">200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89C54C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62BE7C" w14:textId="77777777" w:rsidR="00000000" w:rsidRDefault="00CF2111">
            <w:pPr>
              <w:pStyle w:val="formattext"/>
              <w:jc w:val="center"/>
            </w:pPr>
            <w:r>
              <w:t xml:space="preserve">300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329F00" w14:textId="77777777" w:rsidR="00000000" w:rsidRDefault="00CF2111">
            <w:pPr>
              <w:pStyle w:val="formattext"/>
              <w:jc w:val="center"/>
            </w:pPr>
            <w:r>
              <w:t>110-</w:t>
            </w:r>
            <w:r>
              <w:br/>
              <w:t>80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0A7188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B24087" w14:textId="77777777" w:rsidR="00000000" w:rsidRDefault="00CF2111"/>
        </w:tc>
      </w:tr>
      <w:tr w:rsidR="00000000" w14:paraId="27DF48CD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FA15D7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24E2D3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1E8D19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17C6C1" w14:textId="77777777" w:rsidR="00000000" w:rsidRDefault="00CF2111">
            <w:pPr>
              <w:pStyle w:val="formattext"/>
              <w:jc w:val="center"/>
            </w:pPr>
            <w:r>
              <w:t xml:space="preserve">300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30CFAD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9BF989" w14:textId="77777777" w:rsidR="00000000" w:rsidRDefault="00CF2111">
            <w:pPr>
              <w:pStyle w:val="formattext"/>
              <w:jc w:val="center"/>
            </w:pPr>
            <w:r>
              <w:t xml:space="preserve">500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C0E6DF" w14:textId="77777777" w:rsidR="00000000" w:rsidRDefault="00CF2111">
            <w:pPr>
              <w:pStyle w:val="formattext"/>
              <w:jc w:val="center"/>
            </w:pPr>
            <w:r>
              <w:t>80-60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65B447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C1FBA2" w14:textId="77777777" w:rsidR="00000000" w:rsidRDefault="00CF2111"/>
        </w:tc>
      </w:tr>
      <w:tr w:rsidR="00000000" w14:paraId="718400DE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F896DF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C0BDE8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423F67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872F42" w14:textId="77777777" w:rsidR="00000000" w:rsidRDefault="00CF2111">
            <w:pPr>
              <w:pStyle w:val="formattext"/>
              <w:jc w:val="center"/>
            </w:pPr>
            <w:r>
              <w:t xml:space="preserve">500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2CAC79" w14:textId="77777777" w:rsidR="00000000" w:rsidRDefault="00CF2111"/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E19252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B73100" w14:textId="77777777" w:rsidR="00000000" w:rsidRDefault="00CF2111">
            <w:pPr>
              <w:pStyle w:val="formattext"/>
              <w:jc w:val="center"/>
            </w:pPr>
            <w:r>
              <w:t>60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DFA557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D6DA5C" w14:textId="77777777" w:rsidR="00000000" w:rsidRDefault="00CF2111"/>
        </w:tc>
      </w:tr>
      <w:tr w:rsidR="00000000" w14:paraId="4C4224EA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2231D1" w14:textId="77777777" w:rsidR="00000000" w:rsidRDefault="00CF2111">
            <w:pPr>
              <w:pStyle w:val="formattext"/>
            </w:pPr>
            <w:r>
              <w:t xml:space="preserve">Стационары для взрослых и детей для долговременного лечения (психиатрические, туберкулезные, восстановительные и др.) со вспомогательными зданиями и сооружениями 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DE11CA" w14:textId="77777777" w:rsidR="00000000" w:rsidRDefault="00CF2111">
            <w:pPr>
              <w:pStyle w:val="formattext"/>
            </w:pPr>
            <w:r>
              <w:t xml:space="preserve">То же </w:t>
            </w:r>
          </w:p>
        </w:tc>
        <w:tc>
          <w:tcPr>
            <w:tcW w:w="0" w:type="auto"/>
            <w:gridSpan w:val="1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5D5DC1" w14:textId="77777777" w:rsidR="00000000" w:rsidRDefault="00CF2111">
            <w:pPr>
              <w:pStyle w:val="formattext"/>
            </w:pPr>
            <w:r>
              <w:t xml:space="preserve">При мощности стационаров, коек: 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E29A30" w14:textId="77777777" w:rsidR="00000000" w:rsidRDefault="00CF2111"/>
        </w:tc>
      </w:tr>
      <w:tr w:rsidR="00000000" w14:paraId="3BD285E3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8EFA0E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1BA4C8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8D6140" w14:textId="77777777" w:rsidR="00000000" w:rsidRDefault="00CF2111">
            <w:pPr>
              <w:pStyle w:val="formattext"/>
            </w:pPr>
            <w:r>
              <w:t xml:space="preserve">до 50 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D8B0DD" w14:textId="77777777" w:rsidR="00000000" w:rsidRDefault="00CF2111">
            <w:pPr>
              <w:pStyle w:val="formattext"/>
            </w:pPr>
            <w:r>
              <w:t>360 м</w:t>
            </w:r>
            <w:r>
              <w:rPr>
                <w:noProof/>
              </w:rPr>
              <w:drawing>
                <wp:inline distT="0" distB="0" distL="0" distR="0" wp14:anchorId="182D58E0" wp14:editId="396921E9">
                  <wp:extent cx="104775" cy="219075"/>
                  <wp:effectExtent l="0" t="0" r="9525" b="9525"/>
                  <wp:docPr id="64" name="P04450133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450133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 одну койку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05D53E" w14:textId="77777777" w:rsidR="00000000" w:rsidRDefault="00CF2111"/>
        </w:tc>
      </w:tr>
      <w:tr w:rsidR="00000000" w14:paraId="7DD38B64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67318E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E4D122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37AFD6" w14:textId="77777777" w:rsidR="00000000" w:rsidRDefault="00CF2111">
            <w:pPr>
              <w:pStyle w:val="formattext"/>
              <w:jc w:val="center"/>
            </w:pPr>
            <w:r>
              <w:t xml:space="preserve">св.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617E34" w14:textId="77777777" w:rsidR="00000000" w:rsidRDefault="00CF2111">
            <w:pPr>
              <w:pStyle w:val="formattext"/>
              <w:jc w:val="center"/>
            </w:pPr>
            <w:r>
              <w:t xml:space="preserve">50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338C73" w14:textId="77777777" w:rsidR="00000000" w:rsidRDefault="00CF2111">
            <w:pPr>
              <w:pStyle w:val="formattext"/>
              <w:jc w:val="center"/>
            </w:pPr>
            <w:r>
              <w:t xml:space="preserve">до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9FDF7C" w14:textId="77777777" w:rsidR="00000000" w:rsidRDefault="00CF2111">
            <w:pPr>
              <w:pStyle w:val="formattext"/>
              <w:jc w:val="center"/>
            </w:pPr>
            <w:r>
              <w:t xml:space="preserve">100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4D6B5E" w14:textId="77777777" w:rsidR="00000000" w:rsidRDefault="00CF2111">
            <w:pPr>
              <w:pStyle w:val="formattext"/>
              <w:jc w:val="center"/>
            </w:pPr>
            <w:r>
              <w:t>360-</w:t>
            </w:r>
            <w:r>
              <w:br/>
              <w:t>310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1CCE63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26929E" w14:textId="77777777" w:rsidR="00000000" w:rsidRDefault="00CF2111"/>
        </w:tc>
      </w:tr>
      <w:tr w:rsidR="00000000" w14:paraId="0D695908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976CEC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3A5B4C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CD49FA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9BCDB7" w14:textId="77777777" w:rsidR="00000000" w:rsidRDefault="00CF2111">
            <w:pPr>
              <w:pStyle w:val="formattext"/>
              <w:jc w:val="center"/>
            </w:pPr>
            <w:r>
              <w:t xml:space="preserve">100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2FD3C6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DC3B27" w14:textId="77777777" w:rsidR="00000000" w:rsidRDefault="00CF2111">
            <w:pPr>
              <w:pStyle w:val="formattext"/>
              <w:jc w:val="center"/>
            </w:pPr>
            <w:r>
              <w:t xml:space="preserve">200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D63A68" w14:textId="77777777" w:rsidR="00000000" w:rsidRDefault="00CF2111">
            <w:pPr>
              <w:pStyle w:val="formattext"/>
              <w:jc w:val="center"/>
            </w:pPr>
            <w:r>
              <w:t>310-</w:t>
            </w:r>
            <w:r>
              <w:br/>
              <w:t>260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8B8FB6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14EA33" w14:textId="77777777" w:rsidR="00000000" w:rsidRDefault="00CF2111"/>
        </w:tc>
      </w:tr>
      <w:tr w:rsidR="00000000" w14:paraId="1EB2005A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894BB8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2A9415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7FB2FB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0240B7" w14:textId="77777777" w:rsidR="00000000" w:rsidRDefault="00CF2111">
            <w:pPr>
              <w:pStyle w:val="formattext"/>
              <w:jc w:val="center"/>
            </w:pPr>
            <w:r>
              <w:t xml:space="preserve">200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799E4B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BAA026" w14:textId="77777777" w:rsidR="00000000" w:rsidRDefault="00CF2111">
            <w:pPr>
              <w:pStyle w:val="formattext"/>
              <w:jc w:val="center"/>
            </w:pPr>
            <w:r>
              <w:t xml:space="preserve">300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9ECA24" w14:textId="77777777" w:rsidR="00000000" w:rsidRDefault="00CF2111">
            <w:pPr>
              <w:pStyle w:val="formattext"/>
              <w:jc w:val="center"/>
            </w:pPr>
            <w:r>
              <w:t>260-</w:t>
            </w:r>
            <w:r>
              <w:br/>
              <w:t>210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BD95FA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2F7BED" w14:textId="77777777" w:rsidR="00000000" w:rsidRDefault="00CF2111"/>
        </w:tc>
      </w:tr>
      <w:tr w:rsidR="00000000" w14:paraId="7AC2E01C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C43A96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0867AE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7E5A39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5818A6" w14:textId="77777777" w:rsidR="00000000" w:rsidRDefault="00CF2111">
            <w:pPr>
              <w:pStyle w:val="formattext"/>
              <w:jc w:val="center"/>
            </w:pPr>
            <w:r>
              <w:t xml:space="preserve">300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B646E9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CB31BD" w14:textId="77777777" w:rsidR="00000000" w:rsidRDefault="00CF2111">
            <w:pPr>
              <w:pStyle w:val="formattext"/>
              <w:jc w:val="center"/>
            </w:pPr>
            <w:r>
              <w:t xml:space="preserve">500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3FD202" w14:textId="77777777" w:rsidR="00000000" w:rsidRDefault="00CF2111">
            <w:pPr>
              <w:pStyle w:val="formattext"/>
              <w:jc w:val="center"/>
            </w:pPr>
            <w:r>
              <w:t>210-</w:t>
            </w:r>
            <w:r>
              <w:br/>
              <w:t>180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689955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CEF613" w14:textId="77777777" w:rsidR="00000000" w:rsidRDefault="00CF2111"/>
        </w:tc>
      </w:tr>
      <w:tr w:rsidR="00000000" w14:paraId="21F0067D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1C8EA1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988516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368B95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95D73A" w14:textId="77777777" w:rsidR="00000000" w:rsidRDefault="00CF2111">
            <w:pPr>
              <w:pStyle w:val="formattext"/>
              <w:jc w:val="center"/>
            </w:pPr>
            <w:r>
              <w:t xml:space="preserve">500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6EAEE6" w14:textId="77777777" w:rsidR="00000000" w:rsidRDefault="00CF2111"/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389DCC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0A78B2" w14:textId="77777777" w:rsidR="00000000" w:rsidRDefault="00CF2111">
            <w:pPr>
              <w:pStyle w:val="formattext"/>
              <w:jc w:val="center"/>
            </w:pPr>
            <w:r>
              <w:t>150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C5197C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6F7533" w14:textId="77777777" w:rsidR="00000000" w:rsidRDefault="00CF2111"/>
        </w:tc>
      </w:tr>
      <w:tr w:rsidR="00000000" w14:paraId="632FC9D2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359EB0" w14:textId="77777777" w:rsidR="00000000" w:rsidRDefault="00CF2111">
            <w:pPr>
              <w:pStyle w:val="formattext"/>
            </w:pPr>
            <w:r>
              <w:t xml:space="preserve">Станции (подстанции) скорой медицинской помощи, автомобили 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157F08" w14:textId="77777777" w:rsidR="00000000" w:rsidRDefault="00CF2111">
            <w:pPr>
              <w:pStyle w:val="formattext"/>
            </w:pPr>
            <w:r>
              <w:t>1 на 10 тыс. чел. в пределах зоны 15-минутной доступности на специальном автомобиле</w:t>
            </w:r>
          </w:p>
        </w:tc>
        <w:tc>
          <w:tcPr>
            <w:tcW w:w="0" w:type="auto"/>
            <w:gridSpan w:val="1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B73F7A" w14:textId="77777777" w:rsidR="00000000" w:rsidRDefault="00CF2111">
            <w:pPr>
              <w:pStyle w:val="formattext"/>
            </w:pPr>
            <w:r>
              <w:t xml:space="preserve">0,05 га на один автомобиль, но не менее 0,1 га 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0B28FA" w14:textId="77777777" w:rsidR="00000000" w:rsidRDefault="00CF2111"/>
        </w:tc>
      </w:tr>
      <w:tr w:rsidR="00000000" w14:paraId="0089E5FE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5E76AC" w14:textId="77777777" w:rsidR="00000000" w:rsidRDefault="00CF2111">
            <w:pPr>
              <w:pStyle w:val="formattext"/>
            </w:pPr>
            <w:r>
              <w:t xml:space="preserve">Выдвижные пункты скорой медицинской помощи, автомобиль 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FB8837" w14:textId="77777777" w:rsidR="00000000" w:rsidRDefault="00CF2111">
            <w:pPr>
              <w:pStyle w:val="formattext"/>
            </w:pPr>
            <w:r>
              <w:t>1 на 5 тыс. чел. сельского населения в пределах зоны 30-минутной доступности на специальном автомобиле</w:t>
            </w:r>
          </w:p>
        </w:tc>
        <w:tc>
          <w:tcPr>
            <w:tcW w:w="0" w:type="auto"/>
            <w:gridSpan w:val="1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A576C1" w14:textId="77777777" w:rsidR="00000000" w:rsidRDefault="00CF2111">
            <w:pPr>
              <w:pStyle w:val="formattext"/>
            </w:pPr>
            <w:r>
              <w:t xml:space="preserve">0,05 га на 1 автомобиль, но не менее 0,1 га 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C99C9B" w14:textId="77777777" w:rsidR="00000000" w:rsidRDefault="00CF2111"/>
        </w:tc>
      </w:tr>
      <w:tr w:rsidR="00000000" w14:paraId="7FA20534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48E22B" w14:textId="77777777" w:rsidR="00000000" w:rsidRDefault="00CF2111">
            <w:pPr>
              <w:pStyle w:val="formattext"/>
            </w:pPr>
            <w:r>
              <w:t xml:space="preserve">Фельдшерские или фельдшерско-акушерские пункты, объект </w:t>
            </w:r>
            <w:r>
              <w:br/>
              <w:t xml:space="preserve">      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195B80" w14:textId="77777777" w:rsidR="00000000" w:rsidRDefault="00CF2111">
            <w:pPr>
              <w:pStyle w:val="formattext"/>
            </w:pPr>
            <w:r>
              <w:t xml:space="preserve">По заданию на проектирование </w:t>
            </w:r>
          </w:p>
        </w:tc>
        <w:tc>
          <w:tcPr>
            <w:tcW w:w="0" w:type="auto"/>
            <w:gridSpan w:val="1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D7EE35" w14:textId="77777777" w:rsidR="00000000" w:rsidRDefault="00CF2111">
            <w:pPr>
              <w:pStyle w:val="formattext"/>
              <w:jc w:val="center"/>
            </w:pPr>
            <w:r>
              <w:t xml:space="preserve">0,2 га 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DA1D47" w14:textId="77777777" w:rsidR="00000000" w:rsidRDefault="00CF2111"/>
        </w:tc>
      </w:tr>
      <w:tr w:rsidR="00000000" w14:paraId="4B0C69F6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AEA8FC" w14:textId="77777777" w:rsidR="00000000" w:rsidRDefault="00CF2111">
            <w:pPr>
              <w:pStyle w:val="formattext"/>
              <w:spacing w:after="240"/>
            </w:pPr>
            <w:r>
              <w:t>Аптеки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958039" w14:textId="77777777" w:rsidR="00000000" w:rsidRDefault="00CF2111">
            <w:pPr>
              <w:pStyle w:val="formattext"/>
              <w:spacing w:after="240"/>
              <w:jc w:val="center"/>
            </w:pPr>
            <w:r>
              <w:t>То же</w:t>
            </w:r>
          </w:p>
        </w:tc>
        <w:tc>
          <w:tcPr>
            <w:tcW w:w="0" w:type="auto"/>
            <w:gridSpan w:val="1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64D8C8" w14:textId="77777777" w:rsidR="00000000" w:rsidRDefault="00CF2111">
            <w:pPr>
              <w:pStyle w:val="formattext"/>
            </w:pPr>
            <w:r>
              <w:t xml:space="preserve">0,2 га или встроенные 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DD54D6" w14:textId="77777777" w:rsidR="00000000" w:rsidRDefault="00CF2111"/>
        </w:tc>
      </w:tr>
      <w:tr w:rsidR="00000000" w14:paraId="702113F6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49E280" w14:textId="77777777" w:rsidR="00000000" w:rsidRDefault="00CF2111">
            <w:pPr>
              <w:pStyle w:val="formattext"/>
            </w:pPr>
            <w:r>
              <w:t>Молочные кухни, порция в сутки на одного ребенка (до 1 года)</w:t>
            </w:r>
            <w:r>
              <w:br/>
              <w:t xml:space="preserve">      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832410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1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0B524F" w14:textId="77777777" w:rsidR="00000000" w:rsidRDefault="00CF2111">
            <w:pPr>
              <w:pStyle w:val="formattext"/>
            </w:pPr>
            <w:r>
              <w:t>0,015 га на 1 тыс. порций в сутки, но не менее 0,15 га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6141AB" w14:textId="77777777" w:rsidR="00000000" w:rsidRDefault="00CF2111"/>
        </w:tc>
      </w:tr>
      <w:tr w:rsidR="00000000" w14:paraId="752BB5CE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07BDB7" w14:textId="77777777" w:rsidR="00000000" w:rsidRDefault="00CF2111">
            <w:pPr>
              <w:pStyle w:val="formattext"/>
            </w:pPr>
            <w:r>
              <w:t>Раздаточные пункты молочных кухонь, м</w:t>
            </w:r>
            <w:r>
              <w:rPr>
                <w:noProof/>
              </w:rPr>
              <w:drawing>
                <wp:inline distT="0" distB="0" distL="0" distR="0" wp14:anchorId="7A57FE51" wp14:editId="6897663A">
                  <wp:extent cx="104775" cy="219075"/>
                  <wp:effectExtent l="0" t="0" r="9525" b="9525"/>
                  <wp:docPr id="65" name="P04450176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450176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общей площади на одного ребенка (до 1 года)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05E296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1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D24472" w14:textId="77777777" w:rsidR="00000000" w:rsidRDefault="00CF2111">
            <w:pPr>
              <w:pStyle w:val="formattext"/>
            </w:pPr>
            <w:r>
              <w:t xml:space="preserve">Встроенные 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98ACD8" w14:textId="77777777" w:rsidR="00000000" w:rsidRDefault="00CF2111">
            <w:pPr>
              <w:pStyle w:val="formattext"/>
            </w:pPr>
            <w:r>
              <w:t xml:space="preserve">Размеры участков больниц, размещаемых в пригородной зоне, следует увеличивать по заданию на проектирование. </w:t>
            </w:r>
            <w:r>
              <w:br/>
              <w:t>     </w:t>
            </w:r>
            <w:r>
              <w:br/>
              <w:t>     </w:t>
            </w:r>
            <w:r>
              <w:br/>
              <w:t xml:space="preserve">При проектировании многофункциональных медицинских комплексов, включающих в себя стационары длительного и кратковременного пребывания, </w:t>
            </w:r>
            <w:r>
              <w:t>диагностические центры, поликлиники, площади земельных участков определяются для каждого корпуса отдельно, а затем суммируются</w:t>
            </w:r>
          </w:p>
        </w:tc>
      </w:tr>
      <w:tr w:rsidR="00000000" w14:paraId="3A83C0AD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EA89C9" w14:textId="77777777" w:rsidR="00000000" w:rsidRDefault="00CF2111">
            <w:pPr>
              <w:pStyle w:val="formattext"/>
            </w:pPr>
            <w:r>
              <w:t xml:space="preserve">Учреждения санаторно-курортные и оздоровительные, отдыха и туризма 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B4B7DD" w14:textId="77777777" w:rsidR="00000000" w:rsidRDefault="00CF2111">
            <w:pPr>
              <w:pStyle w:val="formattext"/>
            </w:pPr>
            <w:r>
              <w:t xml:space="preserve">По заданию на проектирование </w:t>
            </w:r>
          </w:p>
        </w:tc>
        <w:tc>
          <w:tcPr>
            <w:tcW w:w="0" w:type="auto"/>
            <w:gridSpan w:val="1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FE7CF0" w14:textId="77777777" w:rsidR="00000000" w:rsidRDefault="00CF2111"/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0BF35B" w14:textId="77777777" w:rsidR="00000000" w:rsidRDefault="00CF2111">
            <w:pPr>
              <w:pStyle w:val="formattext"/>
            </w:pPr>
            <w:r>
              <w:t>Конкретные значения нормативов земельных участков в указанных пределах принимаются по местным условиям. Размеры земельных участков даны без учета площади хозяйственных зон</w:t>
            </w:r>
          </w:p>
        </w:tc>
      </w:tr>
      <w:tr w:rsidR="00000000" w14:paraId="0CE8CFBE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8385C9" w14:textId="77777777" w:rsidR="00000000" w:rsidRDefault="00CF2111">
            <w:pPr>
              <w:pStyle w:val="formattext"/>
            </w:pPr>
            <w:r>
              <w:t xml:space="preserve">Санатории (без туберкулезных), место 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B0612A" w14:textId="77777777" w:rsidR="00000000" w:rsidRDefault="00CF2111">
            <w:pPr>
              <w:pStyle w:val="formattext"/>
              <w:jc w:val="center"/>
            </w:pPr>
            <w:r>
              <w:t xml:space="preserve">То же </w:t>
            </w:r>
          </w:p>
        </w:tc>
        <w:tc>
          <w:tcPr>
            <w:tcW w:w="0" w:type="auto"/>
            <w:gridSpan w:val="1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8C4687" w14:textId="77777777" w:rsidR="00000000" w:rsidRDefault="00CF2111">
            <w:pPr>
              <w:pStyle w:val="formattext"/>
            </w:pPr>
            <w:r>
              <w:t>125-150 м</w:t>
            </w:r>
            <w:r>
              <w:rPr>
                <w:noProof/>
              </w:rPr>
              <w:drawing>
                <wp:inline distT="0" distB="0" distL="0" distR="0" wp14:anchorId="340CCEB8" wp14:editId="11C16580">
                  <wp:extent cx="104775" cy="219075"/>
                  <wp:effectExtent l="0" t="0" r="9525" b="9525"/>
                  <wp:docPr id="66" name="P04450180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450180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 одно место 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7A5A58" w14:textId="77777777" w:rsidR="00000000" w:rsidRDefault="00CF2111">
            <w:pPr>
              <w:pStyle w:val="formattext"/>
            </w:pPr>
            <w:r>
              <w:t>В сложившихся приморских, горных курортах и в условиях их реконструкции, а также для баз отдыха в пригородных зонах крупнейших и крупных городов размеры земельных участков допускае</w:t>
            </w:r>
            <w:r>
              <w:t>тся уменьшать, но не более чем на 25%</w:t>
            </w:r>
          </w:p>
        </w:tc>
      </w:tr>
      <w:tr w:rsidR="00000000" w14:paraId="71D226F3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766378" w14:textId="77777777" w:rsidR="00000000" w:rsidRDefault="00CF2111">
            <w:pPr>
              <w:pStyle w:val="formattext"/>
            </w:pPr>
            <w:r>
              <w:t xml:space="preserve">Санатории для родителей с детьми и детские санатории (без туберкулезных), место </w:t>
            </w:r>
            <w:r>
              <w:br/>
              <w:t xml:space="preserve">      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D2DC52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5AF494" w14:textId="77777777" w:rsidR="00000000" w:rsidRDefault="00CF2111">
            <w:pPr>
              <w:pStyle w:val="formattext"/>
              <w:jc w:val="center"/>
            </w:pPr>
            <w:r>
              <w:t xml:space="preserve">145-170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65B3D8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B15CC2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40388B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C623EF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5D4FFC" w14:textId="77777777" w:rsidR="00000000" w:rsidRDefault="00CF2111"/>
        </w:tc>
      </w:tr>
      <w:tr w:rsidR="00000000" w14:paraId="14C8DD9A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2D1F28" w14:textId="77777777" w:rsidR="00000000" w:rsidRDefault="00CF2111">
            <w:pPr>
              <w:pStyle w:val="formattext"/>
            </w:pPr>
            <w:r>
              <w:t xml:space="preserve">Санатории-профилактории, место 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110425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18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D8C547" w14:textId="77777777" w:rsidR="00000000" w:rsidRDefault="00CF2111">
            <w:pPr>
              <w:pStyle w:val="formattext"/>
              <w:jc w:val="center"/>
            </w:pPr>
            <w:r>
              <w:t>70-100 м</w:t>
            </w:r>
            <w:r>
              <w:rPr>
                <w:noProof/>
              </w:rPr>
              <w:drawing>
                <wp:inline distT="0" distB="0" distL="0" distR="0" wp14:anchorId="7BD432D2" wp14:editId="404AA339">
                  <wp:extent cx="104775" cy="219075"/>
                  <wp:effectExtent l="0" t="0" r="9525" b="9525"/>
                  <wp:docPr id="67" name="P0445018C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45018C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 одно место 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14F35C" w14:textId="77777777" w:rsidR="00000000" w:rsidRDefault="00CF2111">
            <w:pPr>
              <w:pStyle w:val="formattext"/>
            </w:pPr>
            <w:r>
              <w:t xml:space="preserve">В санаториях-профилакториях, размещаемых в пределах городской черты, допускается уменьшать размеры земельных участков, но не более чем на 10% </w:t>
            </w:r>
          </w:p>
        </w:tc>
      </w:tr>
      <w:tr w:rsidR="00000000" w14:paraId="2157830C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EA13DD" w14:textId="77777777" w:rsidR="00000000" w:rsidRDefault="00CF2111">
            <w:pPr>
              <w:pStyle w:val="formattext"/>
            </w:pPr>
            <w:r>
              <w:t>Санаторные детские лагеря, место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090AF5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F634A4" w14:textId="77777777" w:rsidR="00000000" w:rsidRDefault="00CF2111">
            <w:pPr>
              <w:pStyle w:val="formattext"/>
              <w:jc w:val="center"/>
            </w:pPr>
            <w:r>
              <w:t xml:space="preserve">200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4E5709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6DDDD9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E47EAF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DCE9E5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05ECB9" w14:textId="77777777" w:rsidR="00000000" w:rsidRDefault="00CF2111"/>
        </w:tc>
      </w:tr>
      <w:tr w:rsidR="00000000" w14:paraId="6701DF4E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4B375B" w14:textId="77777777" w:rsidR="00000000" w:rsidRDefault="00CF2111">
            <w:pPr>
              <w:pStyle w:val="formattext"/>
            </w:pPr>
            <w:r>
              <w:t>Дома отдыха (пансионаты), место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97694A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AEFD72" w14:textId="77777777" w:rsidR="00000000" w:rsidRDefault="00CF2111">
            <w:pPr>
              <w:pStyle w:val="formattext"/>
              <w:jc w:val="center"/>
            </w:pPr>
            <w:r>
              <w:t xml:space="preserve">120-130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3DD5C7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3F2B8D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76AE97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14C61F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01896C" w14:textId="77777777" w:rsidR="00000000" w:rsidRDefault="00CF2111"/>
        </w:tc>
      </w:tr>
      <w:tr w:rsidR="00000000" w14:paraId="601C62A1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E0A2D4" w14:textId="77777777" w:rsidR="00000000" w:rsidRDefault="00CF2111">
            <w:pPr>
              <w:pStyle w:val="formattext"/>
            </w:pPr>
            <w:r>
              <w:t>Дома отдыха (пансионаты) для семей с детьми, место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D383A5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6E289B" w14:textId="77777777" w:rsidR="00000000" w:rsidRDefault="00CF2111">
            <w:pPr>
              <w:pStyle w:val="formattext"/>
              <w:jc w:val="center"/>
            </w:pPr>
            <w:r>
              <w:t xml:space="preserve">140-150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18B013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27CD26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F61B92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8C981D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B475EB" w14:textId="77777777" w:rsidR="00000000" w:rsidRDefault="00CF2111"/>
        </w:tc>
      </w:tr>
      <w:tr w:rsidR="00000000" w14:paraId="1B4BF6A1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00A56A" w14:textId="77777777" w:rsidR="00000000" w:rsidRDefault="00CF2111">
            <w:pPr>
              <w:pStyle w:val="formattext"/>
            </w:pPr>
            <w:r>
              <w:t>Базы отдыха предприятий и организаций, молодежные лагеря, место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D6A5B3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9FCE31" w14:textId="77777777" w:rsidR="00000000" w:rsidRDefault="00CF2111">
            <w:pPr>
              <w:pStyle w:val="formattext"/>
              <w:jc w:val="center"/>
            </w:pPr>
            <w:r>
              <w:t xml:space="preserve">140-160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B62BE7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BF31A8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E0D3B8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2723F1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9AB630" w14:textId="77777777" w:rsidR="00000000" w:rsidRDefault="00CF2111"/>
        </w:tc>
      </w:tr>
      <w:tr w:rsidR="00000000" w14:paraId="68E4BC21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4131E3" w14:textId="77777777" w:rsidR="00000000" w:rsidRDefault="00CF2111">
            <w:pPr>
              <w:pStyle w:val="formattext"/>
            </w:pPr>
            <w:r>
              <w:t>Курортные гостиницы, место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23C287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EAB8EC" w14:textId="77777777" w:rsidR="00000000" w:rsidRDefault="00CF2111">
            <w:pPr>
              <w:pStyle w:val="formattext"/>
            </w:pPr>
            <w:r>
              <w:t>65-75 м</w:t>
            </w:r>
            <w:r>
              <w:rPr>
                <w:noProof/>
              </w:rPr>
              <w:drawing>
                <wp:inline distT="0" distB="0" distL="0" distR="0" wp14:anchorId="46265BBA" wp14:editId="2B9ACA89">
                  <wp:extent cx="104775" cy="219075"/>
                  <wp:effectExtent l="0" t="0" r="9525" b="9525"/>
                  <wp:docPr id="68" name="P044501B0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4501B0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C4DD3A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67A2FB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E46EC4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7A23A7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B69E54" w14:textId="77777777" w:rsidR="00000000" w:rsidRDefault="00CF2111"/>
        </w:tc>
      </w:tr>
      <w:tr w:rsidR="00000000" w14:paraId="7BCE3874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121FFF" w14:textId="77777777" w:rsidR="00000000" w:rsidRDefault="00CF2111">
            <w:pPr>
              <w:pStyle w:val="formattext"/>
            </w:pPr>
            <w:r>
              <w:t>Детские лагеря, место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624398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C7DC69" w14:textId="77777777" w:rsidR="00000000" w:rsidRDefault="00CF2111">
            <w:pPr>
              <w:pStyle w:val="formattext"/>
              <w:jc w:val="center"/>
            </w:pPr>
            <w:r>
              <w:t xml:space="preserve">150-200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5F78D8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ABC1FF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3E3112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ED6CC9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732E91" w14:textId="77777777" w:rsidR="00000000" w:rsidRDefault="00CF2111"/>
        </w:tc>
      </w:tr>
      <w:tr w:rsidR="00000000" w14:paraId="0517D081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58BACB" w14:textId="77777777" w:rsidR="00000000" w:rsidRDefault="00CF2111">
            <w:pPr>
              <w:pStyle w:val="formattext"/>
            </w:pPr>
            <w:r>
              <w:t>Оздоровительные лагеря для старшеклассников, место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02D2F1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632F2E" w14:textId="77777777" w:rsidR="00000000" w:rsidRDefault="00CF2111">
            <w:pPr>
              <w:pStyle w:val="formattext"/>
              <w:jc w:val="center"/>
            </w:pPr>
            <w:r>
              <w:t xml:space="preserve">175-200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15EA6D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CF3508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326126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C5E8B7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7D7C56" w14:textId="77777777" w:rsidR="00000000" w:rsidRDefault="00CF2111"/>
        </w:tc>
      </w:tr>
      <w:tr w:rsidR="00000000" w14:paraId="112D51E8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A68F7E" w14:textId="77777777" w:rsidR="00000000" w:rsidRDefault="00CF2111">
            <w:pPr>
              <w:pStyle w:val="formattext"/>
            </w:pPr>
            <w:r>
              <w:t>Дачи дошкольных учреждений, место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DBE289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8E9517" w14:textId="77777777" w:rsidR="00000000" w:rsidRDefault="00CF2111">
            <w:pPr>
              <w:pStyle w:val="formattext"/>
              <w:jc w:val="center"/>
            </w:pPr>
            <w:r>
              <w:t xml:space="preserve">120-140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FA3573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E1490F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BC747B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CD56B9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84A7FD" w14:textId="77777777" w:rsidR="00000000" w:rsidRDefault="00CF2111"/>
        </w:tc>
      </w:tr>
      <w:tr w:rsidR="00000000" w14:paraId="3D029422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ABDF37" w14:textId="77777777" w:rsidR="00000000" w:rsidRDefault="00CF2111">
            <w:pPr>
              <w:pStyle w:val="formattext"/>
            </w:pPr>
            <w:r>
              <w:t xml:space="preserve">Туристские гостиницы, место 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9F01B7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11C748" w14:textId="77777777" w:rsidR="00000000" w:rsidRDefault="00CF2111">
            <w:pPr>
              <w:pStyle w:val="formattext"/>
              <w:jc w:val="center"/>
            </w:pPr>
            <w:r>
              <w:t xml:space="preserve">50-75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171463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75DDED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CF9D46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D1478A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B2736B" w14:textId="77777777" w:rsidR="00000000" w:rsidRDefault="00CF2111">
            <w:pPr>
              <w:pStyle w:val="formattext"/>
            </w:pPr>
            <w:r>
              <w:t xml:space="preserve">Для туристских гостиниц, размещаемых в крупнейших и крупных городах, общественных центрах, размеры земельных участков допускается принимать по нормам, установленным для коммунальных гостиниц </w:t>
            </w:r>
          </w:p>
        </w:tc>
      </w:tr>
      <w:tr w:rsidR="00000000" w14:paraId="4F3B39A0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F9A209" w14:textId="77777777" w:rsidR="00000000" w:rsidRDefault="00CF2111">
            <w:pPr>
              <w:pStyle w:val="formattext"/>
            </w:pPr>
            <w:r>
              <w:t>Туристские базы, место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CA0A43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F881C2" w14:textId="77777777" w:rsidR="00000000" w:rsidRDefault="00CF2111">
            <w:pPr>
              <w:pStyle w:val="formattext"/>
              <w:jc w:val="center"/>
            </w:pPr>
            <w:r>
              <w:t xml:space="preserve">65-80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96CC04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1D7571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2F4E8A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E4B97B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AC8A1D" w14:textId="77777777" w:rsidR="00000000" w:rsidRDefault="00CF2111"/>
        </w:tc>
      </w:tr>
      <w:tr w:rsidR="00000000" w14:paraId="5ECB61D4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1E86B8" w14:textId="77777777" w:rsidR="00000000" w:rsidRDefault="00CF2111">
            <w:pPr>
              <w:pStyle w:val="formattext"/>
            </w:pPr>
            <w:r>
              <w:t>Туристские базы для семей с детьми, место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230148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F50917" w14:textId="77777777" w:rsidR="00000000" w:rsidRDefault="00CF2111">
            <w:pPr>
              <w:pStyle w:val="formattext"/>
              <w:jc w:val="center"/>
            </w:pPr>
            <w:r>
              <w:t xml:space="preserve">95-120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6A7A58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E44449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1C4E7B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FB93BD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5F5EF9" w14:textId="77777777" w:rsidR="00000000" w:rsidRDefault="00CF2111"/>
        </w:tc>
      </w:tr>
      <w:tr w:rsidR="00000000" w14:paraId="7C84FAEB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74E705" w14:textId="77777777" w:rsidR="00000000" w:rsidRDefault="00CF2111">
            <w:pPr>
              <w:pStyle w:val="formattext"/>
            </w:pPr>
            <w:r>
              <w:t>Мотели, место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CF7EF7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467C88" w14:textId="77777777" w:rsidR="00000000" w:rsidRDefault="00CF2111">
            <w:pPr>
              <w:pStyle w:val="formattext"/>
              <w:jc w:val="center"/>
            </w:pPr>
            <w:r>
              <w:t xml:space="preserve">75-100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244D17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AE4378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5F43CF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B947B9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0150C8" w14:textId="77777777" w:rsidR="00000000" w:rsidRDefault="00CF2111"/>
        </w:tc>
      </w:tr>
      <w:tr w:rsidR="00000000" w14:paraId="50844A65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9B09BA" w14:textId="77777777" w:rsidR="00000000" w:rsidRDefault="00CF2111">
            <w:pPr>
              <w:pStyle w:val="formattext"/>
            </w:pPr>
            <w:r>
              <w:t>Кемпинги, место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D0DDE5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DD4BF1" w14:textId="77777777" w:rsidR="00000000" w:rsidRDefault="00CF2111">
            <w:pPr>
              <w:pStyle w:val="formattext"/>
              <w:jc w:val="center"/>
            </w:pPr>
            <w:r>
              <w:t xml:space="preserve">135-150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B74DC5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2F43A7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432347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AD2AD2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506D77" w14:textId="77777777" w:rsidR="00000000" w:rsidRDefault="00CF2111"/>
        </w:tc>
      </w:tr>
      <w:tr w:rsidR="00000000" w14:paraId="3BE04C4B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26DF34" w14:textId="77777777" w:rsidR="00000000" w:rsidRDefault="00CF2111">
            <w:pPr>
              <w:pStyle w:val="formattext"/>
            </w:pPr>
            <w:r>
              <w:t>Приюты, место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4DB7EA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9566BF" w14:textId="77777777" w:rsidR="00000000" w:rsidRDefault="00CF2111">
            <w:pPr>
              <w:pStyle w:val="formattext"/>
              <w:jc w:val="center"/>
            </w:pPr>
            <w:r>
              <w:t xml:space="preserve">35-50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9385F4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86AFF1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188346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70DC49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BFBDC7" w14:textId="77777777" w:rsidR="00000000" w:rsidRDefault="00CF2111"/>
        </w:tc>
      </w:tr>
      <w:tr w:rsidR="00000000" w14:paraId="2A88E686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DB9A49" w14:textId="77777777" w:rsidR="00000000" w:rsidRDefault="00CF2111">
            <w:pPr>
              <w:pStyle w:val="formattext"/>
            </w:pPr>
            <w:r>
              <w:t xml:space="preserve">Институты культового назначения 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BAAF78" w14:textId="77777777" w:rsidR="00000000" w:rsidRDefault="00CF2111">
            <w:pPr>
              <w:pStyle w:val="formattext"/>
            </w:pPr>
            <w:r>
              <w:t xml:space="preserve">Приходской храм, одно место </w:t>
            </w:r>
          </w:p>
        </w:tc>
        <w:tc>
          <w:tcPr>
            <w:tcW w:w="0" w:type="auto"/>
            <w:gridSpan w:val="1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EA7D58" w14:textId="77777777" w:rsidR="00000000" w:rsidRDefault="00CF2111">
            <w:pPr>
              <w:pStyle w:val="formattext"/>
            </w:pPr>
            <w:r>
              <w:t>7,5 храмов на 1000 православных верующих, 7 м</w:t>
            </w:r>
            <w:r>
              <w:rPr>
                <w:noProof/>
              </w:rPr>
              <w:drawing>
                <wp:inline distT="0" distB="0" distL="0" distR="0" wp14:anchorId="5039C3D7" wp14:editId="6A6F4030">
                  <wp:extent cx="104775" cy="219075"/>
                  <wp:effectExtent l="0" t="0" r="9525" b="9525"/>
                  <wp:docPr id="69" name="P04450200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450200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 одно место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D737EB" w14:textId="77777777" w:rsidR="00000000" w:rsidRDefault="00CF2111">
            <w:pPr>
              <w:pStyle w:val="formattext"/>
            </w:pPr>
            <w:r>
              <w:t xml:space="preserve">Размещение по согласованию с местной епархией </w:t>
            </w:r>
          </w:p>
        </w:tc>
      </w:tr>
      <w:tr w:rsidR="00000000" w14:paraId="17DCBB57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007D57" w14:textId="77777777" w:rsidR="00000000" w:rsidRDefault="00CF2111">
            <w:pPr>
              <w:pStyle w:val="formattext"/>
            </w:pPr>
            <w:r>
              <w:t>Физкультурно-</w:t>
            </w:r>
            <w:r>
              <w:br/>
              <w:t xml:space="preserve">спортивные сооружения: 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D56A90" w14:textId="77777777" w:rsidR="00000000" w:rsidRDefault="00CF2111"/>
        </w:tc>
        <w:tc>
          <w:tcPr>
            <w:tcW w:w="0" w:type="auto"/>
            <w:gridSpan w:val="1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660F1A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5E046E" w14:textId="77777777" w:rsidR="00000000" w:rsidRDefault="00CF2111">
            <w:pPr>
              <w:pStyle w:val="formattext"/>
            </w:pPr>
            <w:r>
              <w:t xml:space="preserve">Физкультурно-спортивные сооружения сети общего пользования следует, как правило, объединять со спортивными объектами общеобразовательных организаций и других образовательных организаций, учреждений отдыха и культуры c возможным сокращением территории. </w:t>
            </w:r>
            <w:r>
              <w:br/>
              <w:t>   </w:t>
            </w:r>
            <w:r>
              <w:t>  </w:t>
            </w:r>
            <w:r>
              <w:br/>
              <w:t>В климатических подрайонах IA, IБ, IД и IIА указанные размеры земельных участков комплексов физкультурно-спортивных сооружений допускается уменьшать до 50%. Для малых поселений нормы расчета залов и бассейнов необходимо принимать с учетом минимальной вм</w:t>
            </w:r>
            <w:r>
              <w:t xml:space="preserve">естимости объектов по технологическим требованиям. Комплексы физкультурно-оздоровительных площадок предусматриваются в каждом поселении. </w:t>
            </w:r>
            <w:r>
              <w:br/>
              <w:t>     </w:t>
            </w:r>
            <w:r>
              <w:br/>
              <w:t>Доступность физкультурно-спортивных сооружений городского значения не должна превышать 30 мин. Долю физкультурно</w:t>
            </w:r>
            <w:r>
              <w:t xml:space="preserve">-спортивных сооружений, размещаемых в жилом районе, следует принимать % общей нормы: территории - 35, спортивные залы - 50, бассейны - 45 </w:t>
            </w:r>
          </w:p>
        </w:tc>
      </w:tr>
      <w:tr w:rsidR="00000000" w14:paraId="3A32EE50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0BC81C" w14:textId="77777777" w:rsidR="00000000" w:rsidRDefault="00CF2111">
            <w:pPr>
              <w:pStyle w:val="formattext"/>
            </w:pPr>
            <w:r>
              <w:t>Территория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0882F0" w14:textId="77777777" w:rsidR="00000000" w:rsidRDefault="00CF2111">
            <w:pPr>
              <w:pStyle w:val="formattext"/>
              <w:jc w:val="center"/>
            </w:pPr>
            <w:r>
              <w:t xml:space="preserve">- </w:t>
            </w:r>
          </w:p>
        </w:tc>
        <w:tc>
          <w:tcPr>
            <w:tcW w:w="0" w:type="auto"/>
            <w:gridSpan w:val="1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93DD78" w14:textId="77777777" w:rsidR="00000000" w:rsidRDefault="00CF2111">
            <w:pPr>
              <w:pStyle w:val="formattext"/>
              <w:jc w:val="center"/>
            </w:pPr>
            <w:r>
              <w:t xml:space="preserve">0,7-0,9 га на 1 тыс. чел. 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A42BD9" w14:textId="77777777" w:rsidR="00000000" w:rsidRDefault="00CF2111"/>
        </w:tc>
      </w:tr>
      <w:tr w:rsidR="00000000" w14:paraId="4DE2694A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ED3BAB" w14:textId="77777777" w:rsidR="00000000" w:rsidRDefault="00CF2111">
            <w:pPr>
              <w:pStyle w:val="formattext"/>
            </w:pPr>
            <w:r>
              <w:t>Помещения для физкультурно-</w:t>
            </w:r>
            <w:r>
              <w:br/>
              <w:t>оздоровительных занятий в микрорайоне, м</w:t>
            </w:r>
            <w:r>
              <w:rPr>
                <w:noProof/>
              </w:rPr>
              <w:drawing>
                <wp:inline distT="0" distB="0" distL="0" distR="0" wp14:anchorId="4ABAB9D6" wp14:editId="6A315493">
                  <wp:extent cx="104775" cy="219075"/>
                  <wp:effectExtent l="0" t="0" r="9525" b="9525"/>
                  <wp:docPr id="70" name="P0445020A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45020A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  <w:t>общей площади на 1 тыс. чел.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16E955" w14:textId="77777777" w:rsidR="00000000" w:rsidRDefault="00CF2111">
            <w:pPr>
              <w:pStyle w:val="formattext"/>
              <w:jc w:val="center"/>
            </w:pPr>
            <w:r>
              <w:t xml:space="preserve">70-80 </w:t>
            </w:r>
          </w:p>
        </w:tc>
        <w:tc>
          <w:tcPr>
            <w:tcW w:w="0" w:type="auto"/>
            <w:gridSpan w:val="1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025664" w14:textId="77777777" w:rsidR="00000000" w:rsidRDefault="00CF2111"/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B9258E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EE08C93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EE1846" w14:textId="77777777" w:rsidR="00000000" w:rsidRDefault="00CF2111">
            <w:pPr>
              <w:pStyle w:val="formattext"/>
            </w:pPr>
            <w:r>
              <w:t>Спортивные залы общего пользования, м</w:t>
            </w:r>
            <w:r>
              <w:rPr>
                <w:noProof/>
              </w:rPr>
              <w:drawing>
                <wp:inline distT="0" distB="0" distL="0" distR="0" wp14:anchorId="32CBEE35" wp14:editId="4A732134">
                  <wp:extent cx="104775" cy="219075"/>
                  <wp:effectExtent l="0" t="0" r="9525" b="9525"/>
                  <wp:docPr id="71" name="P0445020E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45020E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площади пола на 1 тыс. чел.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25E77C" w14:textId="77777777" w:rsidR="00000000" w:rsidRDefault="00CF2111">
            <w:pPr>
              <w:pStyle w:val="formattext"/>
              <w:jc w:val="center"/>
            </w:pPr>
            <w:r>
              <w:t>60</w:t>
            </w:r>
            <w:r>
              <w:t xml:space="preserve">-80 </w:t>
            </w:r>
          </w:p>
        </w:tc>
        <w:tc>
          <w:tcPr>
            <w:tcW w:w="0" w:type="auto"/>
            <w:gridSpan w:val="1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2E406A" w14:textId="77777777" w:rsidR="00000000" w:rsidRDefault="00CF2111"/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69EE1C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40B5F97" w14:textId="77777777">
        <w:trPr>
          <w:divId w:val="981467588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7DCC88" w14:textId="77777777" w:rsidR="00000000" w:rsidRDefault="00CF2111">
            <w:pPr>
              <w:pStyle w:val="formattext"/>
            </w:pPr>
            <w:r>
              <w:t>Бассейны крытые и открытые общего пользования, м</w:t>
            </w:r>
            <w:r>
              <w:rPr>
                <w:noProof/>
              </w:rPr>
              <w:drawing>
                <wp:inline distT="0" distB="0" distL="0" distR="0" wp14:anchorId="0A6BC934" wp14:editId="3E1FBC3C">
                  <wp:extent cx="104775" cy="219075"/>
                  <wp:effectExtent l="0" t="0" r="9525" b="9525"/>
                  <wp:docPr id="72" name="P04450212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450212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зеркала воды на 1 тыс. чел.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1C2AD0" w14:textId="77777777" w:rsidR="00000000" w:rsidRDefault="00CF2111">
            <w:pPr>
              <w:pStyle w:val="formattext"/>
              <w:jc w:val="center"/>
            </w:pPr>
            <w:r>
              <w:t xml:space="preserve">20-25 </w:t>
            </w:r>
          </w:p>
        </w:tc>
        <w:tc>
          <w:tcPr>
            <w:tcW w:w="0" w:type="auto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A34A3F" w14:textId="77777777" w:rsidR="00000000" w:rsidRDefault="00CF2111"/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64472E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0317D02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5F0052" w14:textId="77777777" w:rsidR="00000000" w:rsidRDefault="00CF2111">
            <w:pPr>
              <w:pStyle w:val="formattext"/>
            </w:pPr>
            <w:r>
              <w:t>Спортивные залы и крытые бассейны для климатических подрайонов IA, IБ, IГ, IД и IIА, м</w:t>
            </w:r>
            <w:r>
              <w:rPr>
                <w:noProof/>
              </w:rPr>
              <w:drawing>
                <wp:inline distT="0" distB="0" distL="0" distR="0" wp14:anchorId="381ADE3B" wp14:editId="0AAD1A07">
                  <wp:extent cx="104775" cy="219075"/>
                  <wp:effectExtent l="0" t="0" r="9525" b="9525"/>
                  <wp:docPr id="73" name="P04450216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450216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площади пола, зеркала воды на 1 тыс. чел.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9C02CF" w14:textId="77777777" w:rsidR="00000000" w:rsidRDefault="00CF2111"/>
        </w:tc>
        <w:tc>
          <w:tcPr>
            <w:tcW w:w="0" w:type="auto"/>
            <w:gridSpan w:val="1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24A1CD" w14:textId="77777777" w:rsidR="00000000" w:rsidRDefault="00CF2111">
            <w:pPr>
              <w:pStyle w:val="formattext"/>
            </w:pPr>
            <w:r>
              <w:t xml:space="preserve">По заданию на проектирование 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60372D" w14:textId="77777777" w:rsidR="00000000" w:rsidRDefault="00CF2111">
            <w:pPr>
              <w:pStyle w:val="formattext"/>
            </w:pPr>
            <w:r>
              <w:t>В поселениях с числом жителей от 2 до 5 тыс. следует предусматривать один спортивный зал площадью 540 м</w:t>
            </w:r>
            <w:r>
              <w:rPr>
                <w:noProof/>
              </w:rPr>
              <w:drawing>
                <wp:inline distT="0" distB="0" distL="0" distR="0" wp14:anchorId="2EC42F89" wp14:editId="6FCE393C">
                  <wp:extent cx="104775" cy="219075"/>
                  <wp:effectExtent l="0" t="0" r="9525" b="9525"/>
                  <wp:docPr id="74" name="P04450219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450219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13158080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959064" w14:textId="77777777" w:rsidR="00000000" w:rsidRDefault="00CF2111">
            <w:pPr>
              <w:pStyle w:val="formattext"/>
            </w:pPr>
            <w:r>
              <w:t xml:space="preserve">Для поселений, тыс. чел.: 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D134EE" w14:textId="77777777" w:rsidR="00000000" w:rsidRDefault="00CF2111">
            <w:pPr>
              <w:pStyle w:val="formattext"/>
              <w:jc w:val="center"/>
            </w:pPr>
            <w:r>
              <w:t>Спортивный зал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E857D2" w14:textId="77777777" w:rsidR="00000000" w:rsidRDefault="00CF2111">
            <w:pPr>
              <w:pStyle w:val="formattext"/>
              <w:jc w:val="center"/>
            </w:pPr>
            <w:r>
              <w:t xml:space="preserve">Бассейн </w:t>
            </w:r>
          </w:p>
        </w:tc>
        <w:tc>
          <w:tcPr>
            <w:tcW w:w="0" w:type="auto"/>
            <w:gridSpan w:val="1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7DC019" w14:textId="77777777" w:rsidR="00000000" w:rsidRDefault="00CF2111"/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3F4A63" w14:textId="77777777" w:rsidR="00000000" w:rsidRDefault="00CF2111">
            <w:pPr>
              <w:pStyle w:val="formattext"/>
            </w:pPr>
          </w:p>
        </w:tc>
      </w:tr>
      <w:tr w:rsidR="00000000" w14:paraId="2575F251" w14:textId="77777777">
        <w:trPr>
          <w:divId w:val="981467588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EF5B62" w14:textId="77777777" w:rsidR="00000000" w:rsidRDefault="00CF2111">
            <w:pPr>
              <w:pStyle w:val="formattext"/>
              <w:jc w:val="center"/>
            </w:pPr>
            <w:r>
              <w:t xml:space="preserve">св.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9190E0" w14:textId="77777777" w:rsidR="00000000" w:rsidRDefault="00CF2111">
            <w:pPr>
              <w:pStyle w:val="formattext"/>
              <w:jc w:val="center"/>
            </w:pPr>
            <w:r>
              <w:t xml:space="preserve">100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6FA5C8" w14:textId="77777777" w:rsidR="00000000" w:rsidRDefault="00CF2111"/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37E3A3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24D953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B241AE" w14:textId="77777777" w:rsidR="00000000" w:rsidRDefault="00CF2111">
            <w:pPr>
              <w:pStyle w:val="formattext"/>
              <w:jc w:val="center"/>
            </w:pPr>
            <w:r>
              <w:t>200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8EAC38" w14:textId="77777777" w:rsidR="00000000" w:rsidRDefault="00CF2111">
            <w:pPr>
              <w:pStyle w:val="formattext"/>
              <w:jc w:val="center"/>
            </w:pPr>
            <w:r>
              <w:t xml:space="preserve">100 </w:t>
            </w:r>
          </w:p>
        </w:tc>
        <w:tc>
          <w:tcPr>
            <w:tcW w:w="0" w:type="auto"/>
            <w:gridSpan w:val="1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71AB6C" w14:textId="77777777" w:rsidR="00000000" w:rsidRDefault="00CF2111"/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CA2839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B1BF9BB" w14:textId="77777777">
        <w:trPr>
          <w:divId w:val="981467588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DDDE93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B07C61" w14:textId="77777777" w:rsidR="00000000" w:rsidRDefault="00CF2111">
            <w:pPr>
              <w:pStyle w:val="formattext"/>
              <w:jc w:val="center"/>
            </w:pPr>
            <w:r>
              <w:t xml:space="preserve">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A059F3" w14:textId="77777777" w:rsidR="00000000" w:rsidRDefault="00CF2111">
            <w:pPr>
              <w:pStyle w:val="formattext"/>
              <w:jc w:val="center"/>
            </w:pPr>
            <w:r>
              <w:t xml:space="preserve">до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A78869" w14:textId="77777777" w:rsidR="00000000" w:rsidRDefault="00CF2111">
            <w:pPr>
              <w:pStyle w:val="formattext"/>
              <w:jc w:val="center"/>
            </w:pPr>
            <w:r>
              <w:t xml:space="preserve">100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28E269" w14:textId="77777777" w:rsidR="00000000" w:rsidRDefault="00CF2111"/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82ADD0" w14:textId="77777777" w:rsidR="00000000" w:rsidRDefault="00CF2111">
            <w:pPr>
              <w:pStyle w:val="formattext"/>
              <w:jc w:val="center"/>
            </w:pPr>
            <w:r>
              <w:t>175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52CBF9" w14:textId="77777777" w:rsidR="00000000" w:rsidRDefault="00CF2111">
            <w:pPr>
              <w:pStyle w:val="formattext"/>
              <w:jc w:val="center"/>
            </w:pPr>
            <w:r>
              <w:t xml:space="preserve">80 </w:t>
            </w:r>
          </w:p>
        </w:tc>
        <w:tc>
          <w:tcPr>
            <w:tcW w:w="0" w:type="auto"/>
            <w:gridSpan w:val="1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67C6E8" w14:textId="77777777" w:rsidR="00000000" w:rsidRDefault="00CF2111"/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4675A5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B501E61" w14:textId="77777777">
        <w:trPr>
          <w:divId w:val="981467588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486882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DE41A2" w14:textId="77777777" w:rsidR="00000000" w:rsidRDefault="00CF2111">
            <w:pPr>
              <w:pStyle w:val="formattext"/>
              <w:jc w:val="center"/>
            </w:pPr>
            <w:r>
              <w:t xml:space="preserve">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88A7D0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9AA6BD" w14:textId="77777777" w:rsidR="00000000" w:rsidRDefault="00CF2111">
            <w:pPr>
              <w:pStyle w:val="formattext"/>
              <w:jc w:val="center"/>
            </w:pPr>
            <w:r>
              <w:t xml:space="preserve">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FB61C7" w14:textId="77777777" w:rsidR="00000000" w:rsidRDefault="00CF2111"/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E2BCDA" w14:textId="77777777" w:rsidR="00000000" w:rsidRDefault="00CF2111">
            <w:pPr>
              <w:pStyle w:val="formattext"/>
              <w:jc w:val="center"/>
            </w:pPr>
            <w:r>
              <w:t>150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73BB74" w14:textId="77777777" w:rsidR="00000000" w:rsidRDefault="00CF2111">
            <w:pPr>
              <w:pStyle w:val="formattext"/>
              <w:jc w:val="center"/>
            </w:pPr>
            <w:r>
              <w:t xml:space="preserve">65 </w:t>
            </w:r>
          </w:p>
        </w:tc>
        <w:tc>
          <w:tcPr>
            <w:tcW w:w="0" w:type="auto"/>
            <w:gridSpan w:val="1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EB3D30" w14:textId="77777777" w:rsidR="00000000" w:rsidRDefault="00CF2111"/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97316E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40544F7" w14:textId="77777777">
        <w:trPr>
          <w:divId w:val="981467588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AA4BC6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29D148" w14:textId="77777777" w:rsidR="00000000" w:rsidRDefault="00CF2111">
            <w:pPr>
              <w:pStyle w:val="formattext"/>
              <w:jc w:val="center"/>
            </w:pPr>
            <w:r>
              <w:t xml:space="preserve">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4E95A3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CF904A" w14:textId="77777777" w:rsidR="00000000" w:rsidRDefault="00CF2111">
            <w:pPr>
              <w:pStyle w:val="formattext"/>
              <w:jc w:val="center"/>
            </w:pPr>
            <w:r>
              <w:t xml:space="preserve">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DF4D4F" w14:textId="77777777" w:rsidR="00000000" w:rsidRDefault="00CF2111"/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A5B527" w14:textId="77777777" w:rsidR="00000000" w:rsidRDefault="00CF2111">
            <w:pPr>
              <w:pStyle w:val="formattext"/>
              <w:jc w:val="center"/>
            </w:pPr>
            <w:r>
              <w:t>130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2370E9" w14:textId="77777777" w:rsidR="00000000" w:rsidRDefault="00CF2111">
            <w:pPr>
              <w:pStyle w:val="formattext"/>
              <w:jc w:val="center"/>
            </w:pPr>
            <w:r>
              <w:t xml:space="preserve">55 </w:t>
            </w:r>
          </w:p>
        </w:tc>
        <w:tc>
          <w:tcPr>
            <w:tcW w:w="0" w:type="auto"/>
            <w:gridSpan w:val="1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AF6905" w14:textId="77777777" w:rsidR="00000000" w:rsidRDefault="00CF2111"/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5CBE81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860E227" w14:textId="77777777">
        <w:trPr>
          <w:divId w:val="981467588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3372FF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CF947A" w14:textId="77777777" w:rsidR="00000000" w:rsidRDefault="00CF2111">
            <w:pPr>
              <w:pStyle w:val="formattext"/>
              <w:jc w:val="center"/>
            </w:pPr>
            <w: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7FDF1E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9F50B8" w14:textId="77777777" w:rsidR="00000000" w:rsidRDefault="00CF2111">
            <w:pPr>
              <w:pStyle w:val="formattext"/>
              <w:jc w:val="center"/>
            </w:pPr>
            <w:r>
              <w:t xml:space="preserve">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E8A658" w14:textId="77777777" w:rsidR="00000000" w:rsidRDefault="00CF2111"/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424F6A" w14:textId="77777777" w:rsidR="00000000" w:rsidRDefault="00CF2111">
            <w:pPr>
              <w:pStyle w:val="formattext"/>
              <w:jc w:val="center"/>
            </w:pPr>
            <w:r>
              <w:t>120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ED805C" w14:textId="77777777" w:rsidR="00000000" w:rsidRDefault="00CF2111">
            <w:pPr>
              <w:pStyle w:val="formattext"/>
              <w:jc w:val="center"/>
            </w:pPr>
            <w:r>
              <w:t xml:space="preserve">50 </w:t>
            </w:r>
          </w:p>
        </w:tc>
        <w:tc>
          <w:tcPr>
            <w:tcW w:w="0" w:type="auto"/>
            <w:gridSpan w:val="1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61FDCD" w14:textId="77777777" w:rsidR="00000000" w:rsidRDefault="00CF2111"/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5253AE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95E7FE4" w14:textId="77777777">
        <w:trPr>
          <w:divId w:val="981467588"/>
        </w:trPr>
        <w:tc>
          <w:tcPr>
            <w:tcW w:w="0" w:type="auto"/>
            <w:gridSpan w:val="3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D09E88" w14:textId="77777777" w:rsidR="00000000" w:rsidRDefault="00CF2111">
            <w:pPr>
              <w:pStyle w:val="formattext"/>
              <w:jc w:val="center"/>
            </w:pPr>
            <w:r>
              <w:t>Учреждения культуры и искусства</w:t>
            </w:r>
          </w:p>
        </w:tc>
      </w:tr>
      <w:tr w:rsidR="00000000" w14:paraId="4DCDF4A0" w14:textId="77777777">
        <w:trPr>
          <w:divId w:val="981467588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5D3D1F" w14:textId="77777777" w:rsidR="00000000" w:rsidRDefault="00CF2111">
            <w:pPr>
              <w:pStyle w:val="formattext"/>
            </w:pPr>
            <w:r>
              <w:t>Помещения для культурно-массовой и политико-воспитательной работы с населением, досуга и любительской деятельности, м</w:t>
            </w:r>
            <w:r>
              <w:rPr>
                <w:noProof/>
              </w:rPr>
              <w:drawing>
                <wp:inline distT="0" distB="0" distL="0" distR="0" wp14:anchorId="07867774" wp14:editId="702600CD">
                  <wp:extent cx="104775" cy="219075"/>
                  <wp:effectExtent l="0" t="0" r="9525" b="9525"/>
                  <wp:docPr id="75" name="P0445024D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45024D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br/>
              <w:t xml:space="preserve"> площади пола на 1 тыс. чел.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FECBC4" w14:textId="77777777" w:rsidR="00000000" w:rsidRDefault="00CF2111">
            <w:pPr>
              <w:pStyle w:val="formattext"/>
              <w:jc w:val="center"/>
            </w:pPr>
            <w:r>
              <w:t xml:space="preserve">50-60 </w:t>
            </w:r>
          </w:p>
        </w:tc>
        <w:tc>
          <w:tcPr>
            <w:tcW w:w="0" w:type="auto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DC018F" w14:textId="77777777" w:rsidR="00000000" w:rsidRDefault="00CF2111">
            <w:pPr>
              <w:pStyle w:val="formattext"/>
            </w:pPr>
            <w:r>
              <w:t xml:space="preserve">По заданию на проектирование 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349F3F" w14:textId="77777777" w:rsidR="00000000" w:rsidRDefault="00CF2111">
            <w:pPr>
              <w:pStyle w:val="formattext"/>
            </w:pPr>
            <w:r>
              <w:t>Рекомендуется формировать единые комплексы для организации культурно-массовой, физкультурно-оздоровительной и политико-воспитательной работы для использования учащимися и населением (с соответствующим суммированием нормативов) в пределах пешеходной доступн</w:t>
            </w:r>
            <w:r>
              <w:t>ости не более 500 м. Удельный вес танцевальных залов, кинотеатров и клубов районного значения рекомендуется в размере 40% - 50%. Минимальное число мест учреждений культуры и искусства следует принимать для крупнейших и крупных городов. Размещение, вместимо</w:t>
            </w:r>
            <w:r>
              <w:t>сть и размеры земельных участков планетариев, выставочных залов и музеев определяются заданием на проектирование. Цирки, концертные залы, театры и планетарии следует предусматривать, как правило, в городах с населением 250 тыс. чел. и более, а кинотеатры -</w:t>
            </w:r>
            <w:r>
              <w:t xml:space="preserve"> в поселениях с числом жителей не менее 10 тыс. чел. Универсальные спортивно-зрелищные залы с искусственным льдом следует предусматривать, как правило, в городах - центрах систем расселения с числом жителей свыше 100 тыс. чел. </w:t>
            </w:r>
          </w:p>
        </w:tc>
      </w:tr>
      <w:tr w:rsidR="00000000" w14:paraId="645A8852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2E7590" w14:textId="77777777" w:rsidR="00000000" w:rsidRDefault="00CF2111">
            <w:pPr>
              <w:pStyle w:val="formattext"/>
            </w:pPr>
            <w:r>
              <w:t>Танцевальные залы, место на 1 тыс. чел.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61148B" w14:textId="77777777" w:rsidR="00000000" w:rsidRDefault="00CF2111">
            <w:pPr>
              <w:pStyle w:val="formattext"/>
              <w:jc w:val="center"/>
            </w:pPr>
            <w:r>
              <w:t xml:space="preserve">6 </w:t>
            </w:r>
          </w:p>
        </w:tc>
        <w:tc>
          <w:tcPr>
            <w:tcW w:w="0" w:type="auto"/>
            <w:gridSpan w:val="1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5DDC76" w14:textId="77777777" w:rsidR="00000000" w:rsidRDefault="00CF2111">
            <w:pPr>
              <w:pStyle w:val="formattext"/>
            </w:pPr>
            <w:r>
              <w:t xml:space="preserve">По заданию на проектирование 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DF44AD" w14:textId="77777777" w:rsidR="00000000" w:rsidRDefault="00CF2111"/>
        </w:tc>
      </w:tr>
      <w:tr w:rsidR="00000000" w14:paraId="45B44215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2CAC14" w14:textId="77777777" w:rsidR="00000000" w:rsidRDefault="00CF2111">
            <w:pPr>
              <w:pStyle w:val="formattext"/>
            </w:pPr>
            <w:r>
              <w:t>Клубы, посетительское место на 1 тыс. чел.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D21929" w14:textId="77777777" w:rsidR="00000000" w:rsidRDefault="00CF2111">
            <w:pPr>
              <w:pStyle w:val="formattext"/>
              <w:jc w:val="center"/>
            </w:pPr>
            <w:r>
              <w:t xml:space="preserve">80 </w:t>
            </w:r>
          </w:p>
        </w:tc>
        <w:tc>
          <w:tcPr>
            <w:tcW w:w="0" w:type="auto"/>
            <w:gridSpan w:val="1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1C25F2" w14:textId="77777777" w:rsidR="00000000" w:rsidRDefault="00CF2111">
            <w:pPr>
              <w:pStyle w:val="formattext"/>
              <w:jc w:val="center"/>
            </w:pPr>
            <w:r>
              <w:t xml:space="preserve">То же 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E873ED" w14:textId="77777777" w:rsidR="00000000" w:rsidRDefault="00CF2111"/>
        </w:tc>
      </w:tr>
      <w:tr w:rsidR="00000000" w14:paraId="3EC611CC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580A8E" w14:textId="77777777" w:rsidR="00000000" w:rsidRDefault="00CF2111">
            <w:pPr>
              <w:pStyle w:val="formattext"/>
            </w:pPr>
            <w:r>
              <w:t>Кинотеатры, место на 1 тыс. чел.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99A4C7" w14:textId="77777777" w:rsidR="00000000" w:rsidRDefault="00CF2111">
            <w:pPr>
              <w:pStyle w:val="formattext"/>
              <w:jc w:val="center"/>
            </w:pPr>
            <w:r>
              <w:t xml:space="preserve">25-35 </w:t>
            </w:r>
          </w:p>
        </w:tc>
        <w:tc>
          <w:tcPr>
            <w:tcW w:w="0" w:type="auto"/>
            <w:gridSpan w:val="1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53532A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AA492D" w14:textId="77777777" w:rsidR="00000000" w:rsidRDefault="00CF2111"/>
        </w:tc>
      </w:tr>
      <w:tr w:rsidR="00000000" w14:paraId="021C80AB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A59FC4" w14:textId="77777777" w:rsidR="00000000" w:rsidRDefault="00CF2111">
            <w:pPr>
              <w:pStyle w:val="formattext"/>
            </w:pPr>
            <w:r>
              <w:t>Театры, место на 1 тыс. чел.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EF082F" w14:textId="77777777" w:rsidR="00000000" w:rsidRDefault="00CF2111">
            <w:pPr>
              <w:pStyle w:val="formattext"/>
              <w:jc w:val="center"/>
            </w:pPr>
            <w:r>
              <w:t xml:space="preserve">5-8 </w:t>
            </w:r>
          </w:p>
        </w:tc>
        <w:tc>
          <w:tcPr>
            <w:tcW w:w="0" w:type="auto"/>
            <w:gridSpan w:val="1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19AEB8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5092CC" w14:textId="77777777" w:rsidR="00000000" w:rsidRDefault="00CF2111"/>
        </w:tc>
      </w:tr>
      <w:tr w:rsidR="00000000" w14:paraId="460DF706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80CA75" w14:textId="77777777" w:rsidR="00000000" w:rsidRDefault="00CF2111">
            <w:pPr>
              <w:pStyle w:val="formattext"/>
            </w:pPr>
            <w:r>
              <w:t>Концертные залы, место на 1 тыс. чел.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E3B608" w14:textId="77777777" w:rsidR="00000000" w:rsidRDefault="00CF2111">
            <w:pPr>
              <w:pStyle w:val="formattext"/>
              <w:jc w:val="center"/>
            </w:pPr>
            <w:r>
              <w:t xml:space="preserve">3,5-5 </w:t>
            </w:r>
          </w:p>
        </w:tc>
        <w:tc>
          <w:tcPr>
            <w:tcW w:w="0" w:type="auto"/>
            <w:gridSpan w:val="1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CB4559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302527" w14:textId="77777777" w:rsidR="00000000" w:rsidRDefault="00CF2111"/>
        </w:tc>
      </w:tr>
      <w:tr w:rsidR="00000000" w14:paraId="65086BC6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CA8151" w14:textId="77777777" w:rsidR="00000000" w:rsidRDefault="00CF2111">
            <w:pPr>
              <w:pStyle w:val="formattext"/>
            </w:pPr>
            <w:r>
              <w:t>Цирки, место на 1 тыс. чел.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CFB5A1" w14:textId="77777777" w:rsidR="00000000" w:rsidRDefault="00CF2111">
            <w:pPr>
              <w:pStyle w:val="formattext"/>
              <w:jc w:val="center"/>
            </w:pPr>
            <w:r>
              <w:t xml:space="preserve">3,5-5 </w:t>
            </w:r>
          </w:p>
        </w:tc>
        <w:tc>
          <w:tcPr>
            <w:tcW w:w="0" w:type="auto"/>
            <w:gridSpan w:val="1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77939E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66DBBB" w14:textId="77777777" w:rsidR="00000000" w:rsidRDefault="00CF2111"/>
        </w:tc>
      </w:tr>
      <w:tr w:rsidR="00000000" w14:paraId="581D7620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1B78C7" w14:textId="77777777" w:rsidR="00000000" w:rsidRDefault="00CF2111">
            <w:pPr>
              <w:pStyle w:val="formattext"/>
            </w:pPr>
            <w:r>
              <w:t>Лектории, место на 1 тыс. чел.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F528B6" w14:textId="77777777" w:rsidR="00000000" w:rsidRDefault="00CF2111">
            <w:pPr>
              <w:pStyle w:val="formattext"/>
              <w:jc w:val="center"/>
            </w:pPr>
            <w:r>
              <w:t xml:space="preserve">2 </w:t>
            </w:r>
          </w:p>
        </w:tc>
        <w:tc>
          <w:tcPr>
            <w:tcW w:w="0" w:type="auto"/>
            <w:gridSpan w:val="1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278D5B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66C196" w14:textId="77777777" w:rsidR="00000000" w:rsidRDefault="00CF2111"/>
        </w:tc>
      </w:tr>
      <w:tr w:rsidR="00000000" w14:paraId="3475709A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499345" w14:textId="77777777" w:rsidR="00000000" w:rsidRDefault="00CF2111">
            <w:pPr>
              <w:pStyle w:val="formattext"/>
            </w:pPr>
            <w:r>
              <w:t>Залы аттракционов и игровых автоматов, м</w:t>
            </w:r>
            <w:r>
              <w:rPr>
                <w:noProof/>
              </w:rPr>
              <w:drawing>
                <wp:inline distT="0" distB="0" distL="0" distR="0" wp14:anchorId="666D2EBD" wp14:editId="5E3A99F7">
                  <wp:extent cx="104775" cy="219075"/>
                  <wp:effectExtent l="0" t="0" r="9525" b="9525"/>
                  <wp:docPr id="76" name="P0445026D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45026D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  <w:t>площади пола на 1 тыс. чел.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A3C29E" w14:textId="77777777" w:rsidR="00000000" w:rsidRDefault="00CF2111">
            <w:pPr>
              <w:pStyle w:val="formattext"/>
              <w:jc w:val="center"/>
            </w:pPr>
            <w:r>
              <w:t xml:space="preserve">3 </w:t>
            </w:r>
          </w:p>
        </w:tc>
        <w:tc>
          <w:tcPr>
            <w:tcW w:w="0" w:type="auto"/>
            <w:gridSpan w:val="1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6DE750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4FBF94" w14:textId="77777777" w:rsidR="00000000" w:rsidRDefault="00CF2111"/>
        </w:tc>
      </w:tr>
      <w:tr w:rsidR="00000000" w14:paraId="18A86305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6D83A3" w14:textId="77777777" w:rsidR="00000000" w:rsidRDefault="00CF2111">
            <w:pPr>
              <w:pStyle w:val="formattext"/>
            </w:pPr>
            <w:r>
              <w:t>Универсальные спортивно- зрелищные залы, в том числе с искусственным льдом, место на 1 тыс. чел.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5FC6D4" w14:textId="77777777" w:rsidR="00000000" w:rsidRDefault="00CF2111">
            <w:pPr>
              <w:pStyle w:val="formattext"/>
              <w:jc w:val="center"/>
            </w:pPr>
            <w:r>
              <w:t xml:space="preserve">6-9 </w:t>
            </w:r>
          </w:p>
        </w:tc>
        <w:tc>
          <w:tcPr>
            <w:tcW w:w="0" w:type="auto"/>
            <w:gridSpan w:val="1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5B78D9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3801C2" w14:textId="77777777" w:rsidR="00000000" w:rsidRDefault="00CF2111"/>
        </w:tc>
      </w:tr>
      <w:tr w:rsidR="00000000" w14:paraId="3B558483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EB6DE4" w14:textId="77777777" w:rsidR="00000000" w:rsidRDefault="00CF2111">
            <w:pPr>
              <w:pStyle w:val="formattext"/>
            </w:pPr>
            <w:r>
              <w:t xml:space="preserve">Городские массовые библиотеки на 1 тыс. чел. зоны обслуживания при населении города, тыс. </w:t>
            </w:r>
            <w:r>
              <w:br/>
              <w:t>чел.*</w:t>
            </w:r>
            <w:r>
              <w:rPr>
                <w:noProof/>
              </w:rPr>
              <w:drawing>
                <wp:inline distT="0" distB="0" distL="0" distR="0" wp14:anchorId="6F0F9160" wp14:editId="4B01666C">
                  <wp:extent cx="142875" cy="219075"/>
                  <wp:effectExtent l="0" t="0" r="9525" b="9525"/>
                  <wp:docPr id="77" name="P04450275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450275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: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E38AB5" w14:textId="77777777" w:rsidR="00000000" w:rsidRDefault="00CF2111"/>
        </w:tc>
        <w:tc>
          <w:tcPr>
            <w:tcW w:w="0" w:type="auto"/>
            <w:gridSpan w:val="1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4D3B83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F0F0DF" w14:textId="77777777" w:rsidR="00000000" w:rsidRDefault="00CF2111"/>
        </w:tc>
      </w:tr>
      <w:tr w:rsidR="00000000" w14:paraId="2C90DCC2" w14:textId="77777777">
        <w:trPr>
          <w:divId w:val="981467588"/>
        </w:trPr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C965D6" w14:textId="77777777" w:rsidR="00000000" w:rsidRDefault="00CF2111">
            <w:pPr>
              <w:pStyle w:val="formattext"/>
              <w:jc w:val="center"/>
            </w:pPr>
            <w:r>
              <w:t xml:space="preserve">св.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54B12F" w14:textId="77777777" w:rsidR="00000000" w:rsidRDefault="00CF2111">
            <w:pPr>
              <w:pStyle w:val="formattext"/>
              <w:jc w:val="center"/>
            </w:pPr>
            <w:r>
              <w:t xml:space="preserve">50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1E4E3C" w14:textId="77777777" w:rsidR="00000000" w:rsidRDefault="00CF2111"/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AC3EDE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F4BA37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98BB94" w14:textId="77777777" w:rsidR="00000000" w:rsidRDefault="00CF2111">
            <w:pPr>
              <w:pStyle w:val="formattext"/>
              <w:jc w:val="center"/>
            </w:pPr>
            <w:r>
              <w:rPr>
                <w:u w:val="single"/>
              </w:rPr>
              <w:t>4 тыс. ед. хранения</w:t>
            </w:r>
            <w:r>
              <w:br/>
            </w:r>
            <w:r>
              <w:t>2 читательских места</w:t>
            </w:r>
          </w:p>
        </w:tc>
        <w:tc>
          <w:tcPr>
            <w:tcW w:w="0" w:type="auto"/>
            <w:gridSpan w:val="1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60F050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EFF4D8" w14:textId="77777777" w:rsidR="00000000" w:rsidRDefault="00CF2111"/>
        </w:tc>
      </w:tr>
      <w:tr w:rsidR="00000000" w14:paraId="169BF755" w14:textId="77777777">
        <w:trPr>
          <w:divId w:val="981467588"/>
        </w:trPr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71D398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CF553F" w14:textId="77777777" w:rsidR="00000000" w:rsidRDefault="00CF2111">
            <w:pPr>
              <w:pStyle w:val="formattext"/>
              <w:jc w:val="center"/>
            </w:pPr>
            <w:r>
              <w:t xml:space="preserve">10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06225C" w14:textId="77777777" w:rsidR="00000000" w:rsidRDefault="00CF2111">
            <w:pPr>
              <w:pStyle w:val="formattext"/>
              <w:jc w:val="center"/>
            </w:pPr>
            <w:r>
              <w:t xml:space="preserve">до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610069" w14:textId="77777777" w:rsidR="00000000" w:rsidRDefault="00CF2111">
            <w:pPr>
              <w:pStyle w:val="formattext"/>
              <w:jc w:val="center"/>
            </w:pPr>
            <w:r>
              <w:t xml:space="preserve">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597F96" w14:textId="77777777" w:rsidR="00000000" w:rsidRDefault="00CF2111"/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803CE4" w14:textId="77777777" w:rsidR="00000000" w:rsidRDefault="00CF2111">
            <w:pPr>
              <w:pStyle w:val="formattext"/>
              <w:jc w:val="center"/>
            </w:pPr>
            <w:r>
              <w:rPr>
                <w:u w:val="single"/>
              </w:rPr>
              <w:t>4-4,5 " "</w:t>
            </w:r>
            <w:r>
              <w:br/>
              <w:t>2-3 " "</w:t>
            </w:r>
          </w:p>
        </w:tc>
        <w:tc>
          <w:tcPr>
            <w:tcW w:w="0" w:type="auto"/>
            <w:gridSpan w:val="1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ACAE6D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AC6B44" w14:textId="77777777" w:rsidR="00000000" w:rsidRDefault="00CF2111"/>
        </w:tc>
      </w:tr>
      <w:tr w:rsidR="00000000" w14:paraId="4A75BF5D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6C335E" w14:textId="77777777" w:rsidR="00000000" w:rsidRDefault="00CF2111">
            <w:pPr>
              <w:pStyle w:val="formattext"/>
            </w:pPr>
            <w:r>
              <w:t>Дополнительно в центральной городской библиотеке на 1 тыс. чел. при населении города, тыс. чел.: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FBA5E4" w14:textId="77777777" w:rsidR="00000000" w:rsidRDefault="00CF2111"/>
        </w:tc>
        <w:tc>
          <w:tcPr>
            <w:tcW w:w="0" w:type="auto"/>
            <w:gridSpan w:val="1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1808B2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1291F2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0C4ABE7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3B3372" w14:textId="77777777" w:rsidR="00000000" w:rsidRDefault="00CF2111">
            <w:pPr>
              <w:pStyle w:val="formattext"/>
            </w:pPr>
            <w:r>
              <w:t xml:space="preserve">500 и более 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315C07" w14:textId="77777777" w:rsidR="00000000" w:rsidRDefault="00CF2111">
            <w:pPr>
              <w:pStyle w:val="formattext"/>
            </w:pPr>
            <w:r>
              <w:rPr>
                <w:u w:val="single"/>
              </w:rPr>
              <w:t>0,1 тыс. ед. хранения</w:t>
            </w:r>
            <w:r>
              <w:br/>
              <w:t>0,1 читательского места</w:t>
            </w:r>
          </w:p>
        </w:tc>
        <w:tc>
          <w:tcPr>
            <w:tcW w:w="0" w:type="auto"/>
            <w:gridSpan w:val="1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A45A8E" w14:textId="77777777" w:rsidR="00000000" w:rsidRDefault="00CF2111"/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329D2E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983CE10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038D9E" w14:textId="77777777" w:rsidR="00000000" w:rsidRDefault="00CF2111">
            <w:pPr>
              <w:pStyle w:val="formattext"/>
            </w:pPr>
            <w:r>
              <w:t>250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5CB1EE" w14:textId="77777777" w:rsidR="00000000" w:rsidRDefault="00CF2111">
            <w:pPr>
              <w:pStyle w:val="formattext"/>
              <w:jc w:val="center"/>
            </w:pPr>
            <w:r>
              <w:rPr>
                <w:u w:val="single"/>
              </w:rPr>
              <w:t>0,2 " "</w:t>
            </w:r>
            <w:r>
              <w:br/>
              <w:t>0,2 " "</w:t>
            </w:r>
          </w:p>
        </w:tc>
        <w:tc>
          <w:tcPr>
            <w:tcW w:w="0" w:type="auto"/>
            <w:gridSpan w:val="1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22AE89" w14:textId="77777777" w:rsidR="00000000" w:rsidRDefault="00CF2111"/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8E84A6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31C66A4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851C18" w14:textId="77777777" w:rsidR="00000000" w:rsidRDefault="00CF2111">
            <w:pPr>
              <w:pStyle w:val="formattext"/>
            </w:pPr>
            <w:r>
              <w:t>100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93AE37" w14:textId="77777777" w:rsidR="00000000" w:rsidRDefault="00CF2111">
            <w:pPr>
              <w:pStyle w:val="formattext"/>
              <w:jc w:val="center"/>
            </w:pPr>
            <w:r>
              <w:rPr>
                <w:u w:val="single"/>
              </w:rPr>
              <w:t>0,3 " "</w:t>
            </w:r>
            <w:r>
              <w:br/>
              <w:t>0,3 " "</w:t>
            </w:r>
          </w:p>
        </w:tc>
        <w:tc>
          <w:tcPr>
            <w:tcW w:w="0" w:type="auto"/>
            <w:gridSpan w:val="1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8F6A97" w14:textId="77777777" w:rsidR="00000000" w:rsidRDefault="00CF2111"/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F9115F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28F2EFF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9A889B" w14:textId="77777777" w:rsidR="00000000" w:rsidRDefault="00CF2111">
            <w:pPr>
              <w:pStyle w:val="formattext"/>
            </w:pPr>
            <w:r>
              <w:t>50 и менее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7772C8" w14:textId="77777777" w:rsidR="00000000" w:rsidRDefault="00CF2111">
            <w:pPr>
              <w:pStyle w:val="formattext"/>
              <w:jc w:val="center"/>
            </w:pPr>
            <w:r>
              <w:rPr>
                <w:u w:val="single"/>
              </w:rPr>
              <w:t>0,5 " "</w:t>
            </w:r>
            <w:r>
              <w:br/>
              <w:t>0,3 " "</w:t>
            </w:r>
          </w:p>
        </w:tc>
        <w:tc>
          <w:tcPr>
            <w:tcW w:w="0" w:type="auto"/>
            <w:gridSpan w:val="1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7B3FA5" w14:textId="77777777" w:rsidR="00000000" w:rsidRDefault="00CF2111"/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456061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B0B20E1" w14:textId="77777777">
        <w:trPr>
          <w:divId w:val="981467588"/>
        </w:trPr>
        <w:tc>
          <w:tcPr>
            <w:tcW w:w="0" w:type="auto"/>
            <w:gridSpan w:val="3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0ACA9A" w14:textId="77777777" w:rsidR="00000000" w:rsidRDefault="00CF2111">
            <w:pPr>
              <w:pStyle w:val="formattext"/>
            </w:pPr>
            <w:r>
              <w:t>Клубы и библиотеки сельских поселений</w:t>
            </w:r>
          </w:p>
        </w:tc>
      </w:tr>
      <w:tr w:rsidR="00000000" w14:paraId="2F009266" w14:textId="77777777">
        <w:trPr>
          <w:divId w:val="981467588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F934A6" w14:textId="77777777" w:rsidR="00000000" w:rsidRDefault="00CF2111">
            <w:pPr>
              <w:pStyle w:val="formattext"/>
            </w:pPr>
            <w:r>
              <w:t>Клубы, посетительское место на 1 тыс. чел. для сельских поселений или их групп, тыс. чел.: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65A722" w14:textId="77777777" w:rsidR="00000000" w:rsidRDefault="00CF2111"/>
        </w:tc>
        <w:tc>
          <w:tcPr>
            <w:tcW w:w="0" w:type="auto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C9B399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FBABF5" w14:textId="77777777" w:rsidR="00000000" w:rsidRDefault="00CF2111">
            <w:pPr>
              <w:pStyle w:val="formattext"/>
            </w:pPr>
            <w:r>
              <w:t xml:space="preserve">Меньшую вместимость клубов и библиотек следует принимать для больших поселений </w:t>
            </w:r>
          </w:p>
        </w:tc>
      </w:tr>
      <w:tr w:rsidR="00000000" w14:paraId="0983E9B4" w14:textId="77777777">
        <w:trPr>
          <w:divId w:val="981467588"/>
        </w:trPr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FD15F8" w14:textId="77777777" w:rsidR="00000000" w:rsidRDefault="00CF2111">
            <w:pPr>
              <w:pStyle w:val="formattext"/>
              <w:jc w:val="center"/>
            </w:pPr>
            <w:r>
              <w:t xml:space="preserve">св.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409D70" w14:textId="77777777" w:rsidR="00000000" w:rsidRDefault="00CF2111">
            <w:pPr>
              <w:pStyle w:val="formattext"/>
              <w:jc w:val="center"/>
            </w:pPr>
            <w:r>
              <w:t xml:space="preserve">0,2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E4C36E" w14:textId="77777777" w:rsidR="00000000" w:rsidRDefault="00CF2111">
            <w:pPr>
              <w:pStyle w:val="formattext"/>
              <w:jc w:val="center"/>
            </w:pPr>
            <w:r>
              <w:t xml:space="preserve">до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2A2275" w14:textId="77777777" w:rsidR="00000000" w:rsidRDefault="00CF2111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78D7FF" w14:textId="77777777" w:rsidR="00000000" w:rsidRDefault="00CF2111">
            <w:pPr>
              <w:pStyle w:val="formattext"/>
            </w:pP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02FDEB" w14:textId="77777777" w:rsidR="00000000" w:rsidRDefault="00CF2111">
            <w:pPr>
              <w:pStyle w:val="formattext"/>
              <w:jc w:val="center"/>
            </w:pPr>
            <w:r>
              <w:t xml:space="preserve">500-300 </w:t>
            </w:r>
          </w:p>
        </w:tc>
        <w:tc>
          <w:tcPr>
            <w:tcW w:w="0" w:type="auto"/>
            <w:gridSpan w:val="1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D407A0" w14:textId="77777777" w:rsidR="00000000" w:rsidRDefault="00CF2111"/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354425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4853AF2" w14:textId="77777777">
        <w:trPr>
          <w:divId w:val="981467588"/>
        </w:trPr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A962F4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45E5D6" w14:textId="77777777" w:rsidR="00000000" w:rsidRDefault="00CF2111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8F0940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62B32B" w14:textId="77777777" w:rsidR="00000000" w:rsidRDefault="00CF2111">
            <w:pPr>
              <w:pStyle w:val="formattext"/>
              <w:jc w:val="center"/>
            </w:pPr>
            <w:r>
              <w:t xml:space="preserve">2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804713" w14:textId="77777777" w:rsidR="00000000" w:rsidRDefault="00CF2111">
            <w:pPr>
              <w:pStyle w:val="formattext"/>
            </w:pP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335E33" w14:textId="77777777" w:rsidR="00000000" w:rsidRDefault="00CF2111">
            <w:pPr>
              <w:pStyle w:val="formattext"/>
              <w:jc w:val="center"/>
            </w:pPr>
            <w:r>
              <w:t xml:space="preserve">300-230 </w:t>
            </w:r>
          </w:p>
        </w:tc>
        <w:tc>
          <w:tcPr>
            <w:tcW w:w="0" w:type="auto"/>
            <w:gridSpan w:val="1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B18A24" w14:textId="77777777" w:rsidR="00000000" w:rsidRDefault="00CF2111"/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0D6915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1E0E7B2" w14:textId="77777777">
        <w:trPr>
          <w:divId w:val="981467588"/>
        </w:trPr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333A8A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59BE29" w14:textId="77777777" w:rsidR="00000000" w:rsidRDefault="00CF2111">
            <w:pPr>
              <w:pStyle w:val="formattext"/>
              <w:jc w:val="center"/>
            </w:pPr>
            <w: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E118AA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7C0F92" w14:textId="77777777" w:rsidR="00000000" w:rsidRDefault="00CF2111">
            <w:pPr>
              <w:pStyle w:val="formattext"/>
              <w:jc w:val="center"/>
            </w:pPr>
            <w:r>
              <w:t xml:space="preserve">5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6E1766" w14:textId="77777777" w:rsidR="00000000" w:rsidRDefault="00CF2111">
            <w:pPr>
              <w:pStyle w:val="formattext"/>
            </w:pP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848935" w14:textId="77777777" w:rsidR="00000000" w:rsidRDefault="00CF2111">
            <w:pPr>
              <w:pStyle w:val="formattext"/>
              <w:jc w:val="center"/>
            </w:pPr>
            <w:r>
              <w:t xml:space="preserve">230-190 </w:t>
            </w:r>
          </w:p>
        </w:tc>
        <w:tc>
          <w:tcPr>
            <w:tcW w:w="0" w:type="auto"/>
            <w:gridSpan w:val="1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909857" w14:textId="77777777" w:rsidR="00000000" w:rsidRDefault="00CF2111"/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30EC2B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B7A1C4F" w14:textId="77777777">
        <w:trPr>
          <w:divId w:val="981467588"/>
        </w:trPr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25425F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7024E2" w14:textId="77777777" w:rsidR="00000000" w:rsidRDefault="00CF2111">
            <w:pPr>
              <w:pStyle w:val="formattext"/>
              <w:jc w:val="center"/>
            </w:pPr>
            <w: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43BB02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6A0B74" w14:textId="77777777" w:rsidR="00000000" w:rsidRDefault="00CF2111">
            <w:pPr>
              <w:pStyle w:val="formattext"/>
              <w:jc w:val="center"/>
            </w:pPr>
            <w:r>
              <w:t xml:space="preserve">10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461ECF" w14:textId="77777777" w:rsidR="00000000" w:rsidRDefault="00CF2111">
            <w:pPr>
              <w:pStyle w:val="formattext"/>
            </w:pP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18B17C" w14:textId="77777777" w:rsidR="00000000" w:rsidRDefault="00CF2111">
            <w:pPr>
              <w:pStyle w:val="formattext"/>
              <w:jc w:val="center"/>
            </w:pPr>
            <w:r>
              <w:t xml:space="preserve">190-140 </w:t>
            </w:r>
          </w:p>
        </w:tc>
        <w:tc>
          <w:tcPr>
            <w:tcW w:w="0" w:type="auto"/>
            <w:gridSpan w:val="1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5DBB10" w14:textId="77777777" w:rsidR="00000000" w:rsidRDefault="00CF2111"/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DE268F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96F3605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9CCCCD" w14:textId="77777777" w:rsidR="00000000" w:rsidRDefault="00CF2111">
            <w:pPr>
              <w:pStyle w:val="formattext"/>
            </w:pPr>
            <w:r>
              <w:t>Сельские массовые библиотеки на 1 тыс. чел. зоны обслуживания (из расчета 30-минутной доступности) для сельских поселений или их групп, тыс. чел.: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69C6F7" w14:textId="77777777" w:rsidR="00000000" w:rsidRDefault="00CF2111"/>
        </w:tc>
        <w:tc>
          <w:tcPr>
            <w:tcW w:w="0" w:type="auto"/>
            <w:gridSpan w:val="1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02BA2F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AD8FB6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811C299" w14:textId="77777777">
        <w:trPr>
          <w:divId w:val="981467588"/>
        </w:trPr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78563B" w14:textId="77777777" w:rsidR="00000000" w:rsidRDefault="00CF2111">
            <w:pPr>
              <w:pStyle w:val="formattext"/>
            </w:pPr>
            <w:r>
              <w:t xml:space="preserve">св.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90C4F1" w14:textId="77777777" w:rsidR="00000000" w:rsidRDefault="00CF2111">
            <w:pPr>
              <w:pStyle w:val="formattext"/>
            </w:pPr>
            <w:r>
              <w:t xml:space="preserve">1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E00B2B" w14:textId="77777777" w:rsidR="00000000" w:rsidRDefault="00CF2111">
            <w:pPr>
              <w:pStyle w:val="formattext"/>
            </w:pPr>
            <w:r>
              <w:t xml:space="preserve">до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19649C" w14:textId="77777777" w:rsidR="00000000" w:rsidRDefault="00CF2111">
            <w:pPr>
              <w:pStyle w:val="formattext"/>
            </w:pPr>
            <w:r>
              <w:t xml:space="preserve">2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359568" w14:textId="77777777" w:rsidR="00000000" w:rsidRDefault="00CF2111"/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B17D5E" w14:textId="77777777" w:rsidR="00000000" w:rsidRDefault="00CF2111">
            <w:pPr>
              <w:pStyle w:val="formattext"/>
              <w:jc w:val="center"/>
            </w:pPr>
            <w:r>
              <w:rPr>
                <w:u w:val="single"/>
              </w:rPr>
              <w:t>6-7,5 тыс. ед. хранения</w:t>
            </w:r>
            <w:r>
              <w:br/>
            </w:r>
            <w:r>
              <w:t>5-6 читательских мест</w:t>
            </w:r>
          </w:p>
        </w:tc>
        <w:tc>
          <w:tcPr>
            <w:tcW w:w="0" w:type="auto"/>
            <w:gridSpan w:val="1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2336AB" w14:textId="77777777" w:rsidR="00000000" w:rsidRDefault="00CF2111"/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F52ECF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2E8D451" w14:textId="77777777">
        <w:trPr>
          <w:divId w:val="981467588"/>
        </w:trPr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6323C0" w14:textId="77777777" w:rsidR="00000000" w:rsidRDefault="00CF2111">
            <w:pPr>
              <w:pStyle w:val="formattext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5F511E" w14:textId="77777777" w:rsidR="00000000" w:rsidRDefault="00CF2111">
            <w:pPr>
              <w:pStyle w:val="formattext"/>
            </w:pPr>
            <w:r>
              <w:t xml:space="preserve">2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B7D9F8" w14:textId="77777777" w:rsidR="00000000" w:rsidRDefault="00CF2111">
            <w:pPr>
              <w:pStyle w:val="formattext"/>
            </w:pPr>
            <w:r>
              <w:t xml:space="preserve">"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31D27E" w14:textId="77777777" w:rsidR="00000000" w:rsidRDefault="00CF2111">
            <w:pPr>
              <w:pStyle w:val="formattext"/>
            </w:pPr>
            <w:r>
              <w:t xml:space="preserve">5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64E59F" w14:textId="77777777" w:rsidR="00000000" w:rsidRDefault="00CF2111"/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C9C0EE" w14:textId="77777777" w:rsidR="00000000" w:rsidRDefault="00CF2111">
            <w:pPr>
              <w:pStyle w:val="formattext"/>
              <w:jc w:val="center"/>
            </w:pPr>
            <w:r>
              <w:rPr>
                <w:u w:val="single"/>
              </w:rPr>
              <w:t>5-6 " "</w:t>
            </w:r>
            <w:r>
              <w:br/>
              <w:t>4-5 " "</w:t>
            </w:r>
          </w:p>
        </w:tc>
        <w:tc>
          <w:tcPr>
            <w:tcW w:w="0" w:type="auto"/>
            <w:gridSpan w:val="1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FB3ED4" w14:textId="77777777" w:rsidR="00000000" w:rsidRDefault="00CF2111"/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A63917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9D698BD" w14:textId="77777777">
        <w:trPr>
          <w:divId w:val="981467588"/>
        </w:trPr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25DA4E" w14:textId="77777777" w:rsidR="00000000" w:rsidRDefault="00CF2111">
            <w:pPr>
              <w:pStyle w:val="formattext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34A2A0" w14:textId="77777777" w:rsidR="00000000" w:rsidRDefault="00CF2111">
            <w:pPr>
              <w:pStyle w:val="formattext"/>
            </w:pPr>
            <w:r>
              <w:t xml:space="preserve">5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4FBF20" w14:textId="77777777" w:rsidR="00000000" w:rsidRDefault="00CF2111">
            <w:pPr>
              <w:pStyle w:val="formattext"/>
            </w:pPr>
            <w:r>
              <w:t xml:space="preserve">"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63F0CA" w14:textId="77777777" w:rsidR="00000000" w:rsidRDefault="00CF2111">
            <w:pPr>
              <w:pStyle w:val="formattext"/>
            </w:pPr>
            <w:r>
              <w:t xml:space="preserve">10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1937C6" w14:textId="77777777" w:rsidR="00000000" w:rsidRDefault="00CF2111"/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7D57DC" w14:textId="77777777" w:rsidR="00000000" w:rsidRDefault="00CF2111">
            <w:pPr>
              <w:pStyle w:val="formattext"/>
              <w:jc w:val="center"/>
            </w:pPr>
            <w:r>
              <w:rPr>
                <w:u w:val="single"/>
              </w:rPr>
              <w:t>4,5-5" "</w:t>
            </w:r>
            <w:r>
              <w:br/>
              <w:t>3-4 " "</w:t>
            </w:r>
          </w:p>
        </w:tc>
        <w:tc>
          <w:tcPr>
            <w:tcW w:w="0" w:type="auto"/>
            <w:gridSpan w:val="1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A05DD9" w14:textId="77777777" w:rsidR="00000000" w:rsidRDefault="00CF2111"/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3D4040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DF9DAB4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AE5B0E" w14:textId="77777777" w:rsidR="00000000" w:rsidRDefault="00CF2111">
            <w:pPr>
              <w:pStyle w:val="formattext"/>
            </w:pPr>
            <w:r>
              <w:t>Дополнительно в центральной библиотеке города - центра местной системы расселения (административный район), на 1 тыс. чел. системы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E82477" w14:textId="77777777" w:rsidR="00000000" w:rsidRDefault="00CF2111">
            <w:pPr>
              <w:pStyle w:val="formattext"/>
              <w:jc w:val="center"/>
            </w:pPr>
            <w:r>
              <w:rPr>
                <w:u w:val="single"/>
              </w:rPr>
              <w:t>4,5-5" "</w:t>
            </w:r>
            <w:r>
              <w:br/>
              <w:t xml:space="preserve">3-4 </w:t>
            </w:r>
          </w:p>
        </w:tc>
        <w:tc>
          <w:tcPr>
            <w:tcW w:w="0" w:type="auto"/>
            <w:gridSpan w:val="1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CBD727" w14:textId="77777777" w:rsidR="00000000" w:rsidRDefault="00CF2111"/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09B88E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8CC4549" w14:textId="77777777">
        <w:trPr>
          <w:divId w:val="981467588"/>
        </w:trPr>
        <w:tc>
          <w:tcPr>
            <w:tcW w:w="0" w:type="auto"/>
            <w:gridSpan w:val="3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48114B" w14:textId="77777777" w:rsidR="00000000" w:rsidRDefault="00CF2111">
            <w:pPr>
              <w:pStyle w:val="formattext"/>
              <w:jc w:val="center"/>
            </w:pPr>
            <w:r>
              <w:t>Предприятия торговли, общественного питания и бытового обслуживания</w:t>
            </w:r>
          </w:p>
        </w:tc>
      </w:tr>
      <w:tr w:rsidR="00000000" w14:paraId="27CF53E0" w14:textId="77777777">
        <w:trPr>
          <w:divId w:val="981467588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8ACF98" w14:textId="77777777" w:rsidR="00000000" w:rsidRDefault="00CF2111"/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4ADE65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42C346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4A3490" w14:textId="77777777" w:rsidR="00000000" w:rsidRDefault="00CF2111">
            <w:pPr>
              <w:pStyle w:val="formattext"/>
            </w:pPr>
            <w:r>
              <w:t>Нормы расчета включают всю сеть предприятий торгово-бытового обслуживания независимо от их ведомственной принадлежности и подлежат уточнению в установленном порядке с учетом особенностей субъектов Российской Федерации. В случае автономного обеспечения пред</w:t>
            </w:r>
            <w:r>
              <w:t xml:space="preserve">приятий инженерными системами и коммуникациями, а также размещения на их территории подсобных зданий и сооружений площадь участка может быть увеличена до 50% </w:t>
            </w:r>
          </w:p>
        </w:tc>
      </w:tr>
      <w:tr w:rsidR="00000000" w14:paraId="52F7C159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D190DD" w14:textId="77777777" w:rsidR="00000000" w:rsidRDefault="00CF2111"/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AF5BFC" w14:textId="77777777" w:rsidR="00000000" w:rsidRDefault="00CF2111">
            <w:pPr>
              <w:pStyle w:val="formattext"/>
              <w:jc w:val="center"/>
            </w:pPr>
            <w:r>
              <w:t>Городские поселения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688306" w14:textId="77777777" w:rsidR="00000000" w:rsidRDefault="00CF2111">
            <w:pPr>
              <w:pStyle w:val="formattext"/>
              <w:jc w:val="center"/>
            </w:pPr>
            <w:r>
              <w:t xml:space="preserve">Сельские поселения </w:t>
            </w:r>
          </w:p>
        </w:tc>
        <w:tc>
          <w:tcPr>
            <w:tcW w:w="0" w:type="auto"/>
            <w:gridSpan w:val="1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776B07" w14:textId="77777777" w:rsidR="00000000" w:rsidRDefault="00CF2111"/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51AA1C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844BC6F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C1509F" w14:textId="77777777" w:rsidR="00000000" w:rsidRDefault="00CF2111">
            <w:pPr>
              <w:pStyle w:val="formattext"/>
            </w:pPr>
            <w:r>
              <w:t>Магазины, м</w:t>
            </w:r>
            <w:r>
              <w:rPr>
                <w:noProof/>
              </w:rPr>
              <w:drawing>
                <wp:inline distT="0" distB="0" distL="0" distR="0" wp14:anchorId="6328F5F6" wp14:editId="19BCE027">
                  <wp:extent cx="104775" cy="219075"/>
                  <wp:effectExtent l="0" t="0" r="9525" b="9525"/>
                  <wp:docPr id="78" name="P044502EC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4502EC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торговой площади на 1 тыс. чел. 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3E9CB5" w14:textId="77777777" w:rsidR="00000000" w:rsidRDefault="00CF2111">
            <w:pPr>
              <w:pStyle w:val="formattext"/>
              <w:jc w:val="center"/>
            </w:pPr>
            <w:r>
              <w:t xml:space="preserve">280 (100)* 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0EA764" w14:textId="77777777" w:rsidR="00000000" w:rsidRDefault="00CF2111">
            <w:pPr>
              <w:pStyle w:val="formattext"/>
              <w:jc w:val="center"/>
            </w:pPr>
            <w:r>
              <w:t xml:space="preserve">300 </w:t>
            </w:r>
          </w:p>
        </w:tc>
        <w:tc>
          <w:tcPr>
            <w:tcW w:w="0" w:type="auto"/>
            <w:gridSpan w:val="1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3886CA" w14:textId="77777777" w:rsidR="00000000" w:rsidRDefault="00CF2111">
            <w:pPr>
              <w:pStyle w:val="formattext"/>
            </w:pPr>
            <w:r>
              <w:t>Торговые центры местного значения с числом обслуживаемого населения, тыс, чел.:</w:t>
            </w: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97B698" w14:textId="77777777" w:rsidR="00000000" w:rsidRDefault="00CF2111">
            <w:pPr>
              <w:pStyle w:val="formattext"/>
            </w:pPr>
            <w:r>
              <w:t>В норму расчета магазинов непродовольственных товаров в городах входят комиссионные магазины из расчета 10 м</w:t>
            </w:r>
            <w:r>
              <w:rPr>
                <w:noProof/>
              </w:rPr>
              <w:drawing>
                <wp:inline distT="0" distB="0" distL="0" distR="0" wp14:anchorId="43A1D509" wp14:editId="1CD46B5B">
                  <wp:extent cx="104775" cy="219075"/>
                  <wp:effectExtent l="0" t="0" r="9525" b="9525"/>
                  <wp:docPr id="79" name="P044502F0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4502F0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торговой площади на 1 тыс. чел. Магазины</w:t>
            </w:r>
            <w:r>
              <w:t xml:space="preserve"> заказов и кооперативные магазины следует принимать по заданию на проектирование дополнительно к установленной норме расчета магазинов продовольственных товаров, ориентировочно - 5-10 м</w:t>
            </w:r>
            <w:r>
              <w:rPr>
                <w:noProof/>
              </w:rPr>
              <w:drawing>
                <wp:inline distT="0" distB="0" distL="0" distR="0" wp14:anchorId="0751080D" wp14:editId="03279D24">
                  <wp:extent cx="104775" cy="219075"/>
                  <wp:effectExtent l="0" t="0" r="9525" b="9525"/>
                  <wp:docPr id="80" name="P044502F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4502F0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торговой площади на 1 тыс.</w:t>
            </w:r>
            <w:r>
              <w:t xml:space="preserve"> чел. В поселках садоводческих товариществ продовольственные магазины следует предусматривать из расчета 80 м</w:t>
            </w:r>
            <w:r>
              <w:rPr>
                <w:noProof/>
              </w:rPr>
              <w:drawing>
                <wp:inline distT="0" distB="0" distL="0" distR="0" wp14:anchorId="240DFDA9" wp14:editId="1322B36A">
                  <wp:extent cx="104775" cy="219075"/>
                  <wp:effectExtent l="0" t="0" r="9525" b="9525"/>
                  <wp:docPr id="81" name="P044502F0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4502F0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торговой площади на 1 тыс. чел. </w:t>
            </w:r>
          </w:p>
        </w:tc>
      </w:tr>
      <w:tr w:rsidR="00000000" w14:paraId="39FB723B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FDD8A7" w14:textId="77777777" w:rsidR="00000000" w:rsidRDefault="00CF2111">
            <w:pPr>
              <w:pStyle w:val="formattext"/>
            </w:pPr>
            <w:r>
              <w:t xml:space="preserve">В том числе: 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6D287B" w14:textId="77777777" w:rsidR="00000000" w:rsidRDefault="00CF2111"/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B6B7CC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B5E108" w14:textId="77777777" w:rsidR="00000000" w:rsidRDefault="00CF2111">
            <w:pPr>
              <w:pStyle w:val="formattext"/>
            </w:pPr>
            <w:r>
              <w:t>от 4 до 6 на объект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86B42B" w14:textId="77777777" w:rsidR="00000000" w:rsidRDefault="00CF2111">
            <w:pPr>
              <w:pStyle w:val="formattext"/>
              <w:jc w:val="center"/>
            </w:pPr>
            <w:r>
              <w:t xml:space="preserve">0,4-0,6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BA9B4D" w14:textId="77777777" w:rsidR="00000000" w:rsidRDefault="00CF2111">
            <w:pPr>
              <w:pStyle w:val="formattext"/>
            </w:pPr>
            <w:r>
              <w:t>га</w:t>
            </w:r>
            <w:r>
              <w:br/>
              <w:t xml:space="preserve">на объект </w:t>
            </w:r>
          </w:p>
          <w:p w14:paraId="29E4D654" w14:textId="77777777" w:rsidR="00000000" w:rsidRDefault="00CF2111">
            <w:pPr>
              <w:pStyle w:val="formattext"/>
              <w:jc w:val="center"/>
            </w:pPr>
            <w:r>
              <w:t xml:space="preserve">  </w:t>
            </w: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FF2A02" w14:textId="77777777" w:rsidR="00000000" w:rsidRDefault="00CF2111"/>
        </w:tc>
      </w:tr>
      <w:tr w:rsidR="00000000" w14:paraId="1425C2F5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5A23A9" w14:textId="77777777" w:rsidR="00000000" w:rsidRDefault="00CF2111">
            <w:pPr>
              <w:pStyle w:val="formattext"/>
            </w:pPr>
            <w:r>
              <w:t xml:space="preserve">- продовольственных товаров, объект 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170F9D" w14:textId="77777777" w:rsidR="00000000" w:rsidRDefault="00CF2111">
            <w:pPr>
              <w:pStyle w:val="formattext"/>
              <w:jc w:val="center"/>
            </w:pPr>
            <w:r>
              <w:t>100 (70)*</w:t>
            </w:r>
            <w:r>
              <w:rPr>
                <w:noProof/>
              </w:rPr>
              <w:drawing>
                <wp:inline distT="0" distB="0" distL="0" distR="0" wp14:anchorId="05788F3A" wp14:editId="75046142">
                  <wp:extent cx="104775" cy="219075"/>
                  <wp:effectExtent l="0" t="0" r="9525" b="9525"/>
                  <wp:docPr id="82" name="P044502FA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4502FA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06BEF8BE" w14:textId="77777777" w:rsidR="00000000" w:rsidRDefault="00CF2111">
            <w:pPr>
              <w:pStyle w:val="formattext"/>
              <w:jc w:val="center"/>
            </w:pPr>
            <w: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594A6B" w14:textId="77777777" w:rsidR="00000000" w:rsidRDefault="00CF2111">
            <w:pPr>
              <w:pStyle w:val="formattext"/>
              <w:jc w:val="center"/>
            </w:pPr>
            <w:r>
              <w:t xml:space="preserve">100 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88C9F4" w14:textId="77777777" w:rsidR="00000000" w:rsidRDefault="00CF2111">
            <w:pPr>
              <w:pStyle w:val="formattext"/>
              <w:jc w:val="center"/>
            </w:pPr>
            <w:r>
              <w:t xml:space="preserve">св.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B882BD" w14:textId="77777777" w:rsidR="00000000" w:rsidRDefault="00CF2111">
            <w:pPr>
              <w:pStyle w:val="formattext"/>
              <w:jc w:val="center"/>
            </w:pPr>
            <w:r>
              <w:t xml:space="preserve">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7C521F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673159" w14:textId="77777777" w:rsidR="00000000" w:rsidRDefault="00CF2111">
            <w:pPr>
              <w:pStyle w:val="formattext"/>
              <w:jc w:val="center"/>
            </w:pPr>
            <w:r>
              <w:t xml:space="preserve">10 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DD051C" w14:textId="77777777" w:rsidR="00000000" w:rsidRDefault="00CF2111">
            <w:pPr>
              <w:pStyle w:val="formattext"/>
              <w:jc w:val="center"/>
            </w:pPr>
            <w:r>
              <w:t xml:space="preserve">0,6-0,8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1A04F2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3CA8D5" w14:textId="77777777" w:rsidR="00000000" w:rsidRDefault="00CF2111"/>
        </w:tc>
      </w:tr>
      <w:tr w:rsidR="00000000" w14:paraId="28B65FFB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B4E0BD" w14:textId="77777777" w:rsidR="00000000" w:rsidRDefault="00CF2111">
            <w:pPr>
              <w:pStyle w:val="formattext"/>
            </w:pP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1E5AD2" w14:textId="77777777" w:rsidR="00000000" w:rsidRDefault="00CF2111"/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8F11EA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AF1FDD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6643AB" w14:textId="77777777" w:rsidR="00000000" w:rsidRDefault="00CF2111">
            <w:pPr>
              <w:pStyle w:val="formattext"/>
              <w:jc w:val="center"/>
            </w:pPr>
            <w:r>
              <w:t xml:space="preserve">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3EBD8E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FAC08A" w14:textId="77777777" w:rsidR="00000000" w:rsidRDefault="00CF2111">
            <w:pPr>
              <w:pStyle w:val="formattext"/>
              <w:jc w:val="center"/>
            </w:pPr>
            <w:r>
              <w:t xml:space="preserve">15 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B91A58" w14:textId="77777777" w:rsidR="00000000" w:rsidRDefault="00CF2111">
            <w:pPr>
              <w:pStyle w:val="formattext"/>
              <w:jc w:val="center"/>
            </w:pPr>
            <w:r>
              <w:t xml:space="preserve">0,8-1,1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345BE3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B5FCF6" w14:textId="77777777" w:rsidR="00000000" w:rsidRDefault="00CF2111"/>
        </w:tc>
      </w:tr>
      <w:tr w:rsidR="00000000" w14:paraId="13DB15CA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8CE843" w14:textId="77777777" w:rsidR="00000000" w:rsidRDefault="00CF2111">
            <w:pPr>
              <w:pStyle w:val="formattext"/>
            </w:pP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B74880" w14:textId="77777777" w:rsidR="00000000" w:rsidRDefault="00CF2111"/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654192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916D9C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26BEE9" w14:textId="77777777" w:rsidR="00000000" w:rsidRDefault="00CF2111">
            <w:pPr>
              <w:pStyle w:val="formattext"/>
              <w:jc w:val="center"/>
            </w:pPr>
            <w:r>
              <w:t xml:space="preserve">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769DD3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9195CC" w14:textId="77777777" w:rsidR="00000000" w:rsidRDefault="00CF2111">
            <w:pPr>
              <w:pStyle w:val="formattext"/>
              <w:jc w:val="center"/>
            </w:pPr>
            <w:r>
              <w:t xml:space="preserve">20 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2C8D8C" w14:textId="77777777" w:rsidR="00000000" w:rsidRDefault="00CF2111">
            <w:pPr>
              <w:pStyle w:val="formattext"/>
              <w:jc w:val="center"/>
            </w:pPr>
            <w:r>
              <w:t xml:space="preserve">1,1-1,3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3F16EA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5EEDF1" w14:textId="77777777" w:rsidR="00000000" w:rsidRDefault="00CF2111"/>
        </w:tc>
      </w:tr>
      <w:tr w:rsidR="00000000" w14:paraId="6B55CD13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DF94B0" w14:textId="77777777" w:rsidR="00000000" w:rsidRDefault="00CF2111">
            <w:pPr>
              <w:pStyle w:val="formattext"/>
            </w:pPr>
            <w:r>
              <w:t xml:space="preserve">- непродовольственных товаров, объект 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580784" w14:textId="77777777" w:rsidR="00000000" w:rsidRDefault="00CF2111">
            <w:pPr>
              <w:pStyle w:val="formattext"/>
              <w:jc w:val="center"/>
            </w:pPr>
            <w:r>
              <w:t>180 (30)*</w:t>
            </w:r>
            <w:r>
              <w:rPr>
                <w:noProof/>
              </w:rPr>
              <w:drawing>
                <wp:inline distT="0" distB="0" distL="0" distR="0" wp14:anchorId="1D1FC5DA" wp14:editId="0CBAA2CB">
                  <wp:extent cx="152400" cy="200025"/>
                  <wp:effectExtent l="0" t="0" r="0" b="9525"/>
                  <wp:docPr id="83" name="P04450319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450319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253C26" w14:textId="77777777" w:rsidR="00000000" w:rsidRDefault="00CF2111">
            <w:pPr>
              <w:pStyle w:val="formattext"/>
              <w:jc w:val="center"/>
            </w:pPr>
            <w:r>
              <w:t xml:space="preserve">200 </w:t>
            </w:r>
          </w:p>
        </w:tc>
        <w:tc>
          <w:tcPr>
            <w:tcW w:w="0" w:type="auto"/>
            <w:gridSpan w:val="1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817EE7" w14:textId="77777777" w:rsidR="00000000" w:rsidRDefault="00CF2111">
            <w:pPr>
              <w:pStyle w:val="formattext"/>
            </w:pPr>
            <w:r>
              <w:t>Торговые центры малых городов и сельских поселений с числом жителей, тыс. чел.:</w:t>
            </w: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EE62ED" w14:textId="77777777" w:rsidR="00000000" w:rsidRDefault="00CF2111"/>
        </w:tc>
      </w:tr>
      <w:tr w:rsidR="00000000" w14:paraId="409CCA67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A94DD5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1BCF00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E11F0C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70E65A" w14:textId="77777777" w:rsidR="00000000" w:rsidRDefault="00CF2111">
            <w:pPr>
              <w:pStyle w:val="formattext"/>
              <w:jc w:val="center"/>
            </w:pPr>
            <w:r>
              <w:t xml:space="preserve">до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41E01E" w14:textId="77777777" w:rsidR="00000000" w:rsidRDefault="00CF2111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3F9513" w14:textId="77777777" w:rsidR="00000000" w:rsidRDefault="00CF2111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46B9E3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563E50" w14:textId="77777777" w:rsidR="00000000" w:rsidRDefault="00CF2111">
            <w:pPr>
              <w:pStyle w:val="formattext"/>
              <w:jc w:val="center"/>
            </w:pPr>
            <w:r>
              <w:t xml:space="preserve">0,1-0,2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A15EDA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C0983A" w14:textId="77777777" w:rsidR="00000000" w:rsidRDefault="00CF2111">
            <w:pPr>
              <w:pStyle w:val="formattext"/>
            </w:pPr>
          </w:p>
        </w:tc>
      </w:tr>
      <w:tr w:rsidR="00000000" w14:paraId="4A0F3DE8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0DA962" w14:textId="77777777" w:rsidR="00000000" w:rsidRDefault="00CF2111"/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27F7E1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5D666D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2F4ED2" w14:textId="77777777" w:rsidR="00000000" w:rsidRDefault="00CF2111">
            <w:pPr>
              <w:pStyle w:val="formattext"/>
              <w:jc w:val="center"/>
            </w:pPr>
            <w:r>
              <w:t xml:space="preserve">св.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EFA56E" w14:textId="77777777" w:rsidR="00000000" w:rsidRDefault="00CF2111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AA5050" w14:textId="77777777" w:rsidR="00000000" w:rsidRDefault="00CF2111">
            <w:pPr>
              <w:pStyle w:val="formattext"/>
              <w:jc w:val="center"/>
            </w:pPr>
            <w:r>
              <w:t xml:space="preserve">до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D807B9" w14:textId="77777777" w:rsidR="00000000" w:rsidRDefault="00CF2111">
            <w:pPr>
              <w:pStyle w:val="formattext"/>
              <w:jc w:val="center"/>
            </w:pPr>
            <w:r>
              <w:t xml:space="preserve">3 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AD04F2" w14:textId="77777777" w:rsidR="00000000" w:rsidRDefault="00CF2111">
            <w:pPr>
              <w:pStyle w:val="formattext"/>
              <w:jc w:val="center"/>
            </w:pPr>
            <w:r>
              <w:t xml:space="preserve">0,2-0,4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A38F5B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BF6EED" w14:textId="77777777" w:rsidR="00000000" w:rsidRDefault="00CF2111">
            <w:pPr>
              <w:pStyle w:val="formattext"/>
            </w:pPr>
          </w:p>
        </w:tc>
      </w:tr>
      <w:tr w:rsidR="00000000" w14:paraId="4E383B9B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C6D5E2" w14:textId="77777777" w:rsidR="00000000" w:rsidRDefault="00CF2111"/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080874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3943AC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E60F4E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E5D372" w14:textId="77777777" w:rsidR="00000000" w:rsidRDefault="00CF2111">
            <w:pPr>
              <w:pStyle w:val="formattext"/>
              <w:jc w:val="center"/>
            </w:pPr>
            <w:r>
              <w:t xml:space="preserve">3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ED610E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B1291B" w14:textId="77777777" w:rsidR="00000000" w:rsidRDefault="00CF2111">
            <w:pPr>
              <w:pStyle w:val="formattext"/>
              <w:jc w:val="center"/>
            </w:pPr>
            <w:r>
              <w:t xml:space="preserve">4 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82D48A" w14:textId="77777777" w:rsidR="00000000" w:rsidRDefault="00CF2111">
            <w:pPr>
              <w:pStyle w:val="formattext"/>
              <w:jc w:val="center"/>
            </w:pPr>
            <w:r>
              <w:t xml:space="preserve">0,4-0,6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2082E8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4AD0C8" w14:textId="77777777" w:rsidR="00000000" w:rsidRDefault="00CF2111">
            <w:pPr>
              <w:pStyle w:val="formattext"/>
            </w:pPr>
          </w:p>
        </w:tc>
      </w:tr>
      <w:tr w:rsidR="00000000" w14:paraId="4B31413F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5396ED" w14:textId="77777777" w:rsidR="00000000" w:rsidRDefault="00CF2111"/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D1F856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30C6D8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4930E0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E4C424" w14:textId="77777777" w:rsidR="00000000" w:rsidRDefault="00CF2111">
            <w:pPr>
              <w:pStyle w:val="formattext"/>
              <w:jc w:val="center"/>
            </w:pPr>
            <w:r>
              <w:t xml:space="preserve">5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45467B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ADDFBC" w14:textId="77777777" w:rsidR="00000000" w:rsidRDefault="00CF2111">
            <w:pPr>
              <w:pStyle w:val="formattext"/>
              <w:jc w:val="center"/>
            </w:pPr>
            <w:r>
              <w:t xml:space="preserve">6 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6CFD4B" w14:textId="77777777" w:rsidR="00000000" w:rsidRDefault="00CF2111">
            <w:pPr>
              <w:pStyle w:val="formattext"/>
              <w:jc w:val="center"/>
            </w:pPr>
            <w:r>
              <w:t xml:space="preserve">0,6-1,0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3E29D3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D735A1" w14:textId="77777777" w:rsidR="00000000" w:rsidRDefault="00CF2111">
            <w:pPr>
              <w:pStyle w:val="formattext"/>
            </w:pPr>
          </w:p>
        </w:tc>
      </w:tr>
      <w:tr w:rsidR="00000000" w14:paraId="2E9F0E7D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A0ECF9" w14:textId="77777777" w:rsidR="00000000" w:rsidRDefault="00CF2111"/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AFD331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45C443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87006D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283762" w14:textId="77777777" w:rsidR="00000000" w:rsidRDefault="00CF2111">
            <w:pPr>
              <w:pStyle w:val="formattext"/>
              <w:jc w:val="center"/>
            </w:pPr>
            <w:r>
              <w:t xml:space="preserve">7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E15FA7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1F5438" w14:textId="77777777" w:rsidR="00000000" w:rsidRDefault="00CF2111">
            <w:pPr>
              <w:pStyle w:val="formattext"/>
              <w:jc w:val="center"/>
            </w:pPr>
            <w:r>
              <w:t xml:space="preserve">10 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EEDE49" w14:textId="77777777" w:rsidR="00000000" w:rsidRDefault="00CF2111">
            <w:pPr>
              <w:pStyle w:val="formattext"/>
              <w:jc w:val="center"/>
            </w:pPr>
            <w:r>
              <w:t xml:space="preserve">1,0-1,2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D24665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E39384" w14:textId="77777777" w:rsidR="00000000" w:rsidRDefault="00CF2111">
            <w:pPr>
              <w:pStyle w:val="formattext"/>
            </w:pPr>
          </w:p>
        </w:tc>
      </w:tr>
      <w:tr w:rsidR="00000000" w14:paraId="501FDFCF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FB9B97" w14:textId="77777777" w:rsidR="00000000" w:rsidRDefault="00CF2111"/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8CC2F4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1FCEFA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541979" w14:textId="77777777" w:rsidR="00000000" w:rsidRDefault="00CF2111">
            <w:pPr>
              <w:pStyle w:val="formattext"/>
            </w:pPr>
            <w:r>
              <w:t>Предприятия торговли, м</w:t>
            </w:r>
            <w:r>
              <w:rPr>
                <w:noProof/>
              </w:rPr>
              <w:drawing>
                <wp:inline distT="0" distB="0" distL="0" distR="0" wp14:anchorId="076243D8" wp14:editId="0EC14682">
                  <wp:extent cx="104775" cy="219075"/>
                  <wp:effectExtent l="0" t="0" r="9525" b="9525"/>
                  <wp:docPr id="84" name="P04450352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450352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торговой площади: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6209D4" w14:textId="77777777" w:rsidR="00000000" w:rsidRDefault="00CF2111">
            <w:pPr>
              <w:pStyle w:val="formattext"/>
            </w:pPr>
            <w:r>
              <w:t>На промышленных предприятиях и в других местах приложения труда следует предусматривать пункты выдачи продовольственных заказов из расчета, м</w:t>
            </w:r>
            <w:r>
              <w:rPr>
                <w:noProof/>
              </w:rPr>
              <w:drawing>
                <wp:inline distT="0" distB="0" distL="0" distR="0" wp14:anchorId="019C879B" wp14:editId="42A66653">
                  <wp:extent cx="104775" cy="219075"/>
                  <wp:effectExtent l="0" t="0" r="9525" b="9525"/>
                  <wp:docPr id="85" name="P04450353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450353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нормируемой площади на 1 тыс. работающих: 60 - при удаленном размещении промышленных предприятий от селитебной з</w:t>
            </w:r>
            <w:r>
              <w:t xml:space="preserve">оны; 36 - при размещении промышленных предприятий у границ селитебной зоны; 24 - при размещении мест приложения труда в пределах селитебной территории (на площади магазинов и в отдельных объектах) </w:t>
            </w:r>
          </w:p>
        </w:tc>
      </w:tr>
      <w:tr w:rsidR="00000000" w14:paraId="75B0D0E4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D9E136" w14:textId="77777777" w:rsidR="00000000" w:rsidRDefault="00CF2111"/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A1CCBA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37DC01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FFE36F" w14:textId="77777777" w:rsidR="00000000" w:rsidRDefault="00CF2111">
            <w:pPr>
              <w:pStyle w:val="formattext"/>
            </w:pPr>
            <w:r>
              <w:t xml:space="preserve">до 250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C507B2" w14:textId="77777777" w:rsidR="00000000" w:rsidRDefault="00CF2111">
            <w:pPr>
              <w:pStyle w:val="formattext"/>
            </w:pPr>
            <w:r>
              <w:t>0,08 га на 100 м</w:t>
            </w:r>
            <w:r>
              <w:rPr>
                <w:noProof/>
              </w:rPr>
              <w:drawing>
                <wp:inline distT="0" distB="0" distL="0" distR="0" wp14:anchorId="57649ACC" wp14:editId="7E7BD1CA">
                  <wp:extent cx="104775" cy="219075"/>
                  <wp:effectExtent l="0" t="0" r="9525" b="9525"/>
                  <wp:docPr id="86" name="P04450358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450358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  <w:t>торго-</w:t>
            </w:r>
            <w:r>
              <w:br/>
              <w:t>вой пло-</w:t>
            </w:r>
            <w:r>
              <w:br/>
              <w:t>щади</w:t>
            </w: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C5007E" w14:textId="77777777" w:rsidR="00000000" w:rsidRDefault="00CF2111"/>
        </w:tc>
      </w:tr>
      <w:tr w:rsidR="00000000" w14:paraId="59162DA8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4AA2FB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5B3D3F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4946FE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356574" w14:textId="77777777" w:rsidR="00000000" w:rsidRDefault="00CF2111">
            <w:pPr>
              <w:pStyle w:val="formattext"/>
            </w:pPr>
            <w:r>
              <w:t xml:space="preserve">св.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81CB30" w14:textId="77777777" w:rsidR="00000000" w:rsidRDefault="00CF2111">
            <w:pPr>
              <w:pStyle w:val="formattext"/>
            </w:pPr>
            <w:r>
              <w:t xml:space="preserve">250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5CC52E" w14:textId="77777777" w:rsidR="00000000" w:rsidRDefault="00CF2111">
            <w:pPr>
              <w:pStyle w:val="formattext"/>
            </w:pPr>
            <w:r>
              <w:t xml:space="preserve">до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057743" w14:textId="77777777" w:rsidR="00000000" w:rsidRDefault="00CF2111">
            <w:pPr>
              <w:pStyle w:val="formattext"/>
            </w:pPr>
            <w:r>
              <w:t xml:space="preserve">650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BD216D" w14:textId="77777777" w:rsidR="00000000" w:rsidRDefault="00CF2111">
            <w:pPr>
              <w:pStyle w:val="formattext"/>
            </w:pPr>
            <w:r>
              <w:t xml:space="preserve">"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B83580" w14:textId="77777777" w:rsidR="00000000" w:rsidRDefault="00CF2111">
            <w:pPr>
              <w:pStyle w:val="formattext"/>
            </w:pPr>
            <w:r>
              <w:t>0,08-</w:t>
            </w:r>
            <w:r>
              <w:br/>
              <w:t>0,06</w:t>
            </w: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E966B7" w14:textId="77777777" w:rsidR="00000000" w:rsidRDefault="00CF2111"/>
        </w:tc>
      </w:tr>
      <w:tr w:rsidR="00000000" w14:paraId="5AFF80E9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2E26231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DDDBAE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414893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8A093E" w14:textId="77777777" w:rsidR="00000000" w:rsidRDefault="00CF2111">
            <w:pPr>
              <w:pStyle w:val="formattext"/>
            </w:pPr>
            <w:r>
              <w:t xml:space="preserve">"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917832" w14:textId="77777777" w:rsidR="00000000" w:rsidRDefault="00CF2111">
            <w:pPr>
              <w:pStyle w:val="formattext"/>
            </w:pPr>
            <w:r>
              <w:t xml:space="preserve">650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BD0CDA" w14:textId="77777777" w:rsidR="00000000" w:rsidRDefault="00CF2111">
            <w:pPr>
              <w:pStyle w:val="formattext"/>
            </w:pPr>
            <w:r>
              <w:t xml:space="preserve">"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A2D63F" w14:textId="77777777" w:rsidR="00000000" w:rsidRDefault="00CF2111">
            <w:pPr>
              <w:pStyle w:val="formattext"/>
            </w:pPr>
            <w:r>
              <w:t xml:space="preserve">1500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01FA90" w14:textId="77777777" w:rsidR="00000000" w:rsidRDefault="00CF2111">
            <w:pPr>
              <w:pStyle w:val="formattext"/>
            </w:pPr>
            <w:r>
              <w:t xml:space="preserve">"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F651AF" w14:textId="77777777" w:rsidR="00000000" w:rsidRDefault="00CF2111">
            <w:pPr>
              <w:pStyle w:val="formattext"/>
            </w:pPr>
            <w:r>
              <w:t>0,06-</w:t>
            </w:r>
            <w:r>
              <w:br/>
              <w:t>0,04</w:t>
            </w: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A88B95" w14:textId="77777777" w:rsidR="00000000" w:rsidRDefault="00CF2111"/>
        </w:tc>
      </w:tr>
      <w:tr w:rsidR="00000000" w14:paraId="1EBD6198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0143D0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933BE2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6D2537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39A032" w14:textId="77777777" w:rsidR="00000000" w:rsidRDefault="00CF2111">
            <w:pPr>
              <w:pStyle w:val="formattext"/>
            </w:pPr>
            <w:r>
              <w:t xml:space="preserve">"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C389B0" w14:textId="77777777" w:rsidR="00000000" w:rsidRDefault="00CF2111">
            <w:pPr>
              <w:pStyle w:val="formattext"/>
            </w:pPr>
            <w:r>
              <w:t xml:space="preserve">1500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85F198" w14:textId="77777777" w:rsidR="00000000" w:rsidRDefault="00CF2111">
            <w:pPr>
              <w:pStyle w:val="formattext"/>
            </w:pPr>
            <w:r>
              <w:t xml:space="preserve">"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9200B9" w14:textId="77777777" w:rsidR="00000000" w:rsidRDefault="00CF2111">
            <w:pPr>
              <w:pStyle w:val="formattext"/>
            </w:pPr>
            <w:r>
              <w:t xml:space="preserve">3500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32B55E" w14:textId="77777777" w:rsidR="00000000" w:rsidRDefault="00CF2111">
            <w:pPr>
              <w:pStyle w:val="formattext"/>
            </w:pPr>
            <w:r>
              <w:t xml:space="preserve">"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6489DF" w14:textId="77777777" w:rsidR="00000000" w:rsidRDefault="00CF2111">
            <w:pPr>
              <w:pStyle w:val="formattext"/>
            </w:pPr>
            <w:r>
              <w:t>0,04-</w:t>
            </w:r>
            <w:r>
              <w:br/>
              <w:t>0,02</w:t>
            </w: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0A2F18" w14:textId="77777777" w:rsidR="00000000" w:rsidRDefault="00CF2111"/>
        </w:tc>
      </w:tr>
      <w:tr w:rsidR="00000000" w14:paraId="30A83AF0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55CEB2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E771A3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FF2E11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971053" w14:textId="77777777" w:rsidR="00000000" w:rsidRDefault="00CF2111">
            <w:pPr>
              <w:pStyle w:val="formattext"/>
            </w:pPr>
            <w:r>
              <w:t xml:space="preserve">"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5A2B4C" w14:textId="77777777" w:rsidR="00000000" w:rsidRDefault="00CF2111">
            <w:pPr>
              <w:pStyle w:val="formattext"/>
            </w:pPr>
            <w:r>
              <w:t xml:space="preserve">3500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3BF939" w14:textId="77777777" w:rsidR="00000000" w:rsidRDefault="00CF2111"/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D4C7CA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01602F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D3AFB5" w14:textId="77777777" w:rsidR="00000000" w:rsidRDefault="00CF2111">
            <w:pPr>
              <w:pStyle w:val="formattext"/>
            </w:pPr>
            <w: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089B47" w14:textId="77777777" w:rsidR="00000000" w:rsidRDefault="00CF2111">
            <w:pPr>
              <w:pStyle w:val="formattext"/>
            </w:pPr>
            <w:r>
              <w:t xml:space="preserve">" </w:t>
            </w: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39DB8A" w14:textId="77777777" w:rsidR="00000000" w:rsidRDefault="00CF2111"/>
        </w:tc>
      </w:tr>
      <w:tr w:rsidR="00000000" w14:paraId="4CC9E23A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E9E221" w14:textId="77777777" w:rsidR="00000000" w:rsidRDefault="00CF2111">
            <w:pPr>
              <w:pStyle w:val="formattext"/>
            </w:pPr>
            <w:r>
              <w:t>Рыночные комплексы, м</w:t>
            </w:r>
            <w:r>
              <w:rPr>
                <w:noProof/>
              </w:rPr>
              <w:drawing>
                <wp:inline distT="0" distB="0" distL="0" distR="0" wp14:anchorId="376AEF39" wp14:editId="0DCF0D40">
                  <wp:extent cx="104775" cy="219075"/>
                  <wp:effectExtent l="0" t="0" r="9525" b="9525"/>
                  <wp:docPr id="87" name="P04450383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450383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торговой площади на 1 тыс. чел. 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94D6C4" w14:textId="77777777" w:rsidR="00000000" w:rsidRDefault="00CF2111">
            <w:pPr>
              <w:pStyle w:val="formattext"/>
              <w:jc w:val="center"/>
            </w:pPr>
            <w:r>
              <w:t>24-40*</w:t>
            </w:r>
            <w:r>
              <w:rPr>
                <w:noProof/>
              </w:rPr>
              <w:drawing>
                <wp:inline distT="0" distB="0" distL="0" distR="0" wp14:anchorId="64D18B69" wp14:editId="1534B9D9">
                  <wp:extent cx="152400" cy="238125"/>
                  <wp:effectExtent l="0" t="0" r="0" b="9525"/>
                  <wp:docPr id="88" name="P04450384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450384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540001AE" w14:textId="77777777" w:rsidR="00000000" w:rsidRDefault="00CF2111">
            <w:pPr>
              <w:pStyle w:val="formattext"/>
              <w:jc w:val="center"/>
            </w:pPr>
            <w: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4D604E" w14:textId="77777777" w:rsidR="00000000" w:rsidRDefault="00CF2111">
            <w:pPr>
              <w:pStyle w:val="formattext"/>
              <w:jc w:val="center"/>
            </w:pPr>
            <w:r>
              <w:t xml:space="preserve">- </w:t>
            </w:r>
          </w:p>
        </w:tc>
        <w:tc>
          <w:tcPr>
            <w:tcW w:w="0" w:type="auto"/>
            <w:gridSpan w:val="1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745FFB" w14:textId="77777777" w:rsidR="00000000" w:rsidRDefault="00CF2111">
            <w:pPr>
              <w:pStyle w:val="formattext"/>
            </w:pPr>
            <w:r>
              <w:t>От 7 до 14 м</w:t>
            </w:r>
            <w:r>
              <w:rPr>
                <w:noProof/>
              </w:rPr>
              <w:drawing>
                <wp:inline distT="0" distB="0" distL="0" distR="0" wp14:anchorId="450E4B40" wp14:editId="3603790F">
                  <wp:extent cx="104775" cy="219075"/>
                  <wp:effectExtent l="0" t="0" r="9525" b="9525"/>
                  <wp:docPr id="89" name="P04450387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450387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 1 м</w:t>
            </w:r>
            <w:r>
              <w:rPr>
                <w:noProof/>
              </w:rPr>
              <w:drawing>
                <wp:inline distT="0" distB="0" distL="0" distR="0" wp14:anchorId="03CE5A6D" wp14:editId="3CFB6E83">
                  <wp:extent cx="104775" cy="219075"/>
                  <wp:effectExtent l="0" t="0" r="9525" b="9525"/>
                  <wp:docPr id="90" name="P04450387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450387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торговой площади рыночного комплекса в зависимости от вместимости: </w:t>
            </w:r>
            <w:r>
              <w:br/>
              <w:t>14 м</w:t>
            </w:r>
            <w:r>
              <w:rPr>
                <w:noProof/>
              </w:rPr>
              <w:drawing>
                <wp:inline distT="0" distB="0" distL="0" distR="0" wp14:anchorId="3DCAAC33" wp14:editId="1D287FE0">
                  <wp:extent cx="104775" cy="219075"/>
                  <wp:effectExtent l="0" t="0" r="9525" b="9525"/>
                  <wp:docPr id="91" name="P04450387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450387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- при торговой площади до 600 м</w:t>
            </w:r>
            <w:r>
              <w:rPr>
                <w:noProof/>
              </w:rPr>
              <w:drawing>
                <wp:inline distT="0" distB="0" distL="0" distR="0" wp14:anchorId="723E9DC5" wp14:editId="3D193EA8">
                  <wp:extent cx="104775" cy="219075"/>
                  <wp:effectExtent l="0" t="0" r="9525" b="9525"/>
                  <wp:docPr id="92" name="P04450387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450387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  <w:t> 7 м</w:t>
            </w:r>
            <w:r>
              <w:rPr>
                <w:noProof/>
              </w:rPr>
              <w:drawing>
                <wp:inline distT="0" distB="0" distL="0" distR="0" wp14:anchorId="58927724" wp14:editId="30D4DFC1">
                  <wp:extent cx="104775" cy="219075"/>
                  <wp:effectExtent l="0" t="0" r="9525" b="9525"/>
                  <wp:docPr id="93" name="P04450387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450387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- св. 3000 м</w:t>
            </w:r>
            <w:r>
              <w:rPr>
                <w:noProof/>
              </w:rPr>
              <w:drawing>
                <wp:inline distT="0" distB="0" distL="0" distR="0" wp14:anchorId="1DCA87EE" wp14:editId="7261B7A0">
                  <wp:extent cx="104775" cy="219075"/>
                  <wp:effectExtent l="0" t="0" r="9525" b="9525"/>
                  <wp:docPr id="94" name="P04450387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450387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93239B" w14:textId="77777777" w:rsidR="00000000" w:rsidRDefault="00CF2111">
            <w:pPr>
              <w:pStyle w:val="formattext"/>
            </w:pPr>
            <w:r>
              <w:t>Для рыночного комплекса на одно торговое место следует принимать 6 м</w:t>
            </w:r>
            <w:r>
              <w:rPr>
                <w:noProof/>
              </w:rPr>
              <w:drawing>
                <wp:inline distT="0" distB="0" distL="0" distR="0" wp14:anchorId="4FCEC7DD" wp14:editId="34F99B73">
                  <wp:extent cx="104775" cy="219075"/>
                  <wp:effectExtent l="0" t="0" r="9525" b="9525"/>
                  <wp:docPr id="95" name="P04450388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450388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торговой площади </w:t>
            </w:r>
          </w:p>
        </w:tc>
      </w:tr>
      <w:tr w:rsidR="00000000" w14:paraId="0B983EBD" w14:textId="77777777">
        <w:trPr>
          <w:divId w:val="981467588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F89AA4" w14:textId="77777777" w:rsidR="00000000" w:rsidRDefault="00CF2111">
            <w:pPr>
              <w:pStyle w:val="formattext"/>
            </w:pPr>
            <w:r>
              <w:t xml:space="preserve">Предприятия общественного питания, место на 1 тыс. чел.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518209" w14:textId="77777777" w:rsidR="00000000" w:rsidRDefault="00CF2111">
            <w:pPr>
              <w:pStyle w:val="formattext"/>
              <w:jc w:val="center"/>
            </w:pPr>
            <w:r>
              <w:t xml:space="preserve">40 (8)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F661DF" w14:textId="77777777" w:rsidR="00000000" w:rsidRDefault="00CF2111">
            <w:pPr>
              <w:pStyle w:val="formattext"/>
              <w:jc w:val="center"/>
            </w:pPr>
            <w:r>
              <w:t xml:space="preserve">40 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15703F" w14:textId="77777777" w:rsidR="00000000" w:rsidRDefault="00CF2111">
            <w:pPr>
              <w:pStyle w:val="formattext"/>
            </w:pPr>
            <w:r>
              <w:t xml:space="preserve">При числе мест, га на 100 мест: 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7FD842" w14:textId="77777777" w:rsidR="00000000" w:rsidRDefault="00CF2111">
            <w:pPr>
              <w:pStyle w:val="formattext"/>
            </w:pPr>
            <w:r>
              <w:t xml:space="preserve">В городах-курортах и городах - центрах туризма расчет сети предприятий общественного питания следует принимать с учетом временного населения: на бальнеологических курортах - до 90 мест на 1 тыс. чел., на климатических курортах - до 120 мест на 1 тыс. чел. </w:t>
            </w:r>
            <w:r>
              <w:t>Потребность в предприятиях общественного питания на производственных предприятиях, в учреждениях, организациях и образовательных организациях рассчитывается по ведомственным нормативам на 1 тыс. работающих (учащихся) в максимальную смену. В производственны</w:t>
            </w:r>
            <w:r>
              <w:t>х зонах сельских поселений и других местах приложения труда, а также на полевых станах для обслуживания работающих должны предусматриваться предприятия общественного питания из расчета 220 мест на 1 тыс. работающих в максимальную смену. Заготовочные предпр</w:t>
            </w:r>
            <w:r>
              <w:t>иятия общественного питания рассчитываются по норме 300 кг в сутки на 1 тыс. чел. Для городских зон массового отдыха населения в крупных и крупнейших городах следует учитывать нормы предприятий общественного питания: 1,1-1,8 места на 1 тыс. чел.</w:t>
            </w:r>
          </w:p>
        </w:tc>
      </w:tr>
      <w:tr w:rsidR="00000000" w14:paraId="54006E33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AB8C35" w14:textId="77777777" w:rsidR="00000000" w:rsidRDefault="00CF2111"/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2ECC42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5ED53E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27A07D" w14:textId="77777777" w:rsidR="00000000" w:rsidRDefault="00CF2111">
            <w:pPr>
              <w:pStyle w:val="formattext"/>
              <w:jc w:val="center"/>
            </w:pPr>
            <w:r>
              <w:t xml:space="preserve">до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44A3A5" w14:textId="77777777" w:rsidR="00000000" w:rsidRDefault="00CF2111">
            <w:pPr>
              <w:pStyle w:val="formattext"/>
              <w:jc w:val="center"/>
            </w:pPr>
            <w:r>
              <w:t xml:space="preserve">50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46A851" w14:textId="77777777" w:rsidR="00000000" w:rsidRDefault="00CF2111"/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B3E7D2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D12634" w14:textId="77777777" w:rsidR="00000000" w:rsidRDefault="00CF2111">
            <w:pPr>
              <w:pStyle w:val="formattext"/>
              <w:jc w:val="center"/>
            </w:pPr>
            <w:r>
              <w:t>0,2-</w:t>
            </w:r>
            <w:r>
              <w:br/>
              <w:t>0,25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B3543C" w14:textId="77777777" w:rsidR="00000000" w:rsidRDefault="00CF2111">
            <w:pPr>
              <w:pStyle w:val="formattext"/>
              <w:jc w:val="center"/>
            </w:pPr>
            <w:r>
              <w:t xml:space="preserve">га </w:t>
            </w: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B3563F" w14:textId="77777777" w:rsidR="00000000" w:rsidRDefault="00CF2111"/>
        </w:tc>
      </w:tr>
      <w:tr w:rsidR="00000000" w14:paraId="6819D1EB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908706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98CB9E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C84F74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9CF3ED" w14:textId="77777777" w:rsidR="00000000" w:rsidRDefault="00CF2111">
            <w:pPr>
              <w:pStyle w:val="formattext"/>
              <w:jc w:val="center"/>
            </w:pPr>
            <w:r>
              <w:t xml:space="preserve">св.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469C53" w14:textId="77777777" w:rsidR="00000000" w:rsidRDefault="00CF2111">
            <w:pPr>
              <w:pStyle w:val="formattext"/>
              <w:jc w:val="center"/>
            </w:pPr>
            <w:r>
              <w:t xml:space="preserve">50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E7CBBB" w14:textId="77777777" w:rsidR="00000000" w:rsidRDefault="00CF2111">
            <w:pPr>
              <w:pStyle w:val="formattext"/>
              <w:jc w:val="center"/>
            </w:pPr>
            <w:r>
              <w:t xml:space="preserve">до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7FABE3" w14:textId="77777777" w:rsidR="00000000" w:rsidRDefault="00CF2111">
            <w:pPr>
              <w:pStyle w:val="formattext"/>
              <w:jc w:val="center"/>
            </w:pPr>
            <w:r>
              <w:t xml:space="preserve">150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F1ECF9" w14:textId="77777777" w:rsidR="00000000" w:rsidRDefault="00CF2111">
            <w:pPr>
              <w:pStyle w:val="formattext"/>
              <w:jc w:val="center"/>
            </w:pPr>
            <w:r>
              <w:t>0,2-</w:t>
            </w:r>
            <w:r>
              <w:br/>
              <w:t>0,15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1CC733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212D8F4" w14:textId="77777777" w:rsidR="00000000" w:rsidRDefault="00CF2111"/>
        </w:tc>
      </w:tr>
      <w:tr w:rsidR="00000000" w14:paraId="291F8D03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9716F0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57C49C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1E8331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9BC591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F7328D" w14:textId="77777777" w:rsidR="00000000" w:rsidRDefault="00CF2111">
            <w:pPr>
              <w:pStyle w:val="formattext"/>
              <w:jc w:val="center"/>
            </w:pPr>
            <w:r>
              <w:t xml:space="preserve">150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5B341F" w14:textId="77777777" w:rsidR="00000000" w:rsidRDefault="00CF2111"/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EB6E7E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FA9A75" w14:textId="77777777" w:rsidR="00000000" w:rsidRDefault="00CF2111">
            <w:pPr>
              <w:pStyle w:val="formattext"/>
              <w:jc w:val="center"/>
            </w:pPr>
            <w:r>
              <w:t>0,1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046DAB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F019EE" w14:textId="77777777" w:rsidR="00000000" w:rsidRDefault="00CF2111"/>
        </w:tc>
      </w:tr>
      <w:tr w:rsidR="00000000" w14:paraId="042D7770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7185DB" w14:textId="77777777" w:rsidR="00000000" w:rsidRDefault="00CF2111">
            <w:pPr>
              <w:pStyle w:val="formattext"/>
            </w:pPr>
            <w:r>
              <w:t>Магазины кулинарии, м</w:t>
            </w:r>
            <w:r>
              <w:rPr>
                <w:noProof/>
              </w:rPr>
              <w:drawing>
                <wp:inline distT="0" distB="0" distL="0" distR="0" wp14:anchorId="187DF870" wp14:editId="2EEA934C">
                  <wp:extent cx="104775" cy="219075"/>
                  <wp:effectExtent l="0" t="0" r="9525" b="9525"/>
                  <wp:docPr id="96" name="P044503AC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4503AC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торговой площади на 1 тыс. чел. 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28ED43" w14:textId="77777777" w:rsidR="00000000" w:rsidRDefault="00CF2111">
            <w:pPr>
              <w:pStyle w:val="formattext"/>
              <w:jc w:val="center"/>
            </w:pPr>
            <w:r>
              <w:t xml:space="preserve">6 (3) 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2300DA" w14:textId="77777777" w:rsidR="00000000" w:rsidRDefault="00CF2111">
            <w:pPr>
              <w:pStyle w:val="formattext"/>
              <w:jc w:val="center"/>
            </w:pPr>
            <w:r>
              <w:t xml:space="preserve">- </w:t>
            </w:r>
          </w:p>
        </w:tc>
        <w:tc>
          <w:tcPr>
            <w:tcW w:w="0" w:type="auto"/>
            <w:gridSpan w:val="1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E4790C" w14:textId="77777777" w:rsidR="00000000" w:rsidRDefault="00CF2111"/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0490A3" w14:textId="77777777" w:rsidR="00000000" w:rsidRDefault="00CF2111">
            <w:pPr>
              <w:pStyle w:val="formattext"/>
            </w:pPr>
            <w:r>
              <w:t>Для производственных предприятий и других мест приложения труда показатель расчета предприятий бытового обслуживания следует принимать в размере 5%-10% в счет общей нормы</w:t>
            </w:r>
          </w:p>
        </w:tc>
      </w:tr>
      <w:tr w:rsidR="00000000" w14:paraId="6C2B5E9B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4BBC56" w14:textId="77777777" w:rsidR="00000000" w:rsidRDefault="00CF2111">
            <w:pPr>
              <w:pStyle w:val="formattext"/>
            </w:pPr>
            <w:r>
              <w:t>Предприятия бытового обслуживания, рабочее место на 1 тыс, чел.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8505FF" w14:textId="77777777" w:rsidR="00000000" w:rsidRDefault="00CF2111">
            <w:pPr>
              <w:pStyle w:val="formattext"/>
              <w:jc w:val="center"/>
            </w:pPr>
            <w:r>
              <w:t xml:space="preserve">9 (2,0) 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440597" w14:textId="77777777" w:rsidR="00000000" w:rsidRDefault="00CF2111">
            <w:pPr>
              <w:pStyle w:val="formattext"/>
              <w:jc w:val="center"/>
            </w:pPr>
            <w:r>
              <w:t xml:space="preserve">7 </w:t>
            </w:r>
          </w:p>
        </w:tc>
        <w:tc>
          <w:tcPr>
            <w:tcW w:w="0" w:type="auto"/>
            <w:gridSpan w:val="1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9758BB" w14:textId="77777777" w:rsidR="00000000" w:rsidRDefault="00CF2111"/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33E6D6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D5A4EDF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D9495B" w14:textId="77777777" w:rsidR="00000000" w:rsidRDefault="00CF2111">
            <w:pPr>
              <w:pStyle w:val="formattext"/>
            </w:pPr>
            <w:r>
              <w:t xml:space="preserve">В том числе: непосредственного обслуживания населения 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E01B5F" w14:textId="77777777" w:rsidR="00000000" w:rsidRDefault="00CF2111">
            <w:pPr>
              <w:pStyle w:val="formattext"/>
              <w:jc w:val="center"/>
            </w:pPr>
            <w:r>
              <w:t xml:space="preserve">5 (2) 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86FA41" w14:textId="77777777" w:rsidR="00000000" w:rsidRDefault="00CF2111">
            <w:pPr>
              <w:pStyle w:val="formattext"/>
              <w:jc w:val="center"/>
            </w:pPr>
            <w:r>
              <w:t xml:space="preserve">4 </w:t>
            </w:r>
          </w:p>
        </w:tc>
        <w:tc>
          <w:tcPr>
            <w:tcW w:w="0" w:type="auto"/>
            <w:gridSpan w:val="1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3B7B48" w14:textId="77777777" w:rsidR="00000000" w:rsidRDefault="00CF2111">
            <w:pPr>
              <w:pStyle w:val="formattext"/>
            </w:pPr>
            <w:r>
              <w:t>На 10 рабочих мест для предприятий мощностью, рабочих мест:</w:t>
            </w: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F57A1C" w14:textId="77777777" w:rsidR="00000000" w:rsidRDefault="00CF2111"/>
        </w:tc>
      </w:tr>
      <w:tr w:rsidR="00000000" w14:paraId="45F2F905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90C4E3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DE0651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A520B4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E4539D" w14:textId="77777777" w:rsidR="00000000" w:rsidRDefault="00CF2111">
            <w:pPr>
              <w:pStyle w:val="formattext"/>
              <w:jc w:val="center"/>
            </w:pPr>
            <w:r>
              <w:t xml:space="preserve">0,1-0,2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6866AD" w14:textId="77777777" w:rsidR="00000000" w:rsidRDefault="00CF2111">
            <w:pPr>
              <w:pStyle w:val="formattext"/>
              <w:jc w:val="center"/>
            </w:pPr>
            <w:r>
              <w:t>га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380756" w14:textId="77777777" w:rsidR="00000000" w:rsidRDefault="00CF2111">
            <w:pPr>
              <w:pStyle w:val="formattext"/>
              <w:jc w:val="center"/>
            </w:pPr>
            <w:r>
              <w:t xml:space="preserve">10-50 </w:t>
            </w: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7E5E42" w14:textId="77777777" w:rsidR="00000000" w:rsidRDefault="00CF2111"/>
        </w:tc>
      </w:tr>
      <w:tr w:rsidR="00000000" w14:paraId="6384853D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481627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8687C6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1373DA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501928" w14:textId="77777777" w:rsidR="00000000" w:rsidRDefault="00CF2111">
            <w:pPr>
              <w:pStyle w:val="formattext"/>
              <w:jc w:val="center"/>
            </w:pPr>
            <w:r>
              <w:t xml:space="preserve">0,05-0,08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E1FEC0" w14:textId="77777777" w:rsidR="00000000" w:rsidRDefault="00CF2111">
            <w:pPr>
              <w:pStyle w:val="formattext"/>
              <w:jc w:val="center"/>
            </w:pPr>
            <w:r>
              <w:t>"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F7092E" w14:textId="77777777" w:rsidR="00000000" w:rsidRDefault="00CF2111">
            <w:pPr>
              <w:pStyle w:val="formattext"/>
              <w:jc w:val="center"/>
            </w:pPr>
            <w:r>
              <w:t xml:space="preserve">50-150 </w:t>
            </w: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28063F" w14:textId="77777777" w:rsidR="00000000" w:rsidRDefault="00CF2111"/>
        </w:tc>
      </w:tr>
      <w:tr w:rsidR="00000000" w14:paraId="2D7B89A4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F853A4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ADBCA7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2B3919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3A332B" w14:textId="77777777" w:rsidR="00000000" w:rsidRDefault="00CF2111">
            <w:pPr>
              <w:pStyle w:val="formattext"/>
              <w:jc w:val="center"/>
            </w:pPr>
            <w:r>
              <w:t xml:space="preserve">0,03-0,04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C9F693" w14:textId="77777777" w:rsidR="00000000" w:rsidRDefault="00CF2111">
            <w:pPr>
              <w:pStyle w:val="formattext"/>
              <w:jc w:val="center"/>
            </w:pPr>
            <w:r>
              <w:t>"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054C34" w14:textId="77777777" w:rsidR="00000000" w:rsidRDefault="00CF2111">
            <w:pPr>
              <w:pStyle w:val="formattext"/>
              <w:jc w:val="center"/>
            </w:pPr>
            <w:r>
              <w:t xml:space="preserve">св. 150 </w:t>
            </w: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4948D3" w14:textId="77777777" w:rsidR="00000000" w:rsidRDefault="00CF2111"/>
        </w:tc>
      </w:tr>
      <w:tr w:rsidR="00000000" w14:paraId="2FE7376B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5C1AE4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808428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5AB898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684C53" w14:textId="77777777" w:rsidR="00000000" w:rsidRDefault="00CF2111">
            <w:pPr>
              <w:pStyle w:val="formattext"/>
              <w:jc w:val="center"/>
            </w:pPr>
            <w:r>
              <w:t xml:space="preserve">0,52-1,2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44F353" w14:textId="77777777" w:rsidR="00000000" w:rsidRDefault="00CF2111">
            <w:pPr>
              <w:pStyle w:val="formattext"/>
              <w:jc w:val="center"/>
            </w:pPr>
            <w:r>
              <w:t>"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37BC00" w14:textId="77777777" w:rsidR="00000000" w:rsidRDefault="00CF2111"/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3427CA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3FC310C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45BED7" w14:textId="77777777" w:rsidR="00000000" w:rsidRDefault="00CF2111">
            <w:pPr>
              <w:pStyle w:val="formattext"/>
            </w:pPr>
            <w:r>
              <w:t>Производственные предприятия централизованного выполнения заказов, объект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B71613" w14:textId="77777777" w:rsidR="00000000" w:rsidRDefault="00CF2111">
            <w:pPr>
              <w:pStyle w:val="formattext"/>
              <w:jc w:val="center"/>
            </w:pPr>
            <w:r>
              <w:t xml:space="preserve">4 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D693D2" w14:textId="77777777" w:rsidR="00000000" w:rsidRDefault="00CF2111">
            <w:pPr>
              <w:pStyle w:val="formattext"/>
              <w:jc w:val="center"/>
            </w:pPr>
            <w:r>
              <w:t xml:space="preserve">3 </w:t>
            </w:r>
          </w:p>
        </w:tc>
        <w:tc>
          <w:tcPr>
            <w:tcW w:w="0" w:type="auto"/>
            <w:gridSpan w:val="1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F1AC9E" w14:textId="77777777" w:rsidR="00000000" w:rsidRDefault="00CF2111"/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77EE43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EEE1CFA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F24F62" w14:textId="77777777" w:rsidR="00000000" w:rsidRDefault="00CF2111">
            <w:pPr>
              <w:pStyle w:val="formattext"/>
            </w:pPr>
            <w:r>
              <w:t>Предприятия коммунального обслуживания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DC4686" w14:textId="77777777" w:rsidR="00000000" w:rsidRDefault="00CF2111"/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8A2B4A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ABA0F5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4AA022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83D6403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DAA0DA" w14:textId="77777777" w:rsidR="00000000" w:rsidRDefault="00CF2111">
            <w:pPr>
              <w:pStyle w:val="formattext"/>
            </w:pPr>
            <w:r>
              <w:t>Прачечные, кг белья в смену на 1 тыс. чел.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5992C1" w14:textId="77777777" w:rsidR="00000000" w:rsidRDefault="00CF2111">
            <w:pPr>
              <w:pStyle w:val="formattext"/>
              <w:jc w:val="center"/>
            </w:pPr>
            <w:r>
              <w:t xml:space="preserve">120 (10) 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5FBB80" w14:textId="77777777" w:rsidR="00000000" w:rsidRDefault="00CF2111">
            <w:pPr>
              <w:pStyle w:val="formattext"/>
              <w:jc w:val="center"/>
            </w:pPr>
            <w:r>
              <w:t xml:space="preserve">60 </w:t>
            </w:r>
          </w:p>
        </w:tc>
        <w:tc>
          <w:tcPr>
            <w:tcW w:w="0" w:type="auto"/>
            <w:gridSpan w:val="1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A8D89F" w14:textId="77777777" w:rsidR="00000000" w:rsidRDefault="00CF2111"/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8B0B4C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8235DD5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32953E" w14:textId="77777777" w:rsidR="00000000" w:rsidRDefault="00CF2111">
            <w:pPr>
              <w:pStyle w:val="formattext"/>
            </w:pPr>
            <w:r>
              <w:t>В том числе: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94304E" w14:textId="77777777" w:rsidR="00000000" w:rsidRDefault="00CF2111"/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0E16CC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8D70B1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291550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783380D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D35798" w14:textId="77777777" w:rsidR="00000000" w:rsidRDefault="00CF2111">
            <w:pPr>
              <w:pStyle w:val="formattext"/>
            </w:pPr>
            <w:r>
              <w:t>- прачечные самообслуживания, объект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D44A4A" w14:textId="77777777" w:rsidR="00000000" w:rsidRDefault="00CF2111">
            <w:pPr>
              <w:pStyle w:val="formattext"/>
              <w:jc w:val="center"/>
            </w:pPr>
            <w:r>
              <w:t xml:space="preserve">10 (10) 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33048C" w14:textId="77777777" w:rsidR="00000000" w:rsidRDefault="00CF2111">
            <w:pPr>
              <w:pStyle w:val="formattext"/>
              <w:jc w:val="center"/>
            </w:pPr>
            <w:r>
              <w:t xml:space="preserve">20 </w:t>
            </w:r>
          </w:p>
        </w:tc>
        <w:tc>
          <w:tcPr>
            <w:tcW w:w="0" w:type="auto"/>
            <w:gridSpan w:val="1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425EE1" w14:textId="77777777" w:rsidR="00000000" w:rsidRDefault="00CF2111">
            <w:pPr>
              <w:pStyle w:val="formattext"/>
              <w:jc w:val="center"/>
            </w:pPr>
            <w:r>
              <w:t xml:space="preserve">0,1-0,2 га на объект </w:t>
            </w: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3EA66C" w14:textId="77777777" w:rsidR="00000000" w:rsidRDefault="00CF2111"/>
        </w:tc>
      </w:tr>
      <w:tr w:rsidR="00000000" w14:paraId="43B91907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0A3B1D" w14:textId="77777777" w:rsidR="00000000" w:rsidRDefault="00CF2111">
            <w:pPr>
              <w:pStyle w:val="formattext"/>
            </w:pPr>
            <w:r>
              <w:t xml:space="preserve">- фабрики-прачечные, объект 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8AB310" w14:textId="77777777" w:rsidR="00000000" w:rsidRDefault="00CF2111">
            <w:pPr>
              <w:pStyle w:val="formattext"/>
              <w:jc w:val="center"/>
            </w:pPr>
            <w:r>
              <w:t xml:space="preserve">110 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041306" w14:textId="77777777" w:rsidR="00000000" w:rsidRDefault="00CF2111">
            <w:pPr>
              <w:pStyle w:val="formattext"/>
              <w:jc w:val="center"/>
            </w:pPr>
            <w:r>
              <w:t xml:space="preserve">40 </w:t>
            </w:r>
          </w:p>
        </w:tc>
        <w:tc>
          <w:tcPr>
            <w:tcW w:w="0" w:type="auto"/>
            <w:gridSpan w:val="1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5ABF71" w14:textId="77777777" w:rsidR="00000000" w:rsidRDefault="00CF2111">
            <w:pPr>
              <w:pStyle w:val="formattext"/>
              <w:jc w:val="center"/>
            </w:pPr>
            <w:r>
              <w:t xml:space="preserve">0,5-1,0 га на объект </w:t>
            </w: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26F5267" w14:textId="77777777" w:rsidR="00000000" w:rsidRDefault="00CF2111">
            <w:pPr>
              <w:pStyle w:val="formattext"/>
            </w:pPr>
            <w:r>
              <w:t xml:space="preserve">Показатель расчета фабрик-прачечных дан с учетом обслуживания общественного сектора до 40 кг белья в смену </w:t>
            </w:r>
          </w:p>
        </w:tc>
      </w:tr>
      <w:tr w:rsidR="00000000" w14:paraId="3559BF7A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01F2B1" w14:textId="77777777" w:rsidR="00000000" w:rsidRDefault="00CF2111">
            <w:pPr>
              <w:pStyle w:val="formattext"/>
            </w:pPr>
            <w:r>
              <w:t>Химчистки, кг вещей в смену на 1 тыс. чел.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C83F46" w14:textId="77777777" w:rsidR="00000000" w:rsidRDefault="00CF2111">
            <w:pPr>
              <w:pStyle w:val="formattext"/>
              <w:jc w:val="center"/>
            </w:pPr>
            <w:r>
              <w:t xml:space="preserve">11,4 (4,0) 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304B81" w14:textId="77777777" w:rsidR="00000000" w:rsidRDefault="00CF2111">
            <w:pPr>
              <w:pStyle w:val="formattext"/>
              <w:jc w:val="center"/>
            </w:pPr>
            <w:r>
              <w:t xml:space="preserve">3,5 </w:t>
            </w:r>
          </w:p>
        </w:tc>
        <w:tc>
          <w:tcPr>
            <w:tcW w:w="0" w:type="auto"/>
            <w:gridSpan w:val="1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CD5D12" w14:textId="77777777" w:rsidR="00000000" w:rsidRDefault="00CF2111"/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7840C7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AD15B83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13731A" w14:textId="77777777" w:rsidR="00000000" w:rsidRDefault="00CF2111">
            <w:pPr>
              <w:pStyle w:val="formattext"/>
            </w:pPr>
            <w:r>
              <w:t>В том числе: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3386BC" w14:textId="77777777" w:rsidR="00000000" w:rsidRDefault="00CF2111"/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C4AF6B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8A5C89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0CC43E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7CB9FB0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B07407" w14:textId="77777777" w:rsidR="00000000" w:rsidRDefault="00CF2111">
            <w:pPr>
              <w:pStyle w:val="formattext"/>
            </w:pPr>
            <w:r>
              <w:t>- химчистки самообслуживания, объект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5FF64D" w14:textId="77777777" w:rsidR="00000000" w:rsidRDefault="00CF2111">
            <w:pPr>
              <w:pStyle w:val="formattext"/>
              <w:jc w:val="center"/>
            </w:pPr>
            <w:r>
              <w:t xml:space="preserve">4,0 (4,0) 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78C5EE" w14:textId="77777777" w:rsidR="00000000" w:rsidRDefault="00CF2111">
            <w:pPr>
              <w:pStyle w:val="formattext"/>
              <w:jc w:val="center"/>
            </w:pPr>
            <w:r>
              <w:t xml:space="preserve">1,2 </w:t>
            </w:r>
          </w:p>
        </w:tc>
        <w:tc>
          <w:tcPr>
            <w:tcW w:w="0" w:type="auto"/>
            <w:gridSpan w:val="1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4E331F" w14:textId="77777777" w:rsidR="00000000" w:rsidRDefault="00CF2111">
            <w:pPr>
              <w:pStyle w:val="formattext"/>
              <w:jc w:val="center"/>
            </w:pPr>
            <w:r>
              <w:t xml:space="preserve">0,1-0,2 га на объект </w:t>
            </w: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0C093F" w14:textId="77777777" w:rsidR="00000000" w:rsidRDefault="00CF2111"/>
        </w:tc>
      </w:tr>
      <w:tr w:rsidR="00000000" w14:paraId="2DA77C33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B9E8B2" w14:textId="77777777" w:rsidR="00000000" w:rsidRDefault="00CF2111">
            <w:pPr>
              <w:pStyle w:val="formattext"/>
            </w:pPr>
            <w:r>
              <w:t>- фабрики-химчистки, объект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20D29F" w14:textId="77777777" w:rsidR="00000000" w:rsidRDefault="00CF2111">
            <w:pPr>
              <w:pStyle w:val="formattext"/>
              <w:jc w:val="center"/>
            </w:pPr>
            <w:r>
              <w:t xml:space="preserve">7,4 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3D156D" w14:textId="77777777" w:rsidR="00000000" w:rsidRDefault="00CF2111">
            <w:pPr>
              <w:pStyle w:val="formattext"/>
              <w:jc w:val="center"/>
            </w:pPr>
            <w:r>
              <w:t xml:space="preserve">2,3 </w:t>
            </w:r>
          </w:p>
        </w:tc>
        <w:tc>
          <w:tcPr>
            <w:tcW w:w="0" w:type="auto"/>
            <w:gridSpan w:val="1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6BAD38" w14:textId="77777777" w:rsidR="00000000" w:rsidRDefault="00CF2111">
            <w:pPr>
              <w:pStyle w:val="formattext"/>
              <w:jc w:val="center"/>
            </w:pPr>
            <w:r>
              <w:t xml:space="preserve">0,5-1,0 га на объект </w:t>
            </w: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E12724" w14:textId="77777777" w:rsidR="00000000" w:rsidRDefault="00CF2111"/>
        </w:tc>
      </w:tr>
      <w:tr w:rsidR="00000000" w14:paraId="421C55C1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548E7E" w14:textId="77777777" w:rsidR="00000000" w:rsidRDefault="00CF2111">
            <w:pPr>
              <w:pStyle w:val="formattext"/>
            </w:pPr>
            <w:r>
              <w:t xml:space="preserve">Бани, место на 1 тыс. чел 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EB22B4" w14:textId="77777777" w:rsidR="00000000" w:rsidRDefault="00CF2111">
            <w:pPr>
              <w:pStyle w:val="formattext"/>
              <w:jc w:val="center"/>
            </w:pPr>
            <w:r>
              <w:t xml:space="preserve">5 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9F56A9" w14:textId="77777777" w:rsidR="00000000" w:rsidRDefault="00CF2111">
            <w:pPr>
              <w:pStyle w:val="formattext"/>
              <w:jc w:val="center"/>
            </w:pPr>
            <w:r>
              <w:t xml:space="preserve">7 </w:t>
            </w:r>
          </w:p>
        </w:tc>
        <w:tc>
          <w:tcPr>
            <w:tcW w:w="0" w:type="auto"/>
            <w:gridSpan w:val="1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CC9A96" w14:textId="77777777" w:rsidR="00000000" w:rsidRDefault="00CF2111">
            <w:pPr>
              <w:pStyle w:val="formattext"/>
              <w:jc w:val="center"/>
            </w:pPr>
            <w:r>
              <w:t xml:space="preserve">0,2-0,4 га на объект </w:t>
            </w: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535CCF" w14:textId="77777777" w:rsidR="00000000" w:rsidRDefault="00CF2111">
            <w:pPr>
              <w:pStyle w:val="formattext"/>
            </w:pPr>
            <w:r>
              <w:t>В поселениях, обеспеченных благоустроенным жилым фондом, нормы расчета вместимости бань и банно-оздоровительных комплексов на 1 тыс. чел. допускается уменьшать до трех мест; для городов, размещаемых в климатических подрайонах IA, IБ, IГ, IД и IIА, - увелич</w:t>
            </w:r>
            <w:r>
              <w:t>ивать до 8 мест, а для поселений-новостроек - до 10</w:t>
            </w:r>
          </w:p>
        </w:tc>
      </w:tr>
      <w:tr w:rsidR="00000000" w14:paraId="693D0017" w14:textId="77777777">
        <w:trPr>
          <w:divId w:val="981467588"/>
        </w:trPr>
        <w:tc>
          <w:tcPr>
            <w:tcW w:w="0" w:type="auto"/>
            <w:gridSpan w:val="3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129DCF" w14:textId="77777777" w:rsidR="00000000" w:rsidRDefault="00CF2111">
            <w:pPr>
              <w:pStyle w:val="formattext"/>
              <w:jc w:val="center"/>
            </w:pPr>
            <w:r>
              <w:t>Организации и учреждения управления, проектные организации, кредитно-финансовые учреждения и предприятия связи</w:t>
            </w:r>
          </w:p>
        </w:tc>
      </w:tr>
      <w:tr w:rsidR="00000000" w14:paraId="0E2C033C" w14:textId="77777777">
        <w:trPr>
          <w:divId w:val="981467588"/>
        </w:trPr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394FCA" w14:textId="77777777" w:rsidR="00000000" w:rsidRDefault="00CF2111">
            <w:pPr>
              <w:pStyle w:val="formattext"/>
            </w:pPr>
            <w:r>
              <w:t xml:space="preserve">Отделения связи, объект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B6E5A2" w14:textId="77777777" w:rsidR="00000000" w:rsidRDefault="00CF2111">
            <w:pPr>
              <w:pStyle w:val="formattext"/>
            </w:pPr>
            <w:r>
              <w:t xml:space="preserve">Размещение отделений связи, укрупненных доставочных отделений связи (УДОС), узлов связи, почтамтов, агентств союзпечати, телеграфов, междугородних, городских и сельских телефонных станций, станций проводного вещания объектов радиовещания и телевидения, их </w:t>
            </w:r>
            <w:r>
              <w:t xml:space="preserve">группы, мощность (вместимость) и размеры необходимых для них земельных участков следует принимать по нормам и правилам министерств связи Российской Федерации и субъектов федерации </w:t>
            </w:r>
          </w:p>
        </w:tc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9424E2" w14:textId="77777777" w:rsidR="00000000" w:rsidRDefault="00CF2111">
            <w:pPr>
              <w:pStyle w:val="formattext"/>
            </w:pPr>
            <w:r>
              <w:t>Отделения связи микрорайона, жилого района, га, для обслуживаемого насел</w:t>
            </w:r>
            <w:r>
              <w:t>ения, групп:</w:t>
            </w:r>
            <w:r>
              <w:br/>
            </w:r>
            <w:r>
              <w:br/>
              <w:t>IV-V (до 9 тыс. чел.) - 0,07-0,08 га;</w:t>
            </w:r>
            <w:r>
              <w:br/>
            </w:r>
            <w:r>
              <w:br/>
              <w:t>III-IV (9-18 тыс. чел.) - 0,09-0,1 га;</w:t>
            </w:r>
            <w:r>
              <w:br/>
            </w:r>
            <w:r>
              <w:br/>
              <w:t>II-III (20-25 тыс. чел.) - 0,11-0,12 га.</w:t>
            </w:r>
            <w:r>
              <w:br/>
            </w:r>
            <w:r>
              <w:br/>
              <w:t>Отделения связи поселка, сельского поселения для обслуживаемого населения групп:</w:t>
            </w:r>
            <w:r>
              <w:br/>
            </w:r>
            <w:r>
              <w:br/>
              <w:t>V-VI (0,5-2 тыс. чел.) - 0,3-0,35 га;</w:t>
            </w:r>
            <w:r>
              <w:br/>
            </w:r>
            <w:r>
              <w:br/>
            </w:r>
            <w:r>
              <w:t>III-IV (2-6 тыс. чел.) - 0,4-0,45 га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57D24F" w14:textId="77777777" w:rsidR="00000000" w:rsidRDefault="00CF2111"/>
        </w:tc>
      </w:tr>
      <w:tr w:rsidR="00000000" w14:paraId="6A328FFB" w14:textId="77777777">
        <w:trPr>
          <w:divId w:val="981467588"/>
        </w:trPr>
        <w:tc>
          <w:tcPr>
            <w:tcW w:w="0" w:type="auto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84C2CD" w14:textId="77777777" w:rsidR="00000000" w:rsidRDefault="00CF2111">
            <w:pPr>
              <w:pStyle w:val="formattext"/>
            </w:pPr>
            <w:r>
              <w:t xml:space="preserve">Отделения банков, операционная касса 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32208C" w14:textId="77777777" w:rsidR="00000000" w:rsidRDefault="00CF2111">
            <w:pPr>
              <w:pStyle w:val="formattext"/>
            </w:pPr>
            <w:r>
              <w:t xml:space="preserve">Операционная касса на 10-30 тыс. чел. </w:t>
            </w:r>
          </w:p>
        </w:tc>
        <w:tc>
          <w:tcPr>
            <w:tcW w:w="0" w:type="auto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1747D0" w14:textId="77777777" w:rsidR="00000000" w:rsidRDefault="00CF2111">
            <w:pPr>
              <w:pStyle w:val="formattext"/>
            </w:pPr>
            <w:r>
              <w:t>га на объект:</w:t>
            </w:r>
            <w:r>
              <w:br/>
            </w:r>
            <w:r>
              <w:br/>
              <w:t>0,2 - при 2 операционных кассах</w:t>
            </w:r>
            <w:r>
              <w:br/>
            </w:r>
            <w:r>
              <w:br/>
              <w:t xml:space="preserve">0,5 - " 7 " " </w:t>
            </w: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2AF62A" w14:textId="77777777" w:rsidR="00000000" w:rsidRDefault="00CF2111"/>
        </w:tc>
      </w:tr>
      <w:tr w:rsidR="00000000" w14:paraId="65B97A6D" w14:textId="77777777">
        <w:trPr>
          <w:divId w:val="981467588"/>
        </w:trPr>
        <w:tc>
          <w:tcPr>
            <w:tcW w:w="0" w:type="auto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CA9196" w14:textId="77777777" w:rsidR="00000000" w:rsidRDefault="00CF2111">
            <w:pPr>
              <w:pStyle w:val="formattext"/>
            </w:pPr>
            <w:r>
              <w:t>Отделения и филиалы банка, операционное место: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3FF591" w14:textId="77777777" w:rsidR="00000000" w:rsidRDefault="00CF2111"/>
        </w:tc>
        <w:tc>
          <w:tcPr>
            <w:tcW w:w="0" w:type="auto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BC9FDB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4D68C7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DFF64A0" w14:textId="77777777">
        <w:trPr>
          <w:divId w:val="981467588"/>
        </w:trPr>
        <w:tc>
          <w:tcPr>
            <w:tcW w:w="0" w:type="auto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9A832A" w14:textId="77777777" w:rsidR="00000000" w:rsidRDefault="00CF2111">
            <w:pPr>
              <w:pStyle w:val="formattext"/>
            </w:pPr>
            <w:r>
              <w:t xml:space="preserve">- в городах 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A69463" w14:textId="77777777" w:rsidR="00000000" w:rsidRDefault="00CF2111">
            <w:pPr>
              <w:pStyle w:val="formattext"/>
            </w:pPr>
            <w:r>
              <w:t xml:space="preserve">Одно операционное место (окно) на 2-3 тыс. чел. </w:t>
            </w:r>
          </w:p>
        </w:tc>
        <w:tc>
          <w:tcPr>
            <w:tcW w:w="0" w:type="auto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97614D" w14:textId="77777777" w:rsidR="00000000" w:rsidRDefault="00CF2111">
            <w:pPr>
              <w:pStyle w:val="formattext"/>
            </w:pPr>
            <w:r>
              <w:t>0,05 га - при 3 операционных местах</w:t>
            </w:r>
            <w:r>
              <w:br/>
            </w:r>
            <w:r>
              <w:br/>
              <w:t>0,4 га - " 20 " "</w:t>
            </w: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7C7774" w14:textId="77777777" w:rsidR="00000000" w:rsidRDefault="00CF2111"/>
        </w:tc>
      </w:tr>
      <w:tr w:rsidR="00000000" w14:paraId="3DF9674C" w14:textId="77777777">
        <w:trPr>
          <w:divId w:val="981467588"/>
        </w:trPr>
        <w:tc>
          <w:tcPr>
            <w:tcW w:w="0" w:type="auto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C40C8B" w14:textId="77777777" w:rsidR="00000000" w:rsidRDefault="00CF2111">
            <w:pPr>
              <w:pStyle w:val="formattext"/>
            </w:pPr>
            <w:r>
              <w:t xml:space="preserve">- в сельских поселениях 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21EFBD" w14:textId="77777777" w:rsidR="00000000" w:rsidRDefault="00CF2111">
            <w:pPr>
              <w:pStyle w:val="formattext"/>
            </w:pPr>
            <w:r>
              <w:t>Одно операционное место (окно) на 1-2 тыс. чел.</w:t>
            </w:r>
          </w:p>
        </w:tc>
        <w:tc>
          <w:tcPr>
            <w:tcW w:w="0" w:type="auto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F6E4D3" w14:textId="77777777" w:rsidR="00000000" w:rsidRDefault="00CF2111"/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B55136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63F2A48" w14:textId="77777777">
        <w:trPr>
          <w:divId w:val="981467588"/>
        </w:trPr>
        <w:tc>
          <w:tcPr>
            <w:tcW w:w="0" w:type="auto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FCB0EB" w14:textId="77777777" w:rsidR="00000000" w:rsidRDefault="00CF2111">
            <w:pPr>
              <w:pStyle w:val="formattext"/>
            </w:pPr>
            <w:r>
              <w:t xml:space="preserve">Организации и учреждения управления, объект 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1BE6D6" w14:textId="77777777" w:rsidR="00000000" w:rsidRDefault="00CF2111">
            <w:pPr>
              <w:pStyle w:val="formattext"/>
            </w:pPr>
            <w:r>
              <w:t xml:space="preserve">По заданию на проектирование </w:t>
            </w:r>
          </w:p>
        </w:tc>
        <w:tc>
          <w:tcPr>
            <w:tcW w:w="0" w:type="auto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7373D0" w14:textId="77777777" w:rsidR="00000000" w:rsidRDefault="00CF2111">
            <w:pPr>
              <w:pStyle w:val="formattext"/>
            </w:pPr>
            <w:r>
              <w:t>В зависимости от этажности здания, м</w:t>
            </w:r>
            <w:r>
              <w:rPr>
                <w:noProof/>
              </w:rPr>
              <w:drawing>
                <wp:inline distT="0" distB="0" distL="0" distR="0" wp14:anchorId="1AA384BD" wp14:editId="29081702">
                  <wp:extent cx="104775" cy="219075"/>
                  <wp:effectExtent l="0" t="0" r="9525" b="9525"/>
                  <wp:docPr id="97" name="P04450425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450425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 одного сотрудника: 44-18,5 при этажности 3-5</w:t>
            </w: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2EC4C3" w14:textId="77777777" w:rsidR="00000000" w:rsidRDefault="00CF2111"/>
        </w:tc>
      </w:tr>
      <w:tr w:rsidR="00000000" w14:paraId="790FA9D8" w14:textId="77777777">
        <w:trPr>
          <w:divId w:val="981467588"/>
        </w:trPr>
        <w:tc>
          <w:tcPr>
            <w:tcW w:w="0" w:type="auto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45E3E5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44BCED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10D027" w14:textId="77777777" w:rsidR="00000000" w:rsidRDefault="00CF2111">
            <w:pPr>
              <w:pStyle w:val="formattext"/>
              <w:jc w:val="center"/>
            </w:pPr>
            <w:r>
              <w:t>13,5-11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0E2BFA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B9FE6C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623E96" w14:textId="77777777" w:rsidR="00000000" w:rsidRDefault="00CF2111">
            <w:pPr>
              <w:pStyle w:val="formattext"/>
            </w:pPr>
            <w:r>
              <w:t xml:space="preserve">9-12 </w:t>
            </w: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07FA07" w14:textId="77777777" w:rsidR="00000000" w:rsidRDefault="00CF2111"/>
        </w:tc>
      </w:tr>
      <w:tr w:rsidR="00000000" w14:paraId="562C4547" w14:textId="77777777">
        <w:trPr>
          <w:divId w:val="981467588"/>
        </w:trPr>
        <w:tc>
          <w:tcPr>
            <w:tcW w:w="0" w:type="auto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F3B25C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0E6D07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799E2E" w14:textId="77777777" w:rsidR="00000000" w:rsidRDefault="00CF2111">
            <w:pPr>
              <w:pStyle w:val="formattext"/>
              <w:jc w:val="center"/>
            </w:pPr>
            <w:r>
              <w:t xml:space="preserve">10,5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B60F1F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6EEBE1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5C0BD9" w14:textId="77777777" w:rsidR="00000000" w:rsidRDefault="00CF2111">
            <w:pPr>
              <w:pStyle w:val="formattext"/>
            </w:pPr>
            <w:r>
              <w:t>16 и более.</w:t>
            </w: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3F805D" w14:textId="77777777" w:rsidR="00000000" w:rsidRDefault="00CF2111"/>
        </w:tc>
      </w:tr>
      <w:tr w:rsidR="00000000" w14:paraId="5C48DF72" w14:textId="77777777">
        <w:trPr>
          <w:divId w:val="981467588"/>
        </w:trPr>
        <w:tc>
          <w:tcPr>
            <w:tcW w:w="0" w:type="auto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6A984B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617DD7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25800B" w14:textId="77777777" w:rsidR="00000000" w:rsidRDefault="00CF2111">
            <w:pPr>
              <w:pStyle w:val="formattext"/>
            </w:pPr>
            <w:r>
              <w:t>Областных, краевых, городских, районных органов власти, м</w:t>
            </w:r>
            <w:r>
              <w:rPr>
                <w:noProof/>
              </w:rPr>
              <w:drawing>
                <wp:inline distT="0" distB="0" distL="0" distR="0" wp14:anchorId="31FB3CA0" wp14:editId="0C332F0C">
                  <wp:extent cx="104775" cy="219075"/>
                  <wp:effectExtent l="0" t="0" r="9525" b="9525"/>
                  <wp:docPr id="98" name="P04450437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450437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 одного сотрудника:</w:t>
            </w: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ADDECB" w14:textId="77777777" w:rsidR="00000000" w:rsidRDefault="00CF2111"/>
        </w:tc>
      </w:tr>
      <w:tr w:rsidR="00000000" w14:paraId="2D6449EC" w14:textId="77777777">
        <w:trPr>
          <w:divId w:val="981467588"/>
        </w:trPr>
        <w:tc>
          <w:tcPr>
            <w:tcW w:w="0" w:type="auto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B1001D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5E415D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FE44C2" w14:textId="77777777" w:rsidR="00000000" w:rsidRDefault="00CF2111">
            <w:pPr>
              <w:pStyle w:val="formattext"/>
            </w:pPr>
            <w:r>
              <w:t>54-30 при этажности 3-5</w:t>
            </w: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A09440" w14:textId="77777777" w:rsidR="00000000" w:rsidRDefault="00CF2111"/>
        </w:tc>
      </w:tr>
      <w:tr w:rsidR="00000000" w14:paraId="08C0BEBE" w14:textId="77777777">
        <w:trPr>
          <w:divId w:val="981467588"/>
        </w:trPr>
        <w:tc>
          <w:tcPr>
            <w:tcW w:w="0" w:type="auto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74A112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543489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70557E" w14:textId="77777777" w:rsidR="00000000" w:rsidRDefault="00CF2111">
            <w:pPr>
              <w:pStyle w:val="formattext"/>
              <w:jc w:val="center"/>
            </w:pPr>
            <w:r>
              <w:t xml:space="preserve">13-12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8CA7EE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131153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8CA261" w14:textId="77777777" w:rsidR="00000000" w:rsidRDefault="00CF2111">
            <w:pPr>
              <w:pStyle w:val="formattext"/>
            </w:pPr>
            <w:r>
              <w:t>9-12</w:t>
            </w: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3E1538" w14:textId="77777777" w:rsidR="00000000" w:rsidRDefault="00CF2111"/>
        </w:tc>
      </w:tr>
      <w:tr w:rsidR="00000000" w14:paraId="3EDD1A99" w14:textId="77777777">
        <w:trPr>
          <w:divId w:val="981467588"/>
        </w:trPr>
        <w:tc>
          <w:tcPr>
            <w:tcW w:w="0" w:type="auto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6237BE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01611F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F7A7B8" w14:textId="77777777" w:rsidR="00000000" w:rsidRDefault="00CF2111">
            <w:pPr>
              <w:pStyle w:val="formattext"/>
              <w:jc w:val="center"/>
            </w:pPr>
            <w:r>
              <w:t xml:space="preserve">10,5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EA264C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CBED07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5100F4" w14:textId="77777777" w:rsidR="00000000" w:rsidRDefault="00CF2111">
            <w:pPr>
              <w:pStyle w:val="formattext"/>
            </w:pPr>
            <w:r>
              <w:t>16 и более.</w:t>
            </w: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9E818F" w14:textId="77777777" w:rsidR="00000000" w:rsidRDefault="00CF2111"/>
        </w:tc>
      </w:tr>
      <w:tr w:rsidR="00000000" w14:paraId="4C13D0BC" w14:textId="77777777">
        <w:trPr>
          <w:divId w:val="981467588"/>
        </w:trPr>
        <w:tc>
          <w:tcPr>
            <w:tcW w:w="0" w:type="auto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523CA5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ED5058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3027F8" w14:textId="77777777" w:rsidR="00000000" w:rsidRDefault="00CF2111">
            <w:pPr>
              <w:pStyle w:val="formattext"/>
            </w:pPr>
            <w:r>
              <w:t>Поселковых и сельских органов власти, м</w:t>
            </w:r>
            <w:r>
              <w:rPr>
                <w:noProof/>
              </w:rPr>
              <w:drawing>
                <wp:inline distT="0" distB="0" distL="0" distR="0" wp14:anchorId="6A44F17D" wp14:editId="3656FC11">
                  <wp:extent cx="104775" cy="219075"/>
                  <wp:effectExtent l="0" t="0" r="9525" b="9525"/>
                  <wp:docPr id="99" name="P0445044D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45044D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 одного сотрудника: 60-40 при этажности 2-3</w:t>
            </w: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7A336D" w14:textId="77777777" w:rsidR="00000000" w:rsidRDefault="00CF2111"/>
        </w:tc>
      </w:tr>
      <w:tr w:rsidR="00000000" w14:paraId="79EBD6DA" w14:textId="77777777">
        <w:trPr>
          <w:divId w:val="981467588"/>
        </w:trPr>
        <w:tc>
          <w:tcPr>
            <w:tcW w:w="0" w:type="auto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3BAAF8" w14:textId="77777777" w:rsidR="00000000" w:rsidRDefault="00CF2111">
            <w:pPr>
              <w:pStyle w:val="formattext"/>
            </w:pPr>
            <w:r>
              <w:t xml:space="preserve">Проектные организации и конструкторские бюро, объект 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1AAA70" w14:textId="77777777" w:rsidR="00000000" w:rsidRDefault="00CF2111">
            <w:pPr>
              <w:pStyle w:val="formattext"/>
            </w:pPr>
            <w:r>
              <w:t xml:space="preserve">По заданию на проектирование </w:t>
            </w:r>
          </w:p>
        </w:tc>
        <w:tc>
          <w:tcPr>
            <w:tcW w:w="0" w:type="auto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0942F5" w14:textId="77777777" w:rsidR="00000000" w:rsidRDefault="00CF2111">
            <w:pPr>
              <w:pStyle w:val="formattext"/>
            </w:pPr>
            <w:r>
              <w:t>В зависимости от этажности здания, м</w:t>
            </w:r>
            <w:r>
              <w:rPr>
                <w:noProof/>
              </w:rPr>
              <w:drawing>
                <wp:inline distT="0" distB="0" distL="0" distR="0" wp14:anchorId="4F7E8C16" wp14:editId="269BC7E4">
                  <wp:extent cx="104775" cy="219075"/>
                  <wp:effectExtent l="0" t="0" r="9525" b="9525"/>
                  <wp:docPr id="100" name="P04450451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450451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 одного сотрудника:</w:t>
            </w: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5A9AA7" w14:textId="77777777" w:rsidR="00000000" w:rsidRDefault="00CF2111"/>
        </w:tc>
      </w:tr>
      <w:tr w:rsidR="00000000" w14:paraId="68CC77ED" w14:textId="77777777">
        <w:trPr>
          <w:divId w:val="981467588"/>
        </w:trPr>
        <w:tc>
          <w:tcPr>
            <w:tcW w:w="0" w:type="auto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9E4F65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58CC9A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AE13E6" w14:textId="77777777" w:rsidR="00000000" w:rsidRDefault="00CF2111">
            <w:pPr>
              <w:pStyle w:val="formattext"/>
            </w:pPr>
            <w:r>
              <w:t>30-15 при этажности 2-5</w:t>
            </w: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3E443B" w14:textId="77777777" w:rsidR="00000000" w:rsidRDefault="00CF2111"/>
        </w:tc>
      </w:tr>
      <w:tr w:rsidR="00000000" w14:paraId="2DBB091C" w14:textId="77777777">
        <w:trPr>
          <w:divId w:val="981467588"/>
        </w:trPr>
        <w:tc>
          <w:tcPr>
            <w:tcW w:w="0" w:type="auto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21BFE7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CBBD9C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35E876" w14:textId="77777777" w:rsidR="00000000" w:rsidRDefault="00CF2111">
            <w:pPr>
              <w:pStyle w:val="formattext"/>
              <w:jc w:val="center"/>
            </w:pPr>
            <w:r>
              <w:t xml:space="preserve">9,5-8,5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23A1BA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003284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9EB28B" w14:textId="77777777" w:rsidR="00000000" w:rsidRDefault="00CF2111">
            <w:pPr>
              <w:pStyle w:val="formattext"/>
            </w:pPr>
            <w:r>
              <w:t>9-12</w:t>
            </w: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344800" w14:textId="77777777" w:rsidR="00000000" w:rsidRDefault="00CF2111"/>
        </w:tc>
      </w:tr>
      <w:tr w:rsidR="00000000" w14:paraId="72F2ECD7" w14:textId="77777777">
        <w:trPr>
          <w:divId w:val="981467588"/>
        </w:trPr>
        <w:tc>
          <w:tcPr>
            <w:tcW w:w="0" w:type="auto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593A3B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1BD914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63A09E" w14:textId="77777777" w:rsidR="00000000" w:rsidRDefault="00CF2111">
            <w:pPr>
              <w:pStyle w:val="formattext"/>
              <w:jc w:val="center"/>
            </w:pPr>
            <w:r>
              <w:t xml:space="preserve">7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15AAC3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44BAC1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BD55A2" w14:textId="77777777" w:rsidR="00000000" w:rsidRDefault="00CF2111">
            <w:pPr>
              <w:pStyle w:val="formattext"/>
            </w:pPr>
            <w:r>
              <w:t>16 и более</w:t>
            </w: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8AE153" w14:textId="77777777" w:rsidR="00000000" w:rsidRDefault="00CF2111"/>
        </w:tc>
      </w:tr>
      <w:tr w:rsidR="00000000" w14:paraId="3E4979E6" w14:textId="77777777">
        <w:trPr>
          <w:divId w:val="981467588"/>
        </w:trPr>
        <w:tc>
          <w:tcPr>
            <w:tcW w:w="0" w:type="auto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74DD14" w14:textId="77777777" w:rsidR="00000000" w:rsidRDefault="00CF2111">
            <w:pPr>
              <w:pStyle w:val="formattext"/>
            </w:pPr>
            <w:r>
              <w:t xml:space="preserve">Районные (городские народные суды), рабочее место 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523489" w14:textId="77777777" w:rsidR="00000000" w:rsidRDefault="00CF2111">
            <w:pPr>
              <w:pStyle w:val="formattext"/>
            </w:pPr>
            <w:r>
              <w:t xml:space="preserve">Один судья на 30 тыс. чел. </w:t>
            </w:r>
          </w:p>
        </w:tc>
        <w:tc>
          <w:tcPr>
            <w:tcW w:w="0" w:type="auto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B657BE" w14:textId="77777777" w:rsidR="00000000" w:rsidRDefault="00CF2111">
            <w:pPr>
              <w:pStyle w:val="formattext"/>
            </w:pPr>
            <w:r>
              <w:t xml:space="preserve">0,15 га на объект - при 1 судье </w:t>
            </w: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50E40C" w14:textId="77777777" w:rsidR="00000000" w:rsidRDefault="00CF2111"/>
        </w:tc>
      </w:tr>
      <w:tr w:rsidR="00000000" w14:paraId="60A30F4E" w14:textId="77777777">
        <w:trPr>
          <w:divId w:val="981467588"/>
        </w:trPr>
        <w:tc>
          <w:tcPr>
            <w:tcW w:w="0" w:type="auto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D648B8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B07E5A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EC35CA" w14:textId="77777777" w:rsidR="00000000" w:rsidRDefault="00CF2111">
            <w:pPr>
              <w:pStyle w:val="formattext"/>
            </w:pPr>
            <w:r>
              <w:t xml:space="preserve">0,4 га </w:t>
            </w:r>
            <w:r>
              <w:br/>
              <w:t xml:space="preserve">    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D839DD" w14:textId="77777777" w:rsidR="00000000" w:rsidRDefault="00CF2111">
            <w:pPr>
              <w:pStyle w:val="formattext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307E98" w14:textId="77777777" w:rsidR="00000000" w:rsidRDefault="00CF2111">
            <w:pPr>
              <w:pStyle w:val="formattext"/>
            </w:pPr>
            <w:r>
              <w:t xml:space="preserve">" 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75669C" w14:textId="77777777" w:rsidR="00000000" w:rsidRDefault="00CF2111">
            <w:pPr>
              <w:pStyle w:val="formattext"/>
            </w:pPr>
            <w:r>
              <w:t>5 судьях</w:t>
            </w: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EE3CE6" w14:textId="77777777" w:rsidR="00000000" w:rsidRDefault="00CF2111"/>
        </w:tc>
      </w:tr>
      <w:tr w:rsidR="00000000" w14:paraId="6451B6F4" w14:textId="77777777">
        <w:trPr>
          <w:divId w:val="981467588"/>
        </w:trPr>
        <w:tc>
          <w:tcPr>
            <w:tcW w:w="0" w:type="auto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8F15AD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3F6EBC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87D074" w14:textId="77777777" w:rsidR="00000000" w:rsidRDefault="00CF2111">
            <w:pPr>
              <w:pStyle w:val="formattext"/>
            </w:pPr>
            <w:r>
              <w:t xml:space="preserve">0,3 га </w:t>
            </w:r>
            <w:r>
              <w:br/>
              <w:t xml:space="preserve">    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54C7C9" w14:textId="77777777" w:rsidR="00000000" w:rsidRDefault="00CF2111">
            <w:pPr>
              <w:pStyle w:val="formattext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81351A" w14:textId="77777777" w:rsidR="00000000" w:rsidRDefault="00CF2111">
            <w:pPr>
              <w:pStyle w:val="formattext"/>
            </w:pPr>
            <w:r>
              <w:t xml:space="preserve">" 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DEDA13" w14:textId="77777777" w:rsidR="00000000" w:rsidRDefault="00CF2111">
            <w:pPr>
              <w:pStyle w:val="formattext"/>
            </w:pPr>
            <w:r>
              <w:t>10 членах суда</w:t>
            </w: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60C425" w14:textId="77777777" w:rsidR="00000000" w:rsidRDefault="00CF2111"/>
        </w:tc>
      </w:tr>
      <w:tr w:rsidR="00000000" w14:paraId="1438C21E" w14:textId="77777777">
        <w:trPr>
          <w:divId w:val="981467588"/>
        </w:trPr>
        <w:tc>
          <w:tcPr>
            <w:tcW w:w="0" w:type="auto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E4949F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265368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5A86BD" w14:textId="77777777" w:rsidR="00000000" w:rsidRDefault="00CF2111">
            <w:pPr>
              <w:pStyle w:val="formattext"/>
            </w:pPr>
            <w:r>
              <w:t xml:space="preserve">0,5 га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EFBEDA" w14:textId="77777777" w:rsidR="00000000" w:rsidRDefault="00CF2111">
            <w:pPr>
              <w:pStyle w:val="formattext"/>
            </w:pPr>
            <w:r>
              <w:t xml:space="preserve">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7981E5" w14:textId="77777777" w:rsidR="00000000" w:rsidRDefault="00CF2111">
            <w:pPr>
              <w:pStyle w:val="formattext"/>
            </w:pPr>
            <w:r>
              <w:t xml:space="preserve">" 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78F9B7" w14:textId="77777777" w:rsidR="00000000" w:rsidRDefault="00CF2111">
            <w:pPr>
              <w:pStyle w:val="formattext"/>
            </w:pPr>
            <w:r>
              <w:t>25 "</w:t>
            </w: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10E548" w14:textId="77777777" w:rsidR="00000000" w:rsidRDefault="00CF2111"/>
        </w:tc>
      </w:tr>
      <w:tr w:rsidR="00000000" w14:paraId="120C8CA9" w14:textId="77777777">
        <w:trPr>
          <w:divId w:val="981467588"/>
        </w:trPr>
        <w:tc>
          <w:tcPr>
            <w:tcW w:w="0" w:type="auto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7BACE6" w14:textId="77777777" w:rsidR="00000000" w:rsidRDefault="00CF2111">
            <w:pPr>
              <w:pStyle w:val="formattext"/>
            </w:pPr>
            <w:r>
              <w:t>Областные (краевые) суды, рабочее место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A4CFA5" w14:textId="77777777" w:rsidR="00000000" w:rsidRDefault="00CF2111">
            <w:pPr>
              <w:pStyle w:val="formattext"/>
            </w:pPr>
            <w:r>
              <w:t xml:space="preserve">Один член суда на 60 тыс. чел. области (края) </w:t>
            </w:r>
          </w:p>
        </w:tc>
        <w:tc>
          <w:tcPr>
            <w:tcW w:w="0" w:type="auto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BEA97B" w14:textId="77777777" w:rsidR="00000000" w:rsidRDefault="00CF2111"/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78CAE6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E437DCE" w14:textId="77777777">
        <w:trPr>
          <w:divId w:val="981467588"/>
        </w:trPr>
        <w:tc>
          <w:tcPr>
            <w:tcW w:w="0" w:type="auto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7CDE3B" w14:textId="77777777" w:rsidR="00000000" w:rsidRDefault="00CF2111">
            <w:pPr>
              <w:pStyle w:val="formattext"/>
            </w:pPr>
            <w:r>
              <w:t>Юридические консультации, рабочее место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662A33" w14:textId="77777777" w:rsidR="00000000" w:rsidRDefault="00CF2111">
            <w:pPr>
              <w:pStyle w:val="formattext"/>
            </w:pPr>
            <w:r>
              <w:t xml:space="preserve">Один юрист-адвокат на 10 тыс. чел. </w:t>
            </w:r>
          </w:p>
        </w:tc>
        <w:tc>
          <w:tcPr>
            <w:tcW w:w="0" w:type="auto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6DE7E5" w14:textId="77777777" w:rsidR="00000000" w:rsidRDefault="00CF2111"/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65F3B6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44CA262" w14:textId="77777777">
        <w:trPr>
          <w:divId w:val="981467588"/>
        </w:trPr>
        <w:tc>
          <w:tcPr>
            <w:tcW w:w="0" w:type="auto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3E4F3A" w14:textId="77777777" w:rsidR="00000000" w:rsidRDefault="00CF2111">
            <w:pPr>
              <w:pStyle w:val="formattext"/>
            </w:pPr>
            <w:r>
              <w:t>Нотариальная контора, рабочее место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726CF7" w14:textId="77777777" w:rsidR="00000000" w:rsidRDefault="00CF2111">
            <w:pPr>
              <w:pStyle w:val="formattext"/>
            </w:pPr>
            <w:r>
              <w:t xml:space="preserve">Один нотариус на 30 тыс. чел. </w:t>
            </w:r>
          </w:p>
        </w:tc>
        <w:tc>
          <w:tcPr>
            <w:tcW w:w="0" w:type="auto"/>
            <w:gridSpan w:val="1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CB142D" w14:textId="77777777" w:rsidR="00000000" w:rsidRDefault="00CF2111"/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D1D105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6743A31" w14:textId="77777777">
        <w:trPr>
          <w:divId w:val="981467588"/>
        </w:trPr>
        <w:tc>
          <w:tcPr>
            <w:tcW w:w="0" w:type="auto"/>
            <w:gridSpan w:val="3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FE3CEE" w14:textId="77777777" w:rsidR="00000000" w:rsidRDefault="00CF2111">
            <w:pPr>
              <w:pStyle w:val="formattext"/>
              <w:jc w:val="center"/>
            </w:pPr>
            <w:r>
              <w:t>Учреждения жилищно-коммунального хозяйства</w:t>
            </w:r>
          </w:p>
        </w:tc>
      </w:tr>
      <w:tr w:rsidR="00000000" w14:paraId="28CE0F18" w14:textId="77777777">
        <w:trPr>
          <w:divId w:val="981467588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E971CB" w14:textId="77777777" w:rsidR="00000000" w:rsidRDefault="00CF2111">
            <w:pPr>
              <w:pStyle w:val="formattext"/>
            </w:pPr>
            <w:r>
              <w:t>Жилищно-эксплуатационные организации, объект: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BF6CAA" w14:textId="77777777" w:rsidR="00000000" w:rsidRDefault="00CF2111"/>
        </w:tc>
        <w:tc>
          <w:tcPr>
            <w:tcW w:w="0" w:type="auto"/>
            <w:gridSpan w:val="1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B8692A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A71499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F7AA667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25D993" w14:textId="77777777" w:rsidR="00000000" w:rsidRDefault="00CF2111">
            <w:pPr>
              <w:pStyle w:val="formattext"/>
            </w:pPr>
            <w:r>
              <w:t xml:space="preserve">- микрорайона 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188550" w14:textId="77777777" w:rsidR="00000000" w:rsidRDefault="00CF2111">
            <w:pPr>
              <w:pStyle w:val="formattext"/>
            </w:pPr>
            <w:r>
              <w:t>Один объект на микрорайон с населением до 20 тыс. чел.</w:t>
            </w:r>
          </w:p>
        </w:tc>
        <w:tc>
          <w:tcPr>
            <w:tcW w:w="0" w:type="auto"/>
            <w:gridSpan w:val="1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BF2EA5" w14:textId="77777777" w:rsidR="00000000" w:rsidRDefault="00CF2111">
            <w:pPr>
              <w:pStyle w:val="formattext"/>
            </w:pPr>
            <w:r>
              <w:t xml:space="preserve">0,3 га на объект </w:t>
            </w: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6D4EF3" w14:textId="77777777" w:rsidR="00000000" w:rsidRDefault="00CF2111"/>
        </w:tc>
      </w:tr>
      <w:tr w:rsidR="00000000" w14:paraId="318A27D7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4EAD5D" w14:textId="77777777" w:rsidR="00000000" w:rsidRDefault="00CF2111">
            <w:pPr>
              <w:pStyle w:val="formattext"/>
            </w:pPr>
            <w:r>
              <w:t xml:space="preserve">- жилого района 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5D8AA6" w14:textId="77777777" w:rsidR="00000000" w:rsidRDefault="00CF2111">
            <w:pPr>
              <w:pStyle w:val="formattext"/>
            </w:pPr>
            <w:r>
              <w:t>Один объект на жилой район с населением до 80 тыс. чел.</w:t>
            </w:r>
          </w:p>
        </w:tc>
        <w:tc>
          <w:tcPr>
            <w:tcW w:w="0" w:type="auto"/>
            <w:gridSpan w:val="1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9CCF2F" w14:textId="77777777" w:rsidR="00000000" w:rsidRDefault="00CF2111">
            <w:pPr>
              <w:pStyle w:val="formattext"/>
            </w:pPr>
            <w:r>
              <w:t xml:space="preserve">1 га на объект </w:t>
            </w: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C4FF7D" w14:textId="77777777" w:rsidR="00000000" w:rsidRDefault="00CF2111"/>
        </w:tc>
      </w:tr>
      <w:tr w:rsidR="00000000" w14:paraId="47A5CBBE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273D3F" w14:textId="77777777" w:rsidR="00000000" w:rsidRDefault="00CF2111">
            <w:pPr>
              <w:pStyle w:val="formattext"/>
            </w:pPr>
            <w:r>
              <w:t xml:space="preserve">Пункт приема вторичного сырья, объект 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656112" w14:textId="77777777" w:rsidR="00000000" w:rsidRDefault="00CF2111">
            <w:pPr>
              <w:pStyle w:val="formattext"/>
            </w:pPr>
            <w:r>
              <w:t>Один объект на микрорайон с населением до 20 тыс. чел.</w:t>
            </w:r>
          </w:p>
        </w:tc>
        <w:tc>
          <w:tcPr>
            <w:tcW w:w="0" w:type="auto"/>
            <w:gridSpan w:val="1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49B872" w14:textId="77777777" w:rsidR="00000000" w:rsidRDefault="00CF2111">
            <w:pPr>
              <w:pStyle w:val="formattext"/>
            </w:pPr>
            <w:r>
              <w:t xml:space="preserve">0,01 га на объект </w:t>
            </w: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35BD24" w14:textId="77777777" w:rsidR="00000000" w:rsidRDefault="00CF2111"/>
        </w:tc>
      </w:tr>
      <w:tr w:rsidR="00000000" w14:paraId="7ECBF8BD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8624AB" w14:textId="77777777" w:rsidR="00000000" w:rsidRDefault="00CF2111">
            <w:pPr>
              <w:pStyle w:val="formattext"/>
            </w:pPr>
            <w:r>
              <w:t xml:space="preserve">Гостиницы, место на 1 тыс. чел. 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399C7F" w14:textId="77777777" w:rsidR="00000000" w:rsidRDefault="00CF2111">
            <w:pPr>
              <w:pStyle w:val="formattext"/>
              <w:jc w:val="center"/>
            </w:pPr>
            <w:r>
              <w:t xml:space="preserve">6 </w:t>
            </w:r>
          </w:p>
        </w:tc>
        <w:tc>
          <w:tcPr>
            <w:tcW w:w="0" w:type="auto"/>
            <w:gridSpan w:val="1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358EF4" w14:textId="77777777" w:rsidR="00000000" w:rsidRDefault="00CF2111">
            <w:pPr>
              <w:pStyle w:val="formattext"/>
            </w:pPr>
            <w:r>
              <w:t>При числе мест в гостинице, м</w:t>
            </w:r>
            <w:r>
              <w:rPr>
                <w:noProof/>
              </w:rPr>
              <w:drawing>
                <wp:inline distT="0" distB="0" distL="0" distR="0" wp14:anchorId="23CF7C91" wp14:editId="35D954F7">
                  <wp:extent cx="104775" cy="219075"/>
                  <wp:effectExtent l="0" t="0" r="9525" b="9525"/>
                  <wp:docPr id="101" name="P0445049D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45049D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 1 место:</w:t>
            </w: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B9DFD0" w14:textId="77777777" w:rsidR="00000000" w:rsidRDefault="00CF2111"/>
        </w:tc>
      </w:tr>
      <w:tr w:rsidR="00000000" w14:paraId="17E55C85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12641E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97BDAC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54432E" w14:textId="77777777" w:rsidR="00000000" w:rsidRDefault="00CF2111">
            <w:pPr>
              <w:pStyle w:val="formattext"/>
              <w:jc w:val="center"/>
            </w:pPr>
            <w:r>
              <w:t xml:space="preserve">от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A2116E" w14:textId="77777777" w:rsidR="00000000" w:rsidRDefault="00CF2111">
            <w:pPr>
              <w:pStyle w:val="formattext"/>
              <w:jc w:val="center"/>
            </w:pPr>
            <w:r>
              <w:t xml:space="preserve">25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837B02" w14:textId="77777777" w:rsidR="00000000" w:rsidRDefault="00CF2111">
            <w:pPr>
              <w:pStyle w:val="formattext"/>
              <w:jc w:val="center"/>
            </w:pPr>
            <w:r>
              <w:t xml:space="preserve">до 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12D198" w14:textId="77777777" w:rsidR="00000000" w:rsidRDefault="00CF2111">
            <w:pPr>
              <w:pStyle w:val="formattext"/>
              <w:jc w:val="center"/>
            </w:pPr>
            <w:r>
              <w:t>100-55</w:t>
            </w: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FF9433" w14:textId="77777777" w:rsidR="00000000" w:rsidRDefault="00CF2111"/>
        </w:tc>
      </w:tr>
      <w:tr w:rsidR="00000000" w14:paraId="108C1910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1B14AF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F56A86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044E35" w14:textId="77777777" w:rsidR="00000000" w:rsidRDefault="00CF2111">
            <w:pPr>
              <w:pStyle w:val="formattext"/>
              <w:jc w:val="center"/>
            </w:pPr>
            <w:r>
              <w:t xml:space="preserve">св.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38EB38" w14:textId="77777777" w:rsidR="00000000" w:rsidRDefault="00CF2111">
            <w:pPr>
              <w:pStyle w:val="formattext"/>
              <w:jc w:val="center"/>
            </w:pPr>
            <w:r>
              <w:t xml:space="preserve">100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A4A461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42D954" w14:textId="77777777" w:rsidR="00000000" w:rsidRDefault="00CF2111">
            <w:pPr>
              <w:pStyle w:val="formattext"/>
              <w:jc w:val="center"/>
            </w:pPr>
            <w:r>
              <w:t>500-30</w:t>
            </w: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985F48" w14:textId="77777777" w:rsidR="00000000" w:rsidRDefault="00CF2111"/>
        </w:tc>
      </w:tr>
      <w:tr w:rsidR="00000000" w14:paraId="533E7C66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AA2E5C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C17E6D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1BF0DD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F4433F" w14:textId="77777777" w:rsidR="00000000" w:rsidRDefault="00CF2111">
            <w:pPr>
              <w:pStyle w:val="formattext"/>
              <w:jc w:val="center"/>
            </w:pPr>
            <w:r>
              <w:t xml:space="preserve">500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C4B67B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996A6C" w14:textId="77777777" w:rsidR="00000000" w:rsidRDefault="00CF2111">
            <w:pPr>
              <w:pStyle w:val="formattext"/>
              <w:jc w:val="center"/>
            </w:pPr>
            <w:r>
              <w:t>1000-20</w:t>
            </w: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2946DA0" w14:textId="77777777" w:rsidR="00000000" w:rsidRDefault="00CF2111"/>
        </w:tc>
      </w:tr>
      <w:tr w:rsidR="00000000" w14:paraId="59DD9E1E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3736C3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3CAB49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83DE32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EFF35D" w14:textId="77777777" w:rsidR="00000000" w:rsidRDefault="00CF2111">
            <w:pPr>
              <w:pStyle w:val="formattext"/>
              <w:jc w:val="center"/>
            </w:pPr>
            <w:r>
              <w:t xml:space="preserve">1000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581066" w14:textId="77777777" w:rsidR="00000000" w:rsidRDefault="00CF2111">
            <w:pPr>
              <w:pStyle w:val="formattext"/>
              <w:jc w:val="center"/>
            </w:pPr>
            <w:r>
              <w:t xml:space="preserve">" 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79FC30" w14:textId="77777777" w:rsidR="00000000" w:rsidRDefault="00CF2111">
            <w:pPr>
              <w:pStyle w:val="formattext"/>
              <w:jc w:val="center"/>
            </w:pPr>
            <w:r>
              <w:t>2000-15</w:t>
            </w: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CC7CD3" w14:textId="77777777" w:rsidR="00000000" w:rsidRDefault="00CF2111"/>
        </w:tc>
      </w:tr>
      <w:tr w:rsidR="00000000" w14:paraId="771E3F1C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07C6AF" w14:textId="77777777" w:rsidR="00000000" w:rsidRDefault="00CF2111">
            <w:pPr>
              <w:pStyle w:val="formattext"/>
            </w:pPr>
            <w:r>
              <w:t xml:space="preserve">Общественные уборные 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5DDCA0" w14:textId="77777777" w:rsidR="00000000" w:rsidRDefault="00CF2111">
            <w:pPr>
              <w:pStyle w:val="formattext"/>
            </w:pPr>
            <w:r>
              <w:t>Один прибор на 1 тыс. чел.</w:t>
            </w:r>
          </w:p>
        </w:tc>
        <w:tc>
          <w:tcPr>
            <w:tcW w:w="0" w:type="auto"/>
            <w:gridSpan w:val="1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E5B0AF" w14:textId="77777777" w:rsidR="00000000" w:rsidRDefault="00CF2111"/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B7D2CA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708595C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680A0F" w14:textId="77777777" w:rsidR="00000000" w:rsidRDefault="00CF2111">
            <w:pPr>
              <w:pStyle w:val="formattext"/>
            </w:pPr>
            <w:r>
              <w:t xml:space="preserve">Бюро похоронного обслуживания 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56C913" w14:textId="77777777" w:rsidR="00000000" w:rsidRDefault="00CF2111">
            <w:pPr>
              <w:pStyle w:val="formattext"/>
            </w:pPr>
            <w:r>
              <w:t>Один объект на 0,5-1 млн чел.</w:t>
            </w:r>
          </w:p>
        </w:tc>
        <w:tc>
          <w:tcPr>
            <w:tcW w:w="0" w:type="auto"/>
            <w:gridSpan w:val="1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6CBFC3" w14:textId="77777777" w:rsidR="00000000" w:rsidRDefault="00CF2111"/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0557DC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01F08A3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58C801" w14:textId="77777777" w:rsidR="00000000" w:rsidRDefault="00CF2111">
            <w:pPr>
              <w:pStyle w:val="formattext"/>
            </w:pPr>
            <w:r>
              <w:t>Дом траурных обрядов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FDC74B" w14:textId="77777777" w:rsidR="00000000" w:rsidRDefault="00CF2111"/>
        </w:tc>
        <w:tc>
          <w:tcPr>
            <w:tcW w:w="0" w:type="auto"/>
            <w:gridSpan w:val="1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D38EE5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1DAA67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117370E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9B24A5" w14:textId="77777777" w:rsidR="00000000" w:rsidRDefault="00CF2111">
            <w:pPr>
              <w:pStyle w:val="formattext"/>
            </w:pPr>
            <w:r>
              <w:t xml:space="preserve">Кладбище традиционного захоронения 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D96FBC" w14:textId="77777777" w:rsidR="00000000" w:rsidRDefault="00CF2111">
            <w:pPr>
              <w:pStyle w:val="formattext"/>
              <w:jc w:val="center"/>
            </w:pPr>
            <w:r>
              <w:t xml:space="preserve">- </w:t>
            </w:r>
          </w:p>
        </w:tc>
        <w:tc>
          <w:tcPr>
            <w:tcW w:w="0" w:type="auto"/>
            <w:gridSpan w:val="1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A05611" w14:textId="77777777" w:rsidR="00000000" w:rsidRDefault="00CF2111">
            <w:pPr>
              <w:pStyle w:val="formattext"/>
            </w:pPr>
            <w:r>
              <w:t xml:space="preserve">0,24 га на 1 тыс. чел. </w:t>
            </w: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129627" w14:textId="77777777" w:rsidR="00000000" w:rsidRDefault="00CF2111">
            <w:pPr>
              <w:pStyle w:val="formattext"/>
            </w:pPr>
            <w:r>
              <w:t>Размеры земельных участков, отводимых для захоронения, допускается уточнять в зависимости от соотношения кладбищ традиционного захоронения и кладбищ для погребения после кремации, устанавливаемых по местным условиям</w:t>
            </w:r>
          </w:p>
        </w:tc>
      </w:tr>
      <w:tr w:rsidR="00000000" w14:paraId="649F8D1D" w14:textId="77777777">
        <w:trPr>
          <w:divId w:val="981467588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A7C23D" w14:textId="77777777" w:rsidR="00000000" w:rsidRDefault="00CF2111">
            <w:pPr>
              <w:pStyle w:val="formattext"/>
            </w:pPr>
            <w:r>
              <w:t>Кладбище урновых захоронений по</w:t>
            </w:r>
            <w:r>
              <w:t>сле кремации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D39A2B" w14:textId="77777777" w:rsidR="00000000" w:rsidRDefault="00CF2111">
            <w:pPr>
              <w:pStyle w:val="formattext"/>
              <w:jc w:val="center"/>
            </w:pPr>
            <w:r>
              <w:t xml:space="preserve">- </w:t>
            </w:r>
          </w:p>
        </w:tc>
        <w:tc>
          <w:tcPr>
            <w:tcW w:w="0" w:type="auto"/>
            <w:gridSpan w:val="1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CE3A50" w14:textId="77777777" w:rsidR="00000000" w:rsidRDefault="00CF2111">
            <w:pPr>
              <w:pStyle w:val="formattext"/>
            </w:pPr>
            <w:r>
              <w:t xml:space="preserve">0,02 га на 1 тыс. чел. </w:t>
            </w: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9FEEF8" w14:textId="77777777" w:rsidR="00000000" w:rsidRDefault="00CF2111"/>
        </w:tc>
      </w:tr>
      <w:tr w:rsidR="00000000" w14:paraId="7ECE8067" w14:textId="77777777">
        <w:trPr>
          <w:divId w:val="981467588"/>
        </w:trPr>
        <w:tc>
          <w:tcPr>
            <w:tcW w:w="0" w:type="auto"/>
            <w:gridSpan w:val="3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F57676" w14:textId="77777777" w:rsidR="00000000" w:rsidRDefault="00CF2111">
            <w:pPr>
              <w:pStyle w:val="formattext"/>
              <w:spacing w:after="240"/>
            </w:pPr>
            <w:r>
              <w:t>* Нормы расчета учреждений, организаций и предприятий обслуживания не распространяются на проектирование учреждений, организаций и предприятий обслуживания, расположенных на территориях промышленных предприятий, образовательных организаций высшего образова</w:t>
            </w:r>
            <w:r>
              <w:t>ния и других мест приложения труда. Указанные нормы являются целевыми на расчетный срок для предварительных расчетов и должны уточняться согласно социальным нормам и нормативам, разработанным и утвержденным в установленном порядке. Структура и удельная вме</w:t>
            </w:r>
            <w:r>
              <w:t>стимость учреждений, организаций и предприятий обслуживания межселенного значения устанавливаются в задании на проектирование с учетом роли проектируемого поселения в системе расселения.</w:t>
            </w:r>
            <w:r>
              <w:br/>
            </w:r>
            <w:r>
              <w:br/>
              <w:t>** К поселениям-новостройкам относятся существующие и вновь создавае</w:t>
            </w:r>
            <w:r>
              <w:t xml:space="preserve">мые городские и сельские поселения, численность населения которых с учетом строителей, занятых на сооружении объектов производственного и непроизводственного назначения, увеличивается на период ввода в эксплуатацию первого пускового комплекса в два раза и </w:t>
            </w:r>
            <w:r>
              <w:t>более.</w:t>
            </w:r>
            <w:r>
              <w:br/>
            </w:r>
            <w:r>
              <w:br/>
              <w:t>*** При наполняемости классов 40 учащимися с учетом площади спортивной зоны и здания школы.</w:t>
            </w:r>
            <w:r>
              <w:br/>
            </w:r>
            <w:r>
              <w:br/>
              <w:t>*</w:t>
            </w:r>
            <w:r>
              <w:rPr>
                <w:noProof/>
              </w:rPr>
              <w:drawing>
                <wp:inline distT="0" distB="0" distL="0" distR="0" wp14:anchorId="66371AFD" wp14:editId="72B70018">
                  <wp:extent cx="152400" cy="219075"/>
                  <wp:effectExtent l="0" t="0" r="0" b="9525"/>
                  <wp:docPr id="102" name="P044504CF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4504CF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>В городах межшкольные учебные комбинаты и внешкольные организации размещаются на селитебной территории с учетом транспортной доступности не более 30 мин. В сельских поселениях места для внешкольных организаций рекомендуется предусматривать в зданиях общеоб</w:t>
            </w:r>
            <w:r>
              <w:t>разовательных организаций.</w:t>
            </w:r>
            <w:r>
              <w:br/>
            </w:r>
            <w:r>
              <w:br/>
              <w:t>*</w:t>
            </w:r>
            <w:r>
              <w:rPr>
                <w:noProof/>
              </w:rPr>
              <w:drawing>
                <wp:inline distT="0" distB="0" distL="0" distR="0" wp14:anchorId="5F0CA9DD" wp14:editId="2F9CD356">
                  <wp:extent cx="142875" cy="219075"/>
                  <wp:effectExtent l="0" t="0" r="9525" b="9525"/>
                  <wp:docPr id="103" name="P044504CF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4504CF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Приведенные нормы не распространяются на научные, универсальные и специализированные библиотеки, вместимость которых определяется заданием на проектирование.</w:t>
            </w:r>
            <w:r>
              <w:br/>
            </w:r>
            <w:r>
              <w:br/>
              <w:t>*</w:t>
            </w:r>
            <w:r>
              <w:rPr>
                <w:noProof/>
              </w:rPr>
              <w:drawing>
                <wp:inline distT="0" distB="0" distL="0" distR="0" wp14:anchorId="6021D116" wp14:editId="53FA3383">
                  <wp:extent cx="152400" cy="219075"/>
                  <wp:effectExtent l="0" t="0" r="0" b="9525"/>
                  <wp:docPr id="104" name="P044504CF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4504CF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 скобках приведены нормы расчета предприятий местного значения, которые соответствуют организации систем обслуживания в микрорайоне и жилом районе.</w:t>
            </w:r>
            <w:r>
              <w:br/>
            </w:r>
            <w:r>
              <w:br/>
              <w:t>*</w:t>
            </w:r>
            <w:r>
              <w:rPr>
                <w:noProof/>
              </w:rPr>
              <w:drawing>
                <wp:inline distT="0" distB="0" distL="0" distR="0" wp14:anchorId="38846E7B" wp14:editId="4389480C">
                  <wp:extent cx="152400" cy="219075"/>
                  <wp:effectExtent l="0" t="0" r="0" b="9525"/>
                  <wp:docPr id="105" name="P044504CF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4504CF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Следует принимать в зависимости от кли</w:t>
            </w:r>
            <w:r>
              <w:t>матических условий и региональных особенностей. Наибольшие значения следует принимать для климатического района IV. Соотношение площади для круглогодичной и сезонной торговли устанавливается заданием на проектирование.</w:t>
            </w:r>
          </w:p>
        </w:tc>
      </w:tr>
    </w:tbl>
    <w:p w14:paraId="5320F311" w14:textId="77777777" w:rsidR="00000000" w:rsidRDefault="00CF2111">
      <w:pPr>
        <w:pStyle w:val="formattext"/>
        <w:divId w:val="887450797"/>
      </w:pPr>
    </w:p>
    <w:p w14:paraId="3219B290" w14:textId="77777777" w:rsidR="00000000" w:rsidRDefault="00CF2111">
      <w:pPr>
        <w:pStyle w:val="formattext"/>
        <w:spacing w:after="240"/>
        <w:ind w:firstLine="480"/>
        <w:divId w:val="887450797"/>
      </w:pPr>
      <w:r>
        <w:t>Таблица Д.1. (Измененная редакция, Изм. N 1, 2).</w:t>
      </w:r>
    </w:p>
    <w:p w14:paraId="1EE3FA8F" w14:textId="77777777" w:rsidR="00000000" w:rsidRDefault="00CF2111">
      <w:pPr>
        <w:pStyle w:val="formattext"/>
        <w:jc w:val="center"/>
        <w:divId w:val="887450797"/>
      </w:pPr>
      <w:r>
        <w:t>     </w:t>
      </w:r>
      <w:r>
        <w:t xml:space="preserve"> </w:t>
      </w:r>
      <w:bookmarkStart w:id="23" w:name="P0448"/>
      <w:bookmarkEnd w:id="23"/>
    </w:p>
    <w:p w14:paraId="2B0FF4ED" w14:textId="77777777" w:rsidR="00000000" w:rsidRDefault="00CF2111">
      <w:pPr>
        <w:pStyle w:val="1"/>
        <w:divId w:val="887450797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Приложение Е. Категории и параметры автомобильных дорог систем расселения</w:t>
      </w:r>
    </w:p>
    <w:p w14:paraId="1E33EBAF" w14:textId="77777777" w:rsidR="00000000" w:rsidRDefault="00CF2111">
      <w:pPr>
        <w:pStyle w:val="formattext"/>
        <w:jc w:val="center"/>
        <w:divId w:val="887450797"/>
      </w:pPr>
      <w:r>
        <w:t xml:space="preserve">Приложение Е* </w:t>
      </w:r>
    </w:p>
    <w:p w14:paraId="48E56C45" w14:textId="77777777" w:rsidR="00000000" w:rsidRDefault="00CF2111">
      <w:pPr>
        <w:pStyle w:val="headertext"/>
        <w:jc w:val="center"/>
        <w:divId w:val="887450797"/>
      </w:pPr>
      <w:r>
        <w:t>     </w:t>
      </w:r>
      <w:r>
        <w:br/>
        <w:t xml:space="preserve">Категории и параметры автомобильных дорог систем расселения </w:t>
      </w:r>
    </w:p>
    <w:p w14:paraId="247768C9" w14:textId="77777777" w:rsidR="00000000" w:rsidRDefault="00CF2111">
      <w:pPr>
        <w:pStyle w:val="formattext"/>
        <w:divId w:val="887450797"/>
      </w:pPr>
      <w:r>
        <w:t xml:space="preserve">________________ </w:t>
      </w:r>
    </w:p>
    <w:p w14:paraId="13FBB912" w14:textId="77777777" w:rsidR="00000000" w:rsidRDefault="00CF2111">
      <w:pPr>
        <w:pStyle w:val="formattext"/>
        <w:ind w:firstLine="480"/>
        <w:divId w:val="887450797"/>
      </w:pPr>
      <w:r>
        <w:t>* Измененная редакция, И</w:t>
      </w:r>
      <w:r>
        <w:t xml:space="preserve">зм. N 1. </w:t>
      </w:r>
    </w:p>
    <w:p w14:paraId="3AF7970B" w14:textId="77777777" w:rsidR="00000000" w:rsidRDefault="00CF2111">
      <w:pPr>
        <w:pStyle w:val="formattext"/>
        <w:divId w:val="887450797"/>
      </w:pPr>
      <w:r>
        <w:t xml:space="preserve">            </w:t>
      </w:r>
    </w:p>
    <w:p w14:paraId="476A60FB" w14:textId="77777777" w:rsidR="00000000" w:rsidRDefault="00CF2111">
      <w:pPr>
        <w:pStyle w:val="formattext"/>
        <w:divId w:val="887450797"/>
      </w:pPr>
      <w:r>
        <w:t>Таблица Е.1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9"/>
        <w:gridCol w:w="1284"/>
        <w:gridCol w:w="1265"/>
        <w:gridCol w:w="1199"/>
        <w:gridCol w:w="1564"/>
        <w:gridCol w:w="1544"/>
        <w:gridCol w:w="1539"/>
      </w:tblGrid>
      <w:tr w:rsidR="00000000" w14:paraId="60BA106E" w14:textId="77777777">
        <w:trPr>
          <w:divId w:val="280452312"/>
          <w:trHeight w:val="15"/>
        </w:trPr>
        <w:tc>
          <w:tcPr>
            <w:tcW w:w="2104" w:type="dxa"/>
            <w:vAlign w:val="center"/>
            <w:hideMark/>
          </w:tcPr>
          <w:p w14:paraId="57174ACF" w14:textId="77777777" w:rsidR="00000000" w:rsidRDefault="00CF2111"/>
        </w:tc>
        <w:tc>
          <w:tcPr>
            <w:tcW w:w="1403" w:type="dxa"/>
            <w:vAlign w:val="center"/>
            <w:hideMark/>
          </w:tcPr>
          <w:p w14:paraId="339DC7EF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14:paraId="470BE268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  <w:hideMark/>
          </w:tcPr>
          <w:p w14:paraId="2DF98DAB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  <w:hideMark/>
          </w:tcPr>
          <w:p w14:paraId="59BCA373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  <w:hideMark/>
          </w:tcPr>
          <w:p w14:paraId="34D753CF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  <w:hideMark/>
          </w:tcPr>
          <w:p w14:paraId="43B70EA8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9BD123C" w14:textId="77777777">
        <w:trPr>
          <w:divId w:val="2804523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D153E26" w14:textId="77777777" w:rsidR="00000000" w:rsidRDefault="00CF2111">
            <w:pPr>
              <w:pStyle w:val="formattext"/>
              <w:jc w:val="center"/>
            </w:pPr>
            <w:r>
              <w:t xml:space="preserve">Категории дорог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2FE311E" w14:textId="77777777" w:rsidR="00000000" w:rsidRDefault="00CF2111">
            <w:pPr>
              <w:pStyle w:val="formattext"/>
              <w:jc w:val="center"/>
            </w:pPr>
            <w:r>
              <w:t xml:space="preserve">Расчетная скорость движения, км/ч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CAF024C" w14:textId="77777777" w:rsidR="00000000" w:rsidRDefault="00CF2111">
            <w:pPr>
              <w:pStyle w:val="formattext"/>
              <w:jc w:val="center"/>
            </w:pPr>
            <w:r>
              <w:t xml:space="preserve">Ширина полосы движения,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0F7F281" w14:textId="77777777" w:rsidR="00000000" w:rsidRDefault="00CF2111">
            <w:pPr>
              <w:pStyle w:val="formattext"/>
              <w:jc w:val="center"/>
            </w:pPr>
            <w:r>
              <w:t xml:space="preserve">Число полос движения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31F10FC" w14:textId="77777777" w:rsidR="00000000" w:rsidRDefault="00CF2111">
            <w:pPr>
              <w:pStyle w:val="formattext"/>
              <w:jc w:val="center"/>
            </w:pPr>
            <w:r>
              <w:t>Наименьший радиус кривых и в плане,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9DB7062" w14:textId="77777777" w:rsidR="00000000" w:rsidRDefault="00CF2111">
            <w:pPr>
              <w:pStyle w:val="formattext"/>
              <w:jc w:val="center"/>
            </w:pPr>
            <w:r>
              <w:t xml:space="preserve">Наибольший продольный уклон, 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2733B77" w14:textId="77777777" w:rsidR="00000000" w:rsidRDefault="00CF2111">
            <w:pPr>
              <w:pStyle w:val="formattext"/>
              <w:jc w:val="center"/>
            </w:pPr>
            <w:r>
              <w:t xml:space="preserve">Наибольшая ширина земляного полотна, м </w:t>
            </w:r>
          </w:p>
        </w:tc>
      </w:tr>
      <w:tr w:rsidR="00000000" w14:paraId="384609B0" w14:textId="77777777">
        <w:trPr>
          <w:divId w:val="2804523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5713EA5" w14:textId="77777777" w:rsidR="00000000" w:rsidRDefault="00CF2111">
            <w:pPr>
              <w:pStyle w:val="formattext"/>
            </w:pPr>
            <w:r>
              <w:t>Магистральные: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47D1848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E1961EA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ECE2D18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6A4B874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844FF99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A0E7909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D18B8C8" w14:textId="77777777">
        <w:trPr>
          <w:divId w:val="280452312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1EE8059" w14:textId="77777777" w:rsidR="00000000" w:rsidRDefault="00CF2111">
            <w:pPr>
              <w:pStyle w:val="formattext"/>
            </w:pPr>
            <w:r>
              <w:t>- скоростного движения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5BEC73F" w14:textId="77777777" w:rsidR="00000000" w:rsidRDefault="00CF2111">
            <w:pPr>
              <w:pStyle w:val="formattext"/>
              <w:jc w:val="center"/>
            </w:pPr>
            <w:r>
              <w:t xml:space="preserve">150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2EEB1E6" w14:textId="77777777" w:rsidR="00000000" w:rsidRDefault="00CF2111">
            <w:pPr>
              <w:pStyle w:val="formattext"/>
              <w:jc w:val="center"/>
            </w:pPr>
            <w:r>
              <w:t xml:space="preserve">3,75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A2BA19D" w14:textId="77777777" w:rsidR="00000000" w:rsidRDefault="00CF2111">
            <w:pPr>
              <w:pStyle w:val="formattext"/>
              <w:jc w:val="center"/>
            </w:pPr>
            <w:r>
              <w:t xml:space="preserve">4-8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6E3F4CD" w14:textId="77777777" w:rsidR="00000000" w:rsidRDefault="00CF2111">
            <w:pPr>
              <w:pStyle w:val="formattext"/>
              <w:jc w:val="center"/>
            </w:pPr>
            <w:r>
              <w:t xml:space="preserve">1000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233448D" w14:textId="77777777" w:rsidR="00000000" w:rsidRDefault="00CF2111">
            <w:pPr>
              <w:pStyle w:val="formattext"/>
              <w:jc w:val="center"/>
            </w:pPr>
            <w:r>
              <w:t xml:space="preserve">30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3D9943D" w14:textId="77777777" w:rsidR="00000000" w:rsidRDefault="00CF2111">
            <w:pPr>
              <w:pStyle w:val="formattext"/>
              <w:jc w:val="center"/>
            </w:pPr>
            <w:r>
              <w:t xml:space="preserve">65 </w:t>
            </w:r>
          </w:p>
        </w:tc>
      </w:tr>
      <w:tr w:rsidR="00000000" w14:paraId="26BF1D73" w14:textId="77777777">
        <w:trPr>
          <w:divId w:val="280452312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875BB94" w14:textId="77777777" w:rsidR="00000000" w:rsidRDefault="00CF2111">
            <w:pPr>
              <w:pStyle w:val="formattext"/>
            </w:pPr>
            <w:r>
              <w:t>- основные секторальные непрерывного и регулируемого движения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7A9FE67" w14:textId="77777777" w:rsidR="00000000" w:rsidRDefault="00CF2111">
            <w:pPr>
              <w:pStyle w:val="formattext"/>
              <w:jc w:val="center"/>
            </w:pPr>
            <w:r>
              <w:t xml:space="preserve">120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F915C88" w14:textId="77777777" w:rsidR="00000000" w:rsidRDefault="00CF2111">
            <w:pPr>
              <w:pStyle w:val="formattext"/>
              <w:jc w:val="center"/>
            </w:pPr>
            <w:r>
              <w:t xml:space="preserve">3,75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697A034" w14:textId="77777777" w:rsidR="00000000" w:rsidRDefault="00CF2111">
            <w:pPr>
              <w:pStyle w:val="formattext"/>
              <w:jc w:val="center"/>
            </w:pPr>
            <w:r>
              <w:t xml:space="preserve">4-6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1E9B9B8" w14:textId="77777777" w:rsidR="00000000" w:rsidRDefault="00CF2111">
            <w:pPr>
              <w:pStyle w:val="formattext"/>
              <w:jc w:val="center"/>
            </w:pPr>
            <w:r>
              <w:t xml:space="preserve">600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E867E9E" w14:textId="77777777" w:rsidR="00000000" w:rsidRDefault="00CF2111">
            <w:pPr>
              <w:pStyle w:val="formattext"/>
              <w:jc w:val="center"/>
            </w:pPr>
            <w:r>
              <w:t xml:space="preserve">50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8B444C6" w14:textId="77777777" w:rsidR="00000000" w:rsidRDefault="00CF2111">
            <w:pPr>
              <w:pStyle w:val="formattext"/>
              <w:jc w:val="center"/>
            </w:pPr>
            <w:r>
              <w:t xml:space="preserve">50 </w:t>
            </w:r>
          </w:p>
        </w:tc>
      </w:tr>
      <w:tr w:rsidR="00000000" w14:paraId="0DF0BBD6" w14:textId="77777777">
        <w:trPr>
          <w:divId w:val="280452312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CD97D20" w14:textId="77777777" w:rsidR="00000000" w:rsidRDefault="00CF2111">
            <w:pPr>
              <w:pStyle w:val="formattext"/>
            </w:pPr>
            <w:r>
              <w:t>- основные зональные непрерывного и регулируемого движения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EA1FEE2" w14:textId="77777777" w:rsidR="00000000" w:rsidRDefault="00CF2111">
            <w:pPr>
              <w:pStyle w:val="formattext"/>
              <w:jc w:val="center"/>
            </w:pPr>
            <w:r>
              <w:t xml:space="preserve">100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7BBD7CD" w14:textId="77777777" w:rsidR="00000000" w:rsidRDefault="00CF2111">
            <w:pPr>
              <w:pStyle w:val="formattext"/>
              <w:jc w:val="center"/>
            </w:pPr>
            <w:r>
              <w:t xml:space="preserve">3,75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C52BA0C" w14:textId="77777777" w:rsidR="00000000" w:rsidRDefault="00CF2111">
            <w:pPr>
              <w:pStyle w:val="formattext"/>
              <w:jc w:val="center"/>
            </w:pPr>
            <w:r>
              <w:t xml:space="preserve">2-4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CB851D4" w14:textId="77777777" w:rsidR="00000000" w:rsidRDefault="00CF2111">
            <w:pPr>
              <w:pStyle w:val="formattext"/>
              <w:jc w:val="center"/>
            </w:pPr>
            <w:r>
              <w:t xml:space="preserve">400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627E20C" w14:textId="77777777" w:rsidR="00000000" w:rsidRDefault="00CF2111">
            <w:pPr>
              <w:pStyle w:val="formattext"/>
              <w:jc w:val="center"/>
            </w:pPr>
            <w:r>
              <w:t xml:space="preserve">60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317AA66" w14:textId="77777777" w:rsidR="00000000" w:rsidRDefault="00CF2111">
            <w:pPr>
              <w:pStyle w:val="formattext"/>
              <w:jc w:val="center"/>
            </w:pPr>
            <w:r>
              <w:t xml:space="preserve">40 </w:t>
            </w:r>
          </w:p>
        </w:tc>
      </w:tr>
      <w:tr w:rsidR="00000000" w14:paraId="1B6FE71B" w14:textId="77777777">
        <w:trPr>
          <w:divId w:val="280452312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762BDBB" w14:textId="77777777" w:rsidR="00000000" w:rsidRDefault="00CF2111">
            <w:pPr>
              <w:pStyle w:val="formattext"/>
            </w:pPr>
            <w:r>
              <w:t>Местного значения: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215A997" w14:textId="77777777" w:rsidR="00000000" w:rsidRDefault="00CF2111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417ECF5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4EA4A72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B36D047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0E11DF8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7477568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E9567AA" w14:textId="77777777">
        <w:trPr>
          <w:divId w:val="280452312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F01C5DC" w14:textId="77777777" w:rsidR="00000000" w:rsidRDefault="00CF2111">
            <w:pPr>
              <w:pStyle w:val="formattext"/>
            </w:pPr>
            <w:r>
              <w:t>- грузового движения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2105499" w14:textId="77777777" w:rsidR="00000000" w:rsidRDefault="00CF2111">
            <w:pPr>
              <w:pStyle w:val="formattext"/>
              <w:jc w:val="center"/>
            </w:pPr>
            <w:r>
              <w:t xml:space="preserve">70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78A5CF4" w14:textId="77777777" w:rsidR="00000000" w:rsidRDefault="00CF2111">
            <w:pPr>
              <w:pStyle w:val="formattext"/>
              <w:jc w:val="center"/>
            </w:pPr>
            <w:r>
              <w:t xml:space="preserve">4,0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21CE1B9" w14:textId="77777777" w:rsidR="00000000" w:rsidRDefault="00CF2111">
            <w:pPr>
              <w:pStyle w:val="formattext"/>
              <w:jc w:val="center"/>
            </w:pPr>
            <w:r>
              <w:t xml:space="preserve">2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90C2B07" w14:textId="77777777" w:rsidR="00000000" w:rsidRDefault="00CF2111">
            <w:pPr>
              <w:pStyle w:val="formattext"/>
              <w:jc w:val="center"/>
            </w:pPr>
            <w:r>
              <w:t xml:space="preserve">250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2DBADEB" w14:textId="77777777" w:rsidR="00000000" w:rsidRDefault="00CF2111">
            <w:pPr>
              <w:pStyle w:val="formattext"/>
              <w:jc w:val="center"/>
            </w:pPr>
            <w:r>
              <w:t xml:space="preserve">70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0ABEC4F" w14:textId="77777777" w:rsidR="00000000" w:rsidRDefault="00CF2111">
            <w:pPr>
              <w:pStyle w:val="formattext"/>
              <w:jc w:val="center"/>
            </w:pPr>
            <w:r>
              <w:t xml:space="preserve">20 </w:t>
            </w:r>
          </w:p>
        </w:tc>
      </w:tr>
      <w:tr w:rsidR="00000000" w14:paraId="5B10DE82" w14:textId="77777777">
        <w:trPr>
          <w:divId w:val="280452312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4B6E436" w14:textId="77777777" w:rsidR="00000000" w:rsidRDefault="00CF2111">
            <w:pPr>
              <w:pStyle w:val="formattext"/>
            </w:pPr>
            <w:r>
              <w:t>- парковые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75DC468" w14:textId="77777777" w:rsidR="00000000" w:rsidRDefault="00CF2111">
            <w:pPr>
              <w:pStyle w:val="formattext"/>
              <w:jc w:val="center"/>
            </w:pPr>
            <w:r>
              <w:t xml:space="preserve">50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344ACFD" w14:textId="77777777" w:rsidR="00000000" w:rsidRDefault="00CF2111">
            <w:pPr>
              <w:pStyle w:val="formattext"/>
              <w:jc w:val="center"/>
            </w:pPr>
            <w:r>
              <w:t xml:space="preserve">3,0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CAD2C45" w14:textId="77777777" w:rsidR="00000000" w:rsidRDefault="00CF2111">
            <w:pPr>
              <w:pStyle w:val="formattext"/>
              <w:jc w:val="center"/>
            </w:pPr>
            <w:r>
              <w:t xml:space="preserve">2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A881C0C" w14:textId="77777777" w:rsidR="00000000" w:rsidRDefault="00CF2111">
            <w:pPr>
              <w:pStyle w:val="formattext"/>
              <w:jc w:val="center"/>
            </w:pPr>
            <w:r>
              <w:t xml:space="preserve">175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2A8CF0E" w14:textId="77777777" w:rsidR="00000000" w:rsidRDefault="00CF2111">
            <w:pPr>
              <w:pStyle w:val="formattext"/>
              <w:jc w:val="center"/>
            </w:pPr>
            <w:r>
              <w:t xml:space="preserve">80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11C05A1" w14:textId="77777777" w:rsidR="00000000" w:rsidRDefault="00CF2111">
            <w:pPr>
              <w:pStyle w:val="formattext"/>
              <w:jc w:val="center"/>
            </w:pPr>
            <w:r>
              <w:t xml:space="preserve">15 </w:t>
            </w:r>
          </w:p>
        </w:tc>
      </w:tr>
      <w:tr w:rsidR="00000000" w14:paraId="5A39F9B5" w14:textId="77777777">
        <w:trPr>
          <w:divId w:val="280452312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1350628" w14:textId="77777777" w:rsidR="00000000" w:rsidRDefault="00CF2111">
            <w:pPr>
              <w:pStyle w:val="formattext"/>
              <w:spacing w:after="240"/>
            </w:pPr>
            <w:r>
              <w:t>Примечания</w:t>
            </w:r>
            <w:r>
              <w:br/>
            </w:r>
            <w:r>
              <w:br/>
            </w:r>
            <w:r>
              <w:t>1 В сложных топографических и природных условиях допускается снижать расчетную скорость движения до значения, соответствующего последующей категории дороги, с соответствующей корректировкой параметров горизонтальных кривых и продольного уклона.</w:t>
            </w:r>
            <w:r>
              <w:br/>
            </w:r>
            <w:r>
              <w:br/>
              <w:t>2 При высо</w:t>
            </w:r>
            <w:r>
              <w:t>кой неравномерности автомобильных потоков в часы пик по направлениям допускается устройство обособленной центральной проезжей части для реверсивного движения легковых автомобилей и автобусов.</w:t>
            </w:r>
            <w:r>
              <w:br/>
            </w:r>
            <w:r>
              <w:br/>
              <w:t>3 На магистральных дорогах с преимущественным движением грузовы</w:t>
            </w:r>
            <w:r>
              <w:t>х автомобилей следует увеличивать ширину полосы движения до 4 м, а при доле большегрузных автомобилей в транспортном потоке более 20% - до 4,5 м.</w:t>
            </w:r>
          </w:p>
        </w:tc>
      </w:tr>
    </w:tbl>
    <w:p w14:paraId="7D2D7209" w14:textId="77777777" w:rsidR="00000000" w:rsidRDefault="00CF2111">
      <w:pPr>
        <w:pStyle w:val="formattext"/>
        <w:jc w:val="center"/>
        <w:divId w:val="887450797"/>
      </w:pPr>
      <w:r>
        <w:t>     </w:t>
      </w:r>
      <w:r>
        <w:br/>
        <w:t>   </w:t>
      </w:r>
      <w:r>
        <w:t xml:space="preserve"> </w:t>
      </w:r>
      <w:bookmarkStart w:id="24" w:name="P044F"/>
      <w:bookmarkEnd w:id="24"/>
    </w:p>
    <w:p w14:paraId="537CC8F1" w14:textId="77777777" w:rsidR="00000000" w:rsidRDefault="00CF2111">
      <w:pPr>
        <w:pStyle w:val="1"/>
        <w:divId w:val="887450797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Приложение Ж. Нормы расчета стоянок автомобилей</w:t>
      </w:r>
    </w:p>
    <w:p w14:paraId="7535A12F" w14:textId="77777777" w:rsidR="00000000" w:rsidRDefault="00CF2111">
      <w:pPr>
        <w:pStyle w:val="formattext"/>
        <w:jc w:val="center"/>
        <w:divId w:val="887450797"/>
      </w:pPr>
      <w:r>
        <w:t xml:space="preserve">Приложение Ж* </w:t>
      </w:r>
    </w:p>
    <w:p w14:paraId="25758DE6" w14:textId="77777777" w:rsidR="00000000" w:rsidRDefault="00CF2111">
      <w:pPr>
        <w:pStyle w:val="headertext"/>
        <w:jc w:val="center"/>
        <w:divId w:val="887450797"/>
      </w:pPr>
      <w:r>
        <w:t>     </w:t>
      </w:r>
      <w:r>
        <w:br/>
        <w:t xml:space="preserve">Нормы расчета стоянок автомобилей </w:t>
      </w:r>
    </w:p>
    <w:p w14:paraId="29D173EB" w14:textId="77777777" w:rsidR="00000000" w:rsidRDefault="00CF2111">
      <w:pPr>
        <w:pStyle w:val="formattext"/>
        <w:divId w:val="887450797"/>
      </w:pPr>
      <w:r>
        <w:t xml:space="preserve">________________ </w:t>
      </w:r>
    </w:p>
    <w:p w14:paraId="6358BD29" w14:textId="77777777" w:rsidR="00000000" w:rsidRDefault="00CF2111">
      <w:pPr>
        <w:pStyle w:val="formattext"/>
        <w:ind w:firstLine="480"/>
        <w:divId w:val="887450797"/>
      </w:pPr>
      <w:r>
        <w:t xml:space="preserve">* Измененная редакция, Изм. N 1. </w:t>
      </w:r>
    </w:p>
    <w:p w14:paraId="5E5DAFF9" w14:textId="77777777" w:rsidR="00000000" w:rsidRDefault="00CF2111">
      <w:pPr>
        <w:pStyle w:val="formattext"/>
        <w:divId w:val="887450797"/>
      </w:pPr>
      <w:r>
        <w:t xml:space="preserve">            </w:t>
      </w:r>
    </w:p>
    <w:p w14:paraId="4B34DABE" w14:textId="77777777" w:rsidR="00000000" w:rsidRDefault="00CF2111">
      <w:pPr>
        <w:pStyle w:val="formattext"/>
        <w:divId w:val="887450797"/>
      </w:pPr>
      <w:r>
        <w:t>Таблица Ж.1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2"/>
        <w:gridCol w:w="2518"/>
        <w:gridCol w:w="2765"/>
      </w:tblGrid>
      <w:tr w:rsidR="00000000" w14:paraId="5AF70DC2" w14:textId="77777777">
        <w:trPr>
          <w:divId w:val="1091900370"/>
          <w:trHeight w:val="15"/>
        </w:trPr>
        <w:tc>
          <w:tcPr>
            <w:tcW w:w="4734" w:type="dxa"/>
            <w:vAlign w:val="center"/>
            <w:hideMark/>
          </w:tcPr>
          <w:p w14:paraId="45B88B75" w14:textId="77777777" w:rsidR="00000000" w:rsidRDefault="00CF2111"/>
        </w:tc>
        <w:tc>
          <w:tcPr>
            <w:tcW w:w="2981" w:type="dxa"/>
            <w:vAlign w:val="center"/>
            <w:hideMark/>
          </w:tcPr>
          <w:p w14:paraId="53CAD893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81" w:type="dxa"/>
            <w:vAlign w:val="center"/>
            <w:hideMark/>
          </w:tcPr>
          <w:p w14:paraId="27E36DC6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3F6B7C5" w14:textId="77777777">
        <w:trPr>
          <w:divId w:val="1091900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2D7BA98" w14:textId="77777777" w:rsidR="00000000" w:rsidRDefault="00CF2111">
            <w:pPr>
              <w:pStyle w:val="formattext"/>
              <w:jc w:val="center"/>
            </w:pPr>
            <w:r>
              <w:t xml:space="preserve">Здания и сооружения, рекреационные территории, объекты отдыха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91E415F" w14:textId="77777777" w:rsidR="00000000" w:rsidRDefault="00CF2111">
            <w:pPr>
              <w:pStyle w:val="formattext"/>
              <w:jc w:val="center"/>
            </w:pPr>
            <w:r>
              <w:t xml:space="preserve">Расчетная единица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8BE9F6B" w14:textId="77777777" w:rsidR="00000000" w:rsidRDefault="00CF2111">
            <w:pPr>
              <w:pStyle w:val="formattext"/>
              <w:jc w:val="center"/>
            </w:pPr>
            <w:r>
              <w:t>Предусматривается 1 машино-место на следующее количество расчетных единиц</w:t>
            </w:r>
          </w:p>
        </w:tc>
      </w:tr>
      <w:tr w:rsidR="00000000" w14:paraId="2BE7B66C" w14:textId="77777777">
        <w:trPr>
          <w:divId w:val="109190037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AF4C99F" w14:textId="77777777" w:rsidR="00000000" w:rsidRDefault="00CF2111">
            <w:pPr>
              <w:pStyle w:val="formattext"/>
              <w:jc w:val="center"/>
            </w:pPr>
            <w:r>
              <w:rPr>
                <w:b/>
                <w:bCs/>
              </w:rPr>
              <w:t>Здания и сооружения</w:t>
            </w:r>
          </w:p>
        </w:tc>
      </w:tr>
      <w:tr w:rsidR="00000000" w14:paraId="13A3FC3F" w14:textId="77777777">
        <w:trPr>
          <w:divId w:val="1091900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34E2905" w14:textId="77777777" w:rsidR="00000000" w:rsidRDefault="00CF2111">
            <w:pPr>
              <w:pStyle w:val="formattext"/>
            </w:pPr>
            <w:r>
              <w:t>Учреждения органов государственной власти, органы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8889237" w14:textId="77777777" w:rsidR="00000000" w:rsidRDefault="00CF2111">
            <w:pPr>
              <w:pStyle w:val="formattext"/>
              <w:jc w:val="center"/>
            </w:pPr>
            <w:r>
              <w:t>м</w:t>
            </w:r>
            <w:r>
              <w:rPr>
                <w:noProof/>
              </w:rPr>
              <w:drawing>
                <wp:inline distT="0" distB="0" distL="0" distR="0" wp14:anchorId="4EF18849" wp14:editId="13E683DA">
                  <wp:extent cx="104775" cy="219075"/>
                  <wp:effectExtent l="0" t="0" r="9525" b="9525"/>
                  <wp:docPr id="106" name="P04540005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540005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общей площади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A5E02F3" w14:textId="77777777" w:rsidR="00000000" w:rsidRDefault="00CF2111">
            <w:pPr>
              <w:pStyle w:val="formattext"/>
              <w:jc w:val="center"/>
            </w:pPr>
            <w:r>
              <w:t xml:space="preserve">200-220 </w:t>
            </w:r>
          </w:p>
        </w:tc>
      </w:tr>
      <w:tr w:rsidR="00000000" w14:paraId="217FCEF8" w14:textId="77777777">
        <w:trPr>
          <w:divId w:val="1091900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510B9CE" w14:textId="77777777" w:rsidR="00000000" w:rsidRDefault="00CF2111">
            <w:pPr>
              <w:pStyle w:val="formattext"/>
            </w:pPr>
            <w:r>
              <w:t>Административно-управленческие учреждения, иностранные представительства, представительства субъектов Российской Федерации, здания и помещения общественных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DB4E12A" w14:textId="77777777" w:rsidR="00000000" w:rsidRDefault="00CF2111">
            <w:pPr>
              <w:pStyle w:val="formattext"/>
              <w:jc w:val="center"/>
            </w:pPr>
            <w:r>
              <w:t>м</w:t>
            </w:r>
            <w:r>
              <w:rPr>
                <w:noProof/>
              </w:rPr>
              <w:drawing>
                <wp:inline distT="0" distB="0" distL="0" distR="0" wp14:anchorId="40E0786C" wp14:editId="0E1413C3">
                  <wp:extent cx="104775" cy="219075"/>
                  <wp:effectExtent l="0" t="0" r="9525" b="9525"/>
                  <wp:docPr id="107" name="P04540008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540008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общей площади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F2ECD1E" w14:textId="77777777" w:rsidR="00000000" w:rsidRDefault="00CF2111">
            <w:pPr>
              <w:pStyle w:val="formattext"/>
              <w:jc w:val="center"/>
            </w:pPr>
            <w:r>
              <w:t xml:space="preserve">100-120 </w:t>
            </w:r>
          </w:p>
        </w:tc>
      </w:tr>
      <w:tr w:rsidR="00000000" w14:paraId="3FF27459" w14:textId="77777777">
        <w:trPr>
          <w:divId w:val="1091900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F33B61E" w14:textId="77777777" w:rsidR="00000000" w:rsidRDefault="00CF2111">
            <w:pPr>
              <w:pStyle w:val="formattext"/>
            </w:pPr>
            <w:r>
              <w:t>Коммерческо-деловые центры, офисные здания и помещения, страховые компании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DDE7550" w14:textId="77777777" w:rsidR="00000000" w:rsidRDefault="00CF2111">
            <w:pPr>
              <w:pStyle w:val="formattext"/>
              <w:jc w:val="center"/>
            </w:pPr>
            <w:r>
              <w:t>м</w:t>
            </w:r>
            <w:r>
              <w:rPr>
                <w:noProof/>
              </w:rPr>
              <w:drawing>
                <wp:inline distT="0" distB="0" distL="0" distR="0" wp14:anchorId="71AECB44" wp14:editId="599A4FE7">
                  <wp:extent cx="104775" cy="219075"/>
                  <wp:effectExtent l="0" t="0" r="9525" b="9525"/>
                  <wp:docPr id="108" name="P0454000B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54000B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общей площади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A4764CB" w14:textId="77777777" w:rsidR="00000000" w:rsidRDefault="00CF2111">
            <w:pPr>
              <w:pStyle w:val="formattext"/>
              <w:jc w:val="center"/>
            </w:pPr>
            <w:r>
              <w:t xml:space="preserve">50-60 </w:t>
            </w:r>
          </w:p>
        </w:tc>
      </w:tr>
      <w:tr w:rsidR="00000000" w14:paraId="20ACEDC5" w14:textId="77777777">
        <w:trPr>
          <w:divId w:val="1091900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3664170" w14:textId="77777777" w:rsidR="00000000" w:rsidRDefault="00CF2111">
            <w:pPr>
              <w:pStyle w:val="formattext"/>
            </w:pPr>
            <w:r>
              <w:t>Банки и банковские учреждения, кредитно-финансовые учреждения:</w:t>
            </w:r>
            <w:r>
              <w:br/>
              <w:t xml:space="preserve">   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4E94DFE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561B6C1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9FFCA3E" w14:textId="77777777">
        <w:trPr>
          <w:divId w:val="1091900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52A685F" w14:textId="77777777" w:rsidR="00000000" w:rsidRDefault="00CF2111">
            <w:pPr>
              <w:pStyle w:val="formattext"/>
            </w:pPr>
            <w:r>
              <w:t>- с операционными залами</w:t>
            </w:r>
            <w:r>
              <w:br/>
              <w:t xml:space="preserve">    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6F2DB20" w14:textId="77777777" w:rsidR="00000000" w:rsidRDefault="00CF2111">
            <w:pPr>
              <w:pStyle w:val="formattext"/>
              <w:jc w:val="center"/>
            </w:pPr>
            <w:r>
              <w:t>м</w:t>
            </w:r>
            <w:r>
              <w:rPr>
                <w:noProof/>
              </w:rPr>
              <w:drawing>
                <wp:inline distT="0" distB="0" distL="0" distR="0" wp14:anchorId="24C780D3" wp14:editId="3955F5BE">
                  <wp:extent cx="104775" cy="219075"/>
                  <wp:effectExtent l="0" t="0" r="9525" b="9525"/>
                  <wp:docPr id="109" name="P04540011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540011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общей площади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DCD59EE" w14:textId="77777777" w:rsidR="00000000" w:rsidRDefault="00CF2111">
            <w:pPr>
              <w:pStyle w:val="formattext"/>
              <w:jc w:val="center"/>
            </w:pPr>
            <w:r>
              <w:t xml:space="preserve">30-35 </w:t>
            </w:r>
          </w:p>
        </w:tc>
      </w:tr>
      <w:tr w:rsidR="00000000" w14:paraId="1E799865" w14:textId="77777777">
        <w:trPr>
          <w:divId w:val="1091900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4FE6AA5" w14:textId="77777777" w:rsidR="00000000" w:rsidRDefault="00CF2111">
            <w:pPr>
              <w:pStyle w:val="formattext"/>
            </w:pPr>
            <w:r>
              <w:t xml:space="preserve">- без операционных залов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F4DDF4F" w14:textId="77777777" w:rsidR="00000000" w:rsidRDefault="00CF2111">
            <w:pPr>
              <w:pStyle w:val="formattext"/>
              <w:jc w:val="center"/>
            </w:pPr>
            <w:r>
              <w:t>м</w:t>
            </w:r>
            <w:r>
              <w:rPr>
                <w:noProof/>
              </w:rPr>
              <w:drawing>
                <wp:inline distT="0" distB="0" distL="0" distR="0" wp14:anchorId="3DDBEFB7" wp14:editId="2AF68D55">
                  <wp:extent cx="104775" cy="219075"/>
                  <wp:effectExtent l="0" t="0" r="9525" b="9525"/>
                  <wp:docPr id="110" name="P04540016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540016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общей площад</w:t>
            </w:r>
            <w: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97CA959" w14:textId="77777777" w:rsidR="00000000" w:rsidRDefault="00CF2111">
            <w:pPr>
              <w:pStyle w:val="formattext"/>
              <w:jc w:val="center"/>
            </w:pPr>
            <w:r>
              <w:t xml:space="preserve">55-60 </w:t>
            </w:r>
          </w:p>
        </w:tc>
      </w:tr>
      <w:tr w:rsidR="00000000" w14:paraId="7C2CFE2D" w14:textId="77777777">
        <w:trPr>
          <w:divId w:val="1091900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9D82519" w14:textId="77777777" w:rsidR="00000000" w:rsidRDefault="00CF2111">
            <w:pPr>
              <w:pStyle w:val="formattext"/>
            </w:pPr>
            <w:r>
              <w:t>Здания и комплексы многофункциональные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413F1B8" w14:textId="77777777" w:rsidR="00000000" w:rsidRDefault="00CF2111">
            <w:pPr>
              <w:pStyle w:val="formattext"/>
              <w:jc w:val="center"/>
            </w:pPr>
            <w:r>
              <w:t>По</w:t>
            </w:r>
            <w:r>
              <w:t xml:space="preserve"> </w:t>
            </w:r>
            <w:hyperlink r:id="rId270" w:history="1">
              <w:r>
                <w:rPr>
                  <w:rStyle w:val="a3"/>
                </w:rPr>
                <w:t>СП 160.1325800</w:t>
              </w:r>
            </w:hyperlink>
            <w:r>
              <w:t xml:space="preserve"> </w:t>
            </w:r>
          </w:p>
        </w:tc>
      </w:tr>
      <w:tr w:rsidR="00000000" w14:paraId="2B445FED" w14:textId="77777777">
        <w:trPr>
          <w:divId w:val="1091900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51FF87C" w14:textId="77777777" w:rsidR="00000000" w:rsidRDefault="00CF2111">
            <w:pPr>
              <w:pStyle w:val="formattext"/>
            </w:pPr>
            <w:r>
              <w:t>Здания судов общей юрисдикции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68C9BDE" w14:textId="77777777" w:rsidR="00000000" w:rsidRDefault="00CF2111">
            <w:pPr>
              <w:pStyle w:val="formattext"/>
              <w:jc w:val="center"/>
            </w:pPr>
            <w:r>
              <w:t>По</w:t>
            </w:r>
            <w:r>
              <w:t xml:space="preserve"> </w:t>
            </w:r>
            <w:hyperlink r:id="rId271" w:history="1">
              <w:r>
                <w:rPr>
                  <w:rStyle w:val="a3"/>
                </w:rPr>
                <w:t>СП 152.13330</w:t>
              </w:r>
            </w:hyperlink>
            <w:r>
              <w:t xml:space="preserve"> </w:t>
            </w:r>
          </w:p>
        </w:tc>
      </w:tr>
      <w:tr w:rsidR="00000000" w14:paraId="691F5257" w14:textId="77777777">
        <w:trPr>
          <w:divId w:val="1091900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920DD7D" w14:textId="77777777" w:rsidR="00000000" w:rsidRDefault="00CF2111">
            <w:pPr>
              <w:pStyle w:val="formattext"/>
            </w:pPr>
            <w:r>
              <w:t>Здания и сооружения следственных органов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CDDEECE" w14:textId="77777777" w:rsidR="00000000" w:rsidRDefault="00CF2111">
            <w:pPr>
              <w:pStyle w:val="formattext"/>
              <w:jc w:val="center"/>
            </w:pPr>
            <w:r>
              <w:t>По</w:t>
            </w:r>
            <w:r>
              <w:t xml:space="preserve"> </w:t>
            </w:r>
            <w:hyperlink r:id="rId272" w:history="1">
              <w:r>
                <w:rPr>
                  <w:rStyle w:val="a3"/>
                </w:rPr>
                <w:t>СП 228.1325800</w:t>
              </w:r>
            </w:hyperlink>
            <w:r>
              <w:t xml:space="preserve"> </w:t>
            </w:r>
          </w:p>
        </w:tc>
      </w:tr>
      <w:tr w:rsidR="00000000" w14:paraId="39138886" w14:textId="77777777">
        <w:trPr>
          <w:divId w:val="1091900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1A6B708" w14:textId="77777777" w:rsidR="00000000" w:rsidRDefault="00CF2111">
            <w:pPr>
              <w:pStyle w:val="formattext"/>
            </w:pPr>
            <w:r>
              <w:t xml:space="preserve">Образовательные организации, реализующие программы высшего образования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3C8AF89" w14:textId="77777777" w:rsidR="00000000" w:rsidRDefault="00CF2111">
            <w:pPr>
              <w:pStyle w:val="formattext"/>
              <w:jc w:val="center"/>
            </w:pPr>
            <w:r>
              <w:t xml:space="preserve">Преподаватели, сотрудники, студенты, занятые в одну смену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502D789" w14:textId="77777777" w:rsidR="00000000" w:rsidRDefault="00CF2111">
            <w:pPr>
              <w:pStyle w:val="formattext"/>
              <w:jc w:val="center"/>
            </w:pPr>
            <w:r>
              <w:t>2-4 преподавателя и сотрудника + 1 машино-место на 10 студентов</w:t>
            </w:r>
          </w:p>
        </w:tc>
      </w:tr>
      <w:tr w:rsidR="00000000" w14:paraId="2FC591BB" w14:textId="77777777">
        <w:trPr>
          <w:divId w:val="1091900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D6949C8" w14:textId="77777777" w:rsidR="00000000" w:rsidRDefault="00CF2111">
            <w:pPr>
              <w:pStyle w:val="formattext"/>
            </w:pPr>
            <w:r>
              <w:t>Профессиональные образовательные организации, образовательные организации искусств городского 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B4053FA" w14:textId="77777777" w:rsidR="00000000" w:rsidRDefault="00CF2111">
            <w:pPr>
              <w:pStyle w:val="formattext"/>
              <w:jc w:val="center"/>
            </w:pPr>
            <w:r>
              <w:t xml:space="preserve">Преподаватели, занятые в одну смену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DE25AE3" w14:textId="77777777" w:rsidR="00000000" w:rsidRDefault="00CF2111">
            <w:pPr>
              <w:pStyle w:val="formattext"/>
              <w:jc w:val="center"/>
            </w:pPr>
            <w:r>
              <w:t xml:space="preserve">2-3 </w:t>
            </w:r>
          </w:p>
        </w:tc>
      </w:tr>
      <w:tr w:rsidR="00000000" w14:paraId="1C5E7C64" w14:textId="77777777">
        <w:trPr>
          <w:divId w:val="1091900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9746F8D" w14:textId="77777777" w:rsidR="00000000" w:rsidRDefault="00CF2111">
            <w:pPr>
              <w:pStyle w:val="formattext"/>
            </w:pPr>
            <w:r>
              <w:t>Центры обучения, самодеятельного творчества</w:t>
            </w:r>
            <w:r>
              <w:t>, клубы по интересам для взрослых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2E84C0B" w14:textId="77777777" w:rsidR="00000000" w:rsidRDefault="00CF2111">
            <w:pPr>
              <w:pStyle w:val="formattext"/>
              <w:jc w:val="center"/>
            </w:pPr>
            <w:r>
              <w:t>м</w:t>
            </w:r>
            <w:r>
              <w:rPr>
                <w:noProof/>
              </w:rPr>
              <w:drawing>
                <wp:inline distT="0" distB="0" distL="0" distR="0" wp14:anchorId="32912F5F" wp14:editId="25C96B60">
                  <wp:extent cx="104775" cy="219075"/>
                  <wp:effectExtent l="0" t="0" r="9525" b="9525"/>
                  <wp:docPr id="111" name="P04540025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540025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общей площади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4B9F0F9" w14:textId="77777777" w:rsidR="00000000" w:rsidRDefault="00CF2111">
            <w:pPr>
              <w:pStyle w:val="formattext"/>
              <w:jc w:val="center"/>
            </w:pPr>
            <w:r>
              <w:t xml:space="preserve">20-25 </w:t>
            </w:r>
          </w:p>
        </w:tc>
      </w:tr>
      <w:tr w:rsidR="00000000" w14:paraId="1DADC3C9" w14:textId="77777777">
        <w:trPr>
          <w:divId w:val="1091900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FD6CC96" w14:textId="77777777" w:rsidR="00000000" w:rsidRDefault="00CF2111">
            <w:pPr>
              <w:pStyle w:val="formattext"/>
            </w:pPr>
            <w:r>
              <w:t>Научно-исследовательские и проектные институты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E73828B" w14:textId="77777777" w:rsidR="00000000" w:rsidRDefault="00CF2111">
            <w:pPr>
              <w:pStyle w:val="formattext"/>
              <w:jc w:val="center"/>
            </w:pPr>
            <w:r>
              <w:t>м</w:t>
            </w:r>
            <w:r>
              <w:rPr>
                <w:noProof/>
              </w:rPr>
              <w:drawing>
                <wp:inline distT="0" distB="0" distL="0" distR="0" wp14:anchorId="6BF4E9BD" wp14:editId="4C445330">
                  <wp:extent cx="104775" cy="219075"/>
                  <wp:effectExtent l="0" t="0" r="9525" b="9525"/>
                  <wp:docPr id="112" name="P04540028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540028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общей площади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063BF46" w14:textId="77777777" w:rsidR="00000000" w:rsidRDefault="00CF2111">
            <w:pPr>
              <w:pStyle w:val="formattext"/>
              <w:jc w:val="center"/>
            </w:pPr>
            <w:r>
              <w:t xml:space="preserve">140-170 </w:t>
            </w:r>
          </w:p>
        </w:tc>
      </w:tr>
      <w:tr w:rsidR="00000000" w14:paraId="6E05FBF7" w14:textId="77777777">
        <w:trPr>
          <w:divId w:val="1091900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E3CCA51" w14:textId="77777777" w:rsidR="00000000" w:rsidRDefault="00CF2111">
            <w:pPr>
              <w:pStyle w:val="formattext"/>
            </w:pPr>
            <w:r>
              <w:t>Производственные здания, коммунальн</w:t>
            </w:r>
            <w:r>
              <w:t>о-складские объекты, размещаемые в составе многофункциональных зон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D2A4629" w14:textId="77777777" w:rsidR="00000000" w:rsidRDefault="00CF2111">
            <w:pPr>
              <w:pStyle w:val="formattext"/>
              <w:jc w:val="center"/>
            </w:pPr>
            <w:r>
              <w:t xml:space="preserve">Работающие в двух смежных сменах, чел.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9D290B4" w14:textId="77777777" w:rsidR="00000000" w:rsidRDefault="00CF2111">
            <w:pPr>
              <w:pStyle w:val="formattext"/>
              <w:jc w:val="center"/>
            </w:pPr>
            <w:r>
              <w:t xml:space="preserve">6-8 </w:t>
            </w:r>
          </w:p>
        </w:tc>
      </w:tr>
      <w:tr w:rsidR="00000000" w14:paraId="43BAAD3D" w14:textId="77777777">
        <w:trPr>
          <w:divId w:val="1091900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6A023DF" w14:textId="77777777" w:rsidR="00000000" w:rsidRDefault="00CF2111">
            <w:pPr>
              <w:pStyle w:val="formattext"/>
            </w:pPr>
            <w:r>
              <w:t>Объекты производственного и</w:t>
            </w:r>
            <w:r>
              <w:br/>
              <w:t>коммунального назначения, размещаемые на участках территорий производственных и промышленно-производственных объек</w:t>
            </w:r>
            <w:r>
              <w:t>тов</w:t>
            </w:r>
            <w:r>
              <w:br/>
              <w:t xml:space="preserve">    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88D06A3" w14:textId="77777777" w:rsidR="00000000" w:rsidRDefault="00CF2111">
            <w:pPr>
              <w:pStyle w:val="formattext"/>
              <w:jc w:val="center"/>
            </w:pPr>
            <w:r>
              <w:t xml:space="preserve">100 чел., работающих в </w:t>
            </w:r>
            <w:r>
              <w:br/>
              <w:t xml:space="preserve">двух смежных сменах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5449951" w14:textId="77777777" w:rsidR="00000000" w:rsidRDefault="00CF2111">
            <w:pPr>
              <w:pStyle w:val="formattext"/>
              <w:jc w:val="center"/>
            </w:pPr>
            <w:r>
              <w:t xml:space="preserve">7-10 </w:t>
            </w:r>
          </w:p>
        </w:tc>
      </w:tr>
      <w:tr w:rsidR="00000000" w14:paraId="1930D0ED" w14:textId="77777777">
        <w:trPr>
          <w:divId w:val="1091900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B94DDD1" w14:textId="77777777" w:rsidR="00000000" w:rsidRDefault="00CF2111">
            <w:pPr>
              <w:pStyle w:val="formattext"/>
            </w:pPr>
            <w:r>
              <w:t>Магазины-склады (мелкооптовой и розничной торговли, гипермаркеты)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90E80E7" w14:textId="77777777" w:rsidR="00000000" w:rsidRDefault="00CF2111">
            <w:pPr>
              <w:pStyle w:val="formattext"/>
              <w:jc w:val="center"/>
            </w:pPr>
            <w:r>
              <w:t>м</w:t>
            </w:r>
            <w:r>
              <w:rPr>
                <w:noProof/>
              </w:rPr>
              <w:drawing>
                <wp:inline distT="0" distB="0" distL="0" distR="0" wp14:anchorId="03372749" wp14:editId="65677876">
                  <wp:extent cx="104775" cy="219075"/>
                  <wp:effectExtent l="0" t="0" r="9525" b="9525"/>
                  <wp:docPr id="113" name="P04540032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540032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общей площади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C740000" w14:textId="77777777" w:rsidR="00000000" w:rsidRDefault="00CF2111">
            <w:pPr>
              <w:pStyle w:val="formattext"/>
              <w:jc w:val="center"/>
            </w:pPr>
            <w:r>
              <w:t xml:space="preserve">30-35 </w:t>
            </w:r>
          </w:p>
        </w:tc>
      </w:tr>
      <w:tr w:rsidR="00000000" w14:paraId="127796D2" w14:textId="77777777">
        <w:trPr>
          <w:divId w:val="1091900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0CBCE2C" w14:textId="77777777" w:rsidR="00000000" w:rsidRDefault="00CF2111">
            <w:pPr>
              <w:pStyle w:val="formattext"/>
            </w:pPr>
            <w:r>
              <w:t>Объекты торгового назначения с широким ассортиментом товаров периодического спроса продовольственной и (или) непродовольственной групп (торговые центры, торговые комплексы, супермаркеты, универсамы, универмаги и т.п.)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5B118B2" w14:textId="77777777" w:rsidR="00000000" w:rsidRDefault="00CF2111">
            <w:pPr>
              <w:pStyle w:val="formattext"/>
              <w:jc w:val="center"/>
            </w:pPr>
            <w:r>
              <w:t>м</w:t>
            </w:r>
            <w:r>
              <w:rPr>
                <w:noProof/>
              </w:rPr>
              <w:drawing>
                <wp:inline distT="0" distB="0" distL="0" distR="0" wp14:anchorId="49481E83" wp14:editId="604D285A">
                  <wp:extent cx="104775" cy="219075"/>
                  <wp:effectExtent l="0" t="0" r="9525" b="9525"/>
                  <wp:docPr id="114" name="P04540035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540035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общей площади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60D2CAD" w14:textId="77777777" w:rsidR="00000000" w:rsidRDefault="00CF2111">
            <w:pPr>
              <w:pStyle w:val="formattext"/>
              <w:jc w:val="center"/>
            </w:pPr>
            <w:r>
              <w:t xml:space="preserve">40-50 </w:t>
            </w:r>
          </w:p>
        </w:tc>
      </w:tr>
      <w:tr w:rsidR="00000000" w14:paraId="68927DE0" w14:textId="77777777">
        <w:trPr>
          <w:divId w:val="1091900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0E1A755" w14:textId="77777777" w:rsidR="00000000" w:rsidRDefault="00CF2111">
            <w:pPr>
              <w:pStyle w:val="formattext"/>
            </w:pPr>
            <w:r>
              <w:t>Специализированные магазины по продаже товаров эпизодического спроса непродовольственной группы (спортивные, автосалоны, мебельные, бытовой техники, музыкальных инструментов, ювелирные, книжные и т.п.)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BDD2A14" w14:textId="77777777" w:rsidR="00000000" w:rsidRDefault="00CF2111">
            <w:pPr>
              <w:pStyle w:val="formattext"/>
              <w:jc w:val="center"/>
            </w:pPr>
            <w:r>
              <w:t>м</w:t>
            </w:r>
            <w:r>
              <w:rPr>
                <w:noProof/>
              </w:rPr>
              <w:drawing>
                <wp:inline distT="0" distB="0" distL="0" distR="0" wp14:anchorId="73DFF463" wp14:editId="2342C13A">
                  <wp:extent cx="104775" cy="219075"/>
                  <wp:effectExtent l="0" t="0" r="9525" b="9525"/>
                  <wp:docPr id="115" name="P04540038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540038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общей площади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EA41A52" w14:textId="77777777" w:rsidR="00000000" w:rsidRDefault="00CF2111">
            <w:pPr>
              <w:pStyle w:val="formattext"/>
              <w:jc w:val="center"/>
            </w:pPr>
            <w:r>
              <w:t xml:space="preserve">60-70 </w:t>
            </w:r>
          </w:p>
        </w:tc>
      </w:tr>
      <w:tr w:rsidR="00000000" w14:paraId="61A98E2A" w14:textId="77777777">
        <w:trPr>
          <w:divId w:val="1091900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6F3DC28" w14:textId="77777777" w:rsidR="00000000" w:rsidRDefault="00CF2111">
            <w:pPr>
              <w:pStyle w:val="formattext"/>
            </w:pPr>
            <w:r>
              <w:t xml:space="preserve">Рынки постоянные: </w:t>
            </w:r>
            <w:r>
              <w:br/>
              <w:t xml:space="preserve">    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451C5F1" w14:textId="77777777" w:rsidR="00000000" w:rsidRDefault="00CF2111">
            <w:pPr>
              <w:pStyle w:val="formattext"/>
              <w:jc w:val="center"/>
            </w:pPr>
            <w: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0239F78" w14:textId="77777777" w:rsidR="00000000" w:rsidRDefault="00CF2111">
            <w:pPr>
              <w:pStyle w:val="formattext"/>
              <w:jc w:val="center"/>
            </w:pPr>
            <w:r>
              <w:t xml:space="preserve">  </w:t>
            </w:r>
          </w:p>
        </w:tc>
      </w:tr>
      <w:tr w:rsidR="00000000" w14:paraId="396B28C4" w14:textId="77777777">
        <w:trPr>
          <w:divId w:val="1091900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0BFDDB7" w14:textId="77777777" w:rsidR="00000000" w:rsidRDefault="00CF2111">
            <w:pPr>
              <w:pStyle w:val="formattext"/>
            </w:pPr>
            <w:r>
              <w:t>- универсальные и непродовольственные</w:t>
            </w:r>
            <w:r>
              <w:br/>
              <w:t xml:space="preserve">    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BA98402" w14:textId="77777777" w:rsidR="00000000" w:rsidRDefault="00CF2111">
            <w:pPr>
              <w:pStyle w:val="formattext"/>
              <w:jc w:val="center"/>
            </w:pPr>
            <w:r>
              <w:t>м</w:t>
            </w:r>
            <w:r>
              <w:rPr>
                <w:noProof/>
              </w:rPr>
              <w:drawing>
                <wp:inline distT="0" distB="0" distL="0" distR="0" wp14:anchorId="7125B570" wp14:editId="660883D5">
                  <wp:extent cx="104775" cy="219075"/>
                  <wp:effectExtent l="0" t="0" r="9525" b="9525"/>
                  <wp:docPr id="116" name="P0454003E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54003E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общей площади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13A01FD" w14:textId="77777777" w:rsidR="00000000" w:rsidRDefault="00CF2111">
            <w:pPr>
              <w:pStyle w:val="formattext"/>
              <w:jc w:val="center"/>
            </w:pPr>
            <w:r>
              <w:t xml:space="preserve">30-40 </w:t>
            </w:r>
          </w:p>
        </w:tc>
      </w:tr>
      <w:tr w:rsidR="00000000" w14:paraId="58314FEE" w14:textId="77777777">
        <w:trPr>
          <w:divId w:val="1091900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F07C995" w14:textId="77777777" w:rsidR="00000000" w:rsidRDefault="00CF2111">
            <w:pPr>
              <w:pStyle w:val="formattext"/>
            </w:pPr>
            <w:r>
              <w:t>- продовольственные и сельскохозяйственные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8CD45ED" w14:textId="77777777" w:rsidR="00000000" w:rsidRDefault="00CF2111">
            <w:pPr>
              <w:pStyle w:val="formattext"/>
              <w:jc w:val="center"/>
            </w:pPr>
            <w:r>
              <w:t>м</w:t>
            </w:r>
            <w:r>
              <w:rPr>
                <w:noProof/>
              </w:rPr>
              <w:drawing>
                <wp:inline distT="0" distB="0" distL="0" distR="0" wp14:anchorId="17D8CDFE" wp14:editId="5EDE0C3B">
                  <wp:extent cx="104775" cy="219075"/>
                  <wp:effectExtent l="0" t="0" r="9525" b="9525"/>
                  <wp:docPr id="117" name="P04540043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540043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общей площади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600650D" w14:textId="77777777" w:rsidR="00000000" w:rsidRDefault="00CF2111">
            <w:pPr>
              <w:pStyle w:val="formattext"/>
              <w:jc w:val="center"/>
            </w:pPr>
            <w:r>
              <w:t xml:space="preserve">40-50 </w:t>
            </w:r>
          </w:p>
        </w:tc>
      </w:tr>
      <w:tr w:rsidR="00000000" w14:paraId="3FA0698B" w14:textId="77777777">
        <w:trPr>
          <w:divId w:val="1091900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6D43DBE" w14:textId="77777777" w:rsidR="00000000" w:rsidRDefault="00CF2111">
            <w:pPr>
              <w:pStyle w:val="formattext"/>
            </w:pPr>
            <w:r>
              <w:t>Предприятия общес</w:t>
            </w:r>
            <w:r>
              <w:t>твенного питания периодического спроса (рестораны, кафе)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7518B86" w14:textId="77777777" w:rsidR="00000000" w:rsidRDefault="00CF2111">
            <w:pPr>
              <w:pStyle w:val="formattext"/>
              <w:jc w:val="center"/>
            </w:pPr>
            <w:r>
              <w:t xml:space="preserve">Посадочные места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E6263EE" w14:textId="77777777" w:rsidR="00000000" w:rsidRDefault="00CF2111">
            <w:pPr>
              <w:pStyle w:val="formattext"/>
              <w:jc w:val="center"/>
            </w:pPr>
            <w:r>
              <w:t xml:space="preserve">4-5 </w:t>
            </w:r>
          </w:p>
        </w:tc>
      </w:tr>
      <w:tr w:rsidR="00000000" w14:paraId="492D911C" w14:textId="77777777">
        <w:trPr>
          <w:divId w:val="1091900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7FDC94C" w14:textId="77777777" w:rsidR="00000000" w:rsidRDefault="00CF2111">
            <w:pPr>
              <w:pStyle w:val="formattext"/>
            </w:pPr>
            <w:r>
              <w:t>Объекты коммунально-бытового обслуживания: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E202D3F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3748C0D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CC589C3" w14:textId="77777777">
        <w:trPr>
          <w:divId w:val="109190037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424B676" w14:textId="77777777" w:rsidR="00000000" w:rsidRDefault="00CF2111">
            <w:pPr>
              <w:pStyle w:val="formattext"/>
            </w:pPr>
            <w:r>
              <w:t xml:space="preserve">- бани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F78BE29" w14:textId="77777777" w:rsidR="00000000" w:rsidRDefault="00CF2111">
            <w:pPr>
              <w:pStyle w:val="formattext"/>
              <w:jc w:val="center"/>
            </w:pPr>
            <w:r>
              <w:t>Единовременные посетители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623F6F3" w14:textId="77777777" w:rsidR="00000000" w:rsidRDefault="00CF2111">
            <w:pPr>
              <w:pStyle w:val="formattext"/>
              <w:jc w:val="center"/>
            </w:pPr>
            <w:r>
              <w:t xml:space="preserve">5-6 </w:t>
            </w:r>
          </w:p>
        </w:tc>
      </w:tr>
      <w:tr w:rsidR="00000000" w14:paraId="28BCBA29" w14:textId="77777777">
        <w:trPr>
          <w:divId w:val="1091900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142F49A" w14:textId="77777777" w:rsidR="00000000" w:rsidRDefault="00CF2111">
            <w:pPr>
              <w:pStyle w:val="formattext"/>
            </w:pPr>
            <w:r>
              <w:t>- ателье, фотосалоны городского значения, салоны-парикмахерские, салоны красоты, солярии, салоны моды, свадебные салоны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0AE8E0A" w14:textId="77777777" w:rsidR="00000000" w:rsidRDefault="00CF2111">
            <w:pPr>
              <w:pStyle w:val="formattext"/>
              <w:jc w:val="center"/>
            </w:pPr>
            <w:r>
              <w:t>м</w:t>
            </w:r>
            <w:r>
              <w:rPr>
                <w:noProof/>
              </w:rPr>
              <w:drawing>
                <wp:inline distT="0" distB="0" distL="0" distR="0" wp14:anchorId="43E4637A" wp14:editId="17B1CE73">
                  <wp:extent cx="104775" cy="219075"/>
                  <wp:effectExtent l="0" t="0" r="9525" b="9525"/>
                  <wp:docPr id="118" name="P0454004F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54004F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общей площади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38BE429" w14:textId="77777777" w:rsidR="00000000" w:rsidRDefault="00CF2111">
            <w:pPr>
              <w:pStyle w:val="formattext"/>
              <w:jc w:val="center"/>
            </w:pPr>
            <w:r>
              <w:t xml:space="preserve">10-15 </w:t>
            </w:r>
          </w:p>
        </w:tc>
      </w:tr>
      <w:tr w:rsidR="00000000" w14:paraId="32B4ED06" w14:textId="77777777">
        <w:trPr>
          <w:divId w:val="1091900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B3E7263" w14:textId="77777777" w:rsidR="00000000" w:rsidRDefault="00CF2111">
            <w:pPr>
              <w:pStyle w:val="formattext"/>
            </w:pPr>
            <w:r>
              <w:t xml:space="preserve">- салоны ритуальных услуг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5B72258" w14:textId="77777777" w:rsidR="00000000" w:rsidRDefault="00CF2111">
            <w:pPr>
              <w:pStyle w:val="formattext"/>
              <w:jc w:val="center"/>
            </w:pPr>
            <w:r>
              <w:t>м</w:t>
            </w:r>
            <w:r>
              <w:rPr>
                <w:noProof/>
              </w:rPr>
              <w:drawing>
                <wp:inline distT="0" distB="0" distL="0" distR="0" wp14:anchorId="5F77AD4D" wp14:editId="11434C2E">
                  <wp:extent cx="104775" cy="219075"/>
                  <wp:effectExtent l="0" t="0" r="9525" b="9525"/>
                  <wp:docPr id="119" name="P04540052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540052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общей площади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DAD76D6" w14:textId="77777777" w:rsidR="00000000" w:rsidRDefault="00CF2111">
            <w:pPr>
              <w:pStyle w:val="formattext"/>
              <w:jc w:val="center"/>
            </w:pPr>
            <w:r>
              <w:t xml:space="preserve">20-25 </w:t>
            </w:r>
          </w:p>
        </w:tc>
      </w:tr>
      <w:tr w:rsidR="00000000" w14:paraId="7755C1E0" w14:textId="77777777">
        <w:trPr>
          <w:divId w:val="1091900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1F5CDA1" w14:textId="77777777" w:rsidR="00000000" w:rsidRDefault="00CF2111">
            <w:pPr>
              <w:pStyle w:val="formattext"/>
            </w:pPr>
            <w:r>
              <w:t>- химчистки, прачечные, ремонтные мастерские, специализированные центры по обслуживанию сложной бытовой техники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DDE7A26" w14:textId="77777777" w:rsidR="00000000" w:rsidRDefault="00CF2111">
            <w:pPr>
              <w:pStyle w:val="formattext"/>
              <w:jc w:val="center"/>
            </w:pPr>
            <w:r>
              <w:t xml:space="preserve">Рабочее место приемщика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B00C36B" w14:textId="77777777" w:rsidR="00000000" w:rsidRDefault="00CF2111">
            <w:pPr>
              <w:pStyle w:val="formattext"/>
              <w:jc w:val="center"/>
            </w:pPr>
            <w:r>
              <w:t xml:space="preserve">1-2 </w:t>
            </w:r>
          </w:p>
        </w:tc>
      </w:tr>
      <w:tr w:rsidR="00000000" w14:paraId="24731221" w14:textId="77777777">
        <w:trPr>
          <w:divId w:val="1091900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FFB9EB2" w14:textId="77777777" w:rsidR="00000000" w:rsidRDefault="00CF2111">
            <w:pPr>
              <w:pStyle w:val="formattext"/>
            </w:pPr>
            <w:r>
              <w:t>Гостиницы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303D0ED" w14:textId="77777777" w:rsidR="00000000" w:rsidRDefault="00CF2111">
            <w:pPr>
              <w:pStyle w:val="formattext"/>
              <w:jc w:val="center"/>
            </w:pPr>
            <w:r>
              <w:t>По</w:t>
            </w:r>
            <w:r>
              <w:t xml:space="preserve"> </w:t>
            </w:r>
            <w:hyperlink r:id="rId273" w:history="1">
              <w:r>
                <w:rPr>
                  <w:rStyle w:val="a3"/>
                </w:rPr>
                <w:t>СП 257.1325800</w:t>
              </w:r>
            </w:hyperlink>
            <w:r>
              <w:t xml:space="preserve"> </w:t>
            </w:r>
          </w:p>
        </w:tc>
      </w:tr>
      <w:tr w:rsidR="00000000" w14:paraId="575A76DC" w14:textId="77777777">
        <w:trPr>
          <w:divId w:val="1091900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D8B4364" w14:textId="77777777" w:rsidR="00000000" w:rsidRDefault="00CF2111">
            <w:pPr>
              <w:pStyle w:val="formattext"/>
            </w:pPr>
            <w:r>
              <w:t>Выставочно-музейные комплексы, музеи-заповедники, музеи, галереи, выставочные залы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2A55781" w14:textId="77777777" w:rsidR="00000000" w:rsidRDefault="00CF2111">
            <w:pPr>
              <w:pStyle w:val="formattext"/>
              <w:jc w:val="center"/>
            </w:pPr>
            <w:r>
              <w:t xml:space="preserve">Единовременные посетители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C1AB339" w14:textId="77777777" w:rsidR="00000000" w:rsidRDefault="00CF2111">
            <w:pPr>
              <w:pStyle w:val="formattext"/>
              <w:jc w:val="center"/>
            </w:pPr>
            <w:r>
              <w:t xml:space="preserve">6-8 </w:t>
            </w:r>
          </w:p>
        </w:tc>
      </w:tr>
      <w:tr w:rsidR="00000000" w14:paraId="31EAD7BC" w14:textId="77777777">
        <w:trPr>
          <w:divId w:val="1091900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48EB827" w14:textId="77777777" w:rsidR="00000000" w:rsidRDefault="00CF2111">
            <w:pPr>
              <w:pStyle w:val="formattext"/>
            </w:pPr>
            <w:r>
              <w:t>Здания театрально-зрелищные</w:t>
            </w:r>
            <w:r>
              <w:br/>
              <w:t xml:space="preserve">    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23B8F07" w14:textId="77777777" w:rsidR="00000000" w:rsidRDefault="00CF2111">
            <w:pPr>
              <w:pStyle w:val="formattext"/>
              <w:jc w:val="center"/>
            </w:pPr>
            <w:r>
              <w:t>В соответствии с</w:t>
            </w:r>
            <w:r>
              <w:t xml:space="preserve"> </w:t>
            </w:r>
            <w:hyperlink r:id="rId274" w:history="1">
              <w:r>
                <w:rPr>
                  <w:rStyle w:val="a3"/>
                </w:rPr>
                <w:t>СП 309.1325800</w:t>
              </w:r>
            </w:hyperlink>
            <w:r>
              <w:t xml:space="preserve"> </w:t>
            </w:r>
          </w:p>
        </w:tc>
      </w:tr>
      <w:tr w:rsidR="00000000" w14:paraId="59F3B396" w14:textId="77777777">
        <w:trPr>
          <w:divId w:val="1091900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963191F" w14:textId="77777777" w:rsidR="00000000" w:rsidRDefault="00CF2111">
            <w:pPr>
              <w:pStyle w:val="formattext"/>
            </w:pPr>
            <w:r>
              <w:t>Центральные, специальные и специализированные библиотеки, интернет-кафе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9C77B3A" w14:textId="77777777" w:rsidR="00000000" w:rsidRDefault="00CF2111">
            <w:pPr>
              <w:pStyle w:val="formattext"/>
              <w:jc w:val="center"/>
            </w:pPr>
            <w:r>
              <w:t xml:space="preserve">Постоянные места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4CF260E" w14:textId="77777777" w:rsidR="00000000" w:rsidRDefault="00CF2111">
            <w:pPr>
              <w:pStyle w:val="formattext"/>
              <w:jc w:val="center"/>
            </w:pPr>
            <w:r>
              <w:t xml:space="preserve">6-8 </w:t>
            </w:r>
          </w:p>
        </w:tc>
      </w:tr>
      <w:tr w:rsidR="00000000" w14:paraId="53414B60" w14:textId="77777777">
        <w:trPr>
          <w:divId w:val="1091900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53D6CC9" w14:textId="77777777" w:rsidR="00000000" w:rsidRDefault="00CF2111">
            <w:pPr>
              <w:pStyle w:val="formattext"/>
            </w:pPr>
            <w:r>
              <w:t xml:space="preserve">Объекты религиозных конфессий (церкви, костелы, мечети, синагоги и др.)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0835F6B" w14:textId="77777777" w:rsidR="00000000" w:rsidRDefault="00CF2111">
            <w:pPr>
              <w:pStyle w:val="formattext"/>
              <w:jc w:val="center"/>
            </w:pPr>
            <w:r>
              <w:t xml:space="preserve">Единовременные посетители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AF06436" w14:textId="77777777" w:rsidR="00000000" w:rsidRDefault="00CF2111">
            <w:pPr>
              <w:pStyle w:val="formattext"/>
              <w:jc w:val="center"/>
            </w:pPr>
            <w:r>
              <w:t>8-10, но не менее 10 машино-мест на объект</w:t>
            </w:r>
          </w:p>
        </w:tc>
      </w:tr>
      <w:tr w:rsidR="00000000" w14:paraId="48528C5E" w14:textId="77777777">
        <w:trPr>
          <w:divId w:val="1091900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AF580F6" w14:textId="77777777" w:rsidR="00000000" w:rsidRDefault="00CF2111">
            <w:pPr>
              <w:pStyle w:val="formattext"/>
            </w:pPr>
            <w:r>
              <w:t>Досугово-развл</w:t>
            </w:r>
            <w:r>
              <w:t>екательные учреждения: развлекательные центры, дискотеки, залы игровых автоматов, ночные клубы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761241A" w14:textId="77777777" w:rsidR="00000000" w:rsidRDefault="00CF2111">
            <w:pPr>
              <w:pStyle w:val="formattext"/>
              <w:jc w:val="center"/>
            </w:pPr>
            <w:r>
              <w:t xml:space="preserve">Единовременные посетители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4B2BEE8" w14:textId="77777777" w:rsidR="00000000" w:rsidRDefault="00CF2111">
            <w:pPr>
              <w:pStyle w:val="formattext"/>
              <w:jc w:val="center"/>
            </w:pPr>
            <w:r>
              <w:t xml:space="preserve">4-7 </w:t>
            </w:r>
          </w:p>
        </w:tc>
      </w:tr>
      <w:tr w:rsidR="00000000" w14:paraId="320A1509" w14:textId="77777777">
        <w:trPr>
          <w:divId w:val="1091900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1DFD3EF" w14:textId="77777777" w:rsidR="00000000" w:rsidRDefault="00CF2111">
            <w:pPr>
              <w:pStyle w:val="formattext"/>
            </w:pPr>
            <w:r>
              <w:t xml:space="preserve">Бильярдные, боулинги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2D22CE0" w14:textId="77777777" w:rsidR="00000000" w:rsidRDefault="00CF2111">
            <w:pPr>
              <w:pStyle w:val="formattext"/>
              <w:jc w:val="center"/>
            </w:pPr>
            <w:r>
              <w:t>Единовременные посетители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41057ED" w14:textId="77777777" w:rsidR="00000000" w:rsidRDefault="00CF2111">
            <w:pPr>
              <w:pStyle w:val="formattext"/>
              <w:jc w:val="center"/>
            </w:pPr>
            <w:r>
              <w:t xml:space="preserve">3-4 </w:t>
            </w:r>
          </w:p>
        </w:tc>
      </w:tr>
      <w:tr w:rsidR="00000000" w14:paraId="3A00E81B" w14:textId="77777777">
        <w:trPr>
          <w:divId w:val="1091900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7D5D083" w14:textId="77777777" w:rsidR="00000000" w:rsidRDefault="00CF2111">
            <w:pPr>
              <w:pStyle w:val="formattext"/>
            </w:pPr>
            <w:r>
              <w:t xml:space="preserve">Здания и помещения медицинских организаций </w:t>
            </w:r>
            <w:r>
              <w:br/>
              <w:t xml:space="preserve">    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0AD0E0C" w14:textId="77777777" w:rsidR="00000000" w:rsidRDefault="00CF2111">
            <w:pPr>
              <w:pStyle w:val="formattext"/>
              <w:jc w:val="center"/>
            </w:pPr>
            <w:r>
              <w:t>По</w:t>
            </w:r>
            <w:r>
              <w:t xml:space="preserve"> </w:t>
            </w:r>
            <w:hyperlink r:id="rId275" w:history="1">
              <w:r>
                <w:rPr>
                  <w:rStyle w:val="a3"/>
                </w:rPr>
                <w:t>СП 158.13330</w:t>
              </w:r>
            </w:hyperlink>
            <w:r>
              <w:t xml:space="preserve"> </w:t>
            </w:r>
          </w:p>
        </w:tc>
      </w:tr>
      <w:tr w:rsidR="00000000" w14:paraId="5DFFC7C4" w14:textId="77777777">
        <w:trPr>
          <w:divId w:val="1091900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FD5367D" w14:textId="77777777" w:rsidR="00000000" w:rsidRDefault="00CF2111">
            <w:pPr>
              <w:pStyle w:val="formattext"/>
            </w:pPr>
            <w:r>
              <w:t>Спортивные комплексы и стадионы с трибунами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1983BB7" w14:textId="77777777" w:rsidR="00000000" w:rsidRDefault="00CF2111">
            <w:pPr>
              <w:pStyle w:val="formattext"/>
              <w:jc w:val="center"/>
            </w:pPr>
            <w:r>
              <w:t xml:space="preserve">Места на трибунах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837C150" w14:textId="77777777" w:rsidR="00000000" w:rsidRDefault="00CF2111">
            <w:pPr>
              <w:pStyle w:val="formattext"/>
              <w:jc w:val="center"/>
            </w:pPr>
            <w:r>
              <w:t xml:space="preserve">25-30 </w:t>
            </w:r>
          </w:p>
        </w:tc>
      </w:tr>
      <w:tr w:rsidR="00000000" w14:paraId="31BCDAF3" w14:textId="77777777">
        <w:trPr>
          <w:divId w:val="1091900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89FA2C3" w14:textId="77777777" w:rsidR="00000000" w:rsidRDefault="00CF2111">
            <w:pPr>
              <w:pStyle w:val="formattext"/>
            </w:pPr>
            <w:r>
              <w:t>Оздоровительные комплексы (фитнес-клубы, ФОК, спортивные и тренажерные залы)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F33F6A5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789EFAE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86059DB" w14:textId="77777777">
        <w:trPr>
          <w:divId w:val="109190037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52875F8" w14:textId="77777777" w:rsidR="00000000" w:rsidRDefault="00CF2111">
            <w:pPr>
              <w:pStyle w:val="formattext"/>
            </w:pPr>
            <w:r>
              <w:t>- общей площадью менее 1000 м</w:t>
            </w:r>
            <w:r>
              <w:rPr>
                <w:noProof/>
              </w:rPr>
              <w:drawing>
                <wp:inline distT="0" distB="0" distL="0" distR="0" wp14:anchorId="794F10D8" wp14:editId="44F34493">
                  <wp:extent cx="104775" cy="219075"/>
                  <wp:effectExtent l="0" t="0" r="9525" b="9525"/>
                  <wp:docPr id="120" name="P04540073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540073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C426ED4" w14:textId="77777777" w:rsidR="00000000" w:rsidRDefault="00CF2111">
            <w:pPr>
              <w:pStyle w:val="formattext"/>
              <w:jc w:val="center"/>
            </w:pPr>
            <w:r>
              <w:t>м</w:t>
            </w:r>
            <w:r>
              <w:rPr>
                <w:noProof/>
              </w:rPr>
              <w:drawing>
                <wp:inline distT="0" distB="0" distL="0" distR="0" wp14:anchorId="45598425" wp14:editId="29586AE2">
                  <wp:extent cx="104775" cy="219075"/>
                  <wp:effectExtent l="0" t="0" r="9525" b="9525"/>
                  <wp:docPr id="121" name="P04540074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540074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общей площади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BA29CA6" w14:textId="77777777" w:rsidR="00000000" w:rsidRDefault="00CF2111">
            <w:pPr>
              <w:pStyle w:val="formattext"/>
              <w:jc w:val="center"/>
            </w:pPr>
            <w:r>
              <w:t>25-55</w:t>
            </w:r>
            <w:r>
              <w:br/>
              <w:t>25-40</w:t>
            </w:r>
          </w:p>
        </w:tc>
      </w:tr>
      <w:tr w:rsidR="00000000" w14:paraId="00369D65" w14:textId="77777777">
        <w:trPr>
          <w:divId w:val="1091900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3640052" w14:textId="77777777" w:rsidR="00000000" w:rsidRDefault="00CF2111">
            <w:pPr>
              <w:pStyle w:val="formattext"/>
            </w:pPr>
            <w:r>
              <w:t>- общей площадью 1000 м</w:t>
            </w:r>
            <w:r>
              <w:rPr>
                <w:noProof/>
              </w:rPr>
              <w:drawing>
                <wp:inline distT="0" distB="0" distL="0" distR="0" wp14:anchorId="304D5EAB" wp14:editId="7B347091">
                  <wp:extent cx="104775" cy="219075"/>
                  <wp:effectExtent l="0" t="0" r="9525" b="9525"/>
                  <wp:docPr id="122" name="P04540076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540076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и более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E6D3ADC" w14:textId="77777777" w:rsidR="00000000" w:rsidRDefault="00CF2111">
            <w:pPr>
              <w:pStyle w:val="formattext"/>
              <w:jc w:val="center"/>
            </w:pPr>
            <w:r>
              <w:t>м</w:t>
            </w:r>
            <w:r>
              <w:rPr>
                <w:noProof/>
              </w:rPr>
              <w:drawing>
                <wp:inline distT="0" distB="0" distL="0" distR="0" wp14:anchorId="584CB44F" wp14:editId="1F51503F">
                  <wp:extent cx="104775" cy="219075"/>
                  <wp:effectExtent l="0" t="0" r="9525" b="9525"/>
                  <wp:docPr id="123" name="P04540077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540077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общей площади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F77C113" w14:textId="77777777" w:rsidR="00000000" w:rsidRDefault="00CF2111">
            <w:pPr>
              <w:pStyle w:val="formattext"/>
              <w:jc w:val="center"/>
            </w:pPr>
            <w:r>
              <w:t xml:space="preserve">40-55 </w:t>
            </w:r>
          </w:p>
        </w:tc>
      </w:tr>
      <w:tr w:rsidR="00000000" w14:paraId="1D5BEA06" w14:textId="77777777">
        <w:trPr>
          <w:divId w:val="1091900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A40D49A" w14:textId="77777777" w:rsidR="00000000" w:rsidRDefault="00CF2111">
            <w:pPr>
              <w:pStyle w:val="formattext"/>
            </w:pPr>
            <w:r>
              <w:t>Муниципальные детские физкультурно-оздоровительные объекты локального и районного уровней обслуживания: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428F888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2D34071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3B0B0CF" w14:textId="77777777">
        <w:trPr>
          <w:divId w:val="109190037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A2D99C8" w14:textId="77777777" w:rsidR="00000000" w:rsidRDefault="00CF2111">
            <w:pPr>
              <w:pStyle w:val="formattext"/>
            </w:pPr>
            <w:r>
              <w:t>- тренажерные залы площадью 150-500 м</w:t>
            </w:r>
            <w:r>
              <w:rPr>
                <w:noProof/>
              </w:rPr>
              <w:drawing>
                <wp:inline distT="0" distB="0" distL="0" distR="0" wp14:anchorId="60F485AC" wp14:editId="32A897A1">
                  <wp:extent cx="104775" cy="219075"/>
                  <wp:effectExtent l="0" t="0" r="9525" b="9525"/>
                  <wp:docPr id="124" name="P0454007C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54007C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27170EF" w14:textId="77777777" w:rsidR="00000000" w:rsidRDefault="00CF2111">
            <w:pPr>
              <w:pStyle w:val="formattext"/>
              <w:jc w:val="center"/>
            </w:pPr>
            <w:r>
              <w:t xml:space="preserve">Единовременные посетители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5067484" w14:textId="77777777" w:rsidR="00000000" w:rsidRDefault="00CF2111">
            <w:pPr>
              <w:pStyle w:val="formattext"/>
              <w:jc w:val="center"/>
            </w:pPr>
            <w:r>
              <w:t xml:space="preserve">8-10 </w:t>
            </w:r>
          </w:p>
        </w:tc>
      </w:tr>
      <w:tr w:rsidR="00000000" w14:paraId="0A2EE71D" w14:textId="77777777">
        <w:trPr>
          <w:divId w:val="1091900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C7BF2A2" w14:textId="77777777" w:rsidR="00000000" w:rsidRDefault="00CF2111">
            <w:pPr>
              <w:pStyle w:val="formattext"/>
            </w:pPr>
            <w:r>
              <w:t>- ФОК с залом площадью 1000-2000 м</w:t>
            </w:r>
            <w:r>
              <w:rPr>
                <w:noProof/>
              </w:rPr>
              <w:drawing>
                <wp:inline distT="0" distB="0" distL="0" distR="0" wp14:anchorId="14D2718B" wp14:editId="493CD194">
                  <wp:extent cx="104775" cy="219075"/>
                  <wp:effectExtent l="0" t="0" r="9525" b="9525"/>
                  <wp:docPr id="125" name="P0454007F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54007F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A17E6E1" w14:textId="77777777" w:rsidR="00000000" w:rsidRDefault="00CF2111">
            <w:pPr>
              <w:pStyle w:val="formattext"/>
              <w:jc w:val="center"/>
            </w:pPr>
            <w:r>
              <w:t>Единовременные посетители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200F7CA" w14:textId="77777777" w:rsidR="00000000" w:rsidRDefault="00CF2111">
            <w:pPr>
              <w:pStyle w:val="formattext"/>
              <w:jc w:val="center"/>
            </w:pPr>
            <w:r>
              <w:t xml:space="preserve">10 </w:t>
            </w:r>
          </w:p>
        </w:tc>
      </w:tr>
      <w:tr w:rsidR="00000000" w14:paraId="7A1219B2" w14:textId="77777777">
        <w:trPr>
          <w:divId w:val="1091900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464F823" w14:textId="77777777" w:rsidR="00000000" w:rsidRDefault="00CF2111">
            <w:pPr>
              <w:pStyle w:val="formattext"/>
            </w:pPr>
            <w:r>
              <w:t>- ФОК с залом и бассейном общей площадью 2000-3000 м</w:t>
            </w:r>
            <w:r>
              <w:rPr>
                <w:noProof/>
              </w:rPr>
              <w:drawing>
                <wp:inline distT="0" distB="0" distL="0" distR="0" wp14:anchorId="777935F6" wp14:editId="773F1036">
                  <wp:extent cx="104775" cy="219075"/>
                  <wp:effectExtent l="0" t="0" r="9525" b="9525"/>
                  <wp:docPr id="126" name="P04540082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540082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0901DD2" w14:textId="77777777" w:rsidR="00000000" w:rsidRDefault="00CF2111">
            <w:pPr>
              <w:pStyle w:val="formattext"/>
              <w:jc w:val="center"/>
            </w:pPr>
            <w:r>
              <w:t xml:space="preserve">Единовременные посетители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3D4E996" w14:textId="77777777" w:rsidR="00000000" w:rsidRDefault="00CF2111">
            <w:pPr>
              <w:pStyle w:val="formattext"/>
              <w:jc w:val="center"/>
            </w:pPr>
            <w:r>
              <w:t xml:space="preserve">5-7 </w:t>
            </w:r>
          </w:p>
        </w:tc>
      </w:tr>
      <w:tr w:rsidR="00000000" w14:paraId="5D6A5347" w14:textId="77777777">
        <w:trPr>
          <w:divId w:val="1091900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370CBAF" w14:textId="77777777" w:rsidR="00000000" w:rsidRDefault="00CF2111">
            <w:pPr>
              <w:pStyle w:val="formattext"/>
            </w:pPr>
            <w:r>
              <w:t>Специализированные спортивные клубы и комплексы (теннис, конный спорт, горнолыжные центры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942C287" w14:textId="77777777" w:rsidR="00000000" w:rsidRDefault="00CF2111">
            <w:pPr>
              <w:pStyle w:val="formattext"/>
              <w:jc w:val="center"/>
            </w:pPr>
            <w:r>
              <w:t xml:space="preserve">Единовременные посетители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12D9999" w14:textId="77777777" w:rsidR="00000000" w:rsidRDefault="00CF2111">
            <w:pPr>
              <w:pStyle w:val="formattext"/>
              <w:jc w:val="center"/>
            </w:pPr>
            <w:r>
              <w:t xml:space="preserve">3-4 </w:t>
            </w:r>
          </w:p>
        </w:tc>
      </w:tr>
      <w:tr w:rsidR="00000000" w14:paraId="6A3293DA" w14:textId="77777777">
        <w:trPr>
          <w:divId w:val="1091900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309BCAF" w14:textId="77777777" w:rsidR="00000000" w:rsidRDefault="00CF2111">
            <w:pPr>
              <w:pStyle w:val="formattext"/>
            </w:pPr>
            <w:r>
              <w:t xml:space="preserve">Аквапарки, бассейны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7986303" w14:textId="77777777" w:rsidR="00000000" w:rsidRDefault="00CF2111">
            <w:pPr>
              <w:pStyle w:val="formattext"/>
              <w:jc w:val="center"/>
            </w:pPr>
            <w:r>
              <w:t>Единовременные посетители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C1B30F8" w14:textId="77777777" w:rsidR="00000000" w:rsidRDefault="00CF2111">
            <w:pPr>
              <w:pStyle w:val="formattext"/>
              <w:jc w:val="center"/>
            </w:pPr>
            <w:r>
              <w:t xml:space="preserve">5-7 </w:t>
            </w:r>
          </w:p>
        </w:tc>
      </w:tr>
      <w:tr w:rsidR="00000000" w14:paraId="087CD138" w14:textId="77777777">
        <w:trPr>
          <w:divId w:val="1091900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15EF27B" w14:textId="77777777" w:rsidR="00000000" w:rsidRDefault="00CF2111">
            <w:pPr>
              <w:pStyle w:val="formattext"/>
            </w:pPr>
            <w:r>
              <w:t>Катки с искусственным покрытием общей площадью более 3000 м</w:t>
            </w:r>
            <w:r>
              <w:rPr>
                <w:noProof/>
              </w:rPr>
              <w:drawing>
                <wp:inline distT="0" distB="0" distL="0" distR="0" wp14:anchorId="35D2D5F6" wp14:editId="220EFF07">
                  <wp:extent cx="104775" cy="219075"/>
                  <wp:effectExtent l="0" t="0" r="9525" b="9525"/>
                  <wp:docPr id="127" name="P0454008B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54008B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2891BD2" w14:textId="77777777" w:rsidR="00000000" w:rsidRDefault="00CF2111">
            <w:pPr>
              <w:pStyle w:val="formattext"/>
              <w:jc w:val="center"/>
            </w:pPr>
            <w:r>
              <w:t>Единовременные посетители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0FD178B" w14:textId="77777777" w:rsidR="00000000" w:rsidRDefault="00CF2111">
            <w:pPr>
              <w:pStyle w:val="formattext"/>
              <w:jc w:val="center"/>
            </w:pPr>
            <w:r>
              <w:t xml:space="preserve">6-7 </w:t>
            </w:r>
          </w:p>
        </w:tc>
      </w:tr>
      <w:tr w:rsidR="00000000" w14:paraId="7D8B76CF" w14:textId="77777777">
        <w:trPr>
          <w:divId w:val="1091900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772FAC8" w14:textId="77777777" w:rsidR="00000000" w:rsidRDefault="00CF2111">
            <w:pPr>
              <w:pStyle w:val="formattext"/>
            </w:pPr>
            <w:r>
              <w:t xml:space="preserve">Железнодорожные вокзалы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10B9ACB" w14:textId="77777777" w:rsidR="00000000" w:rsidRDefault="00CF2111">
            <w:pPr>
              <w:pStyle w:val="formattext"/>
              <w:jc w:val="center"/>
            </w:pPr>
            <w:r>
              <w:t>Пассажиры дальнего следования в час пик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53E2E85" w14:textId="77777777" w:rsidR="00000000" w:rsidRDefault="00CF2111">
            <w:pPr>
              <w:pStyle w:val="formattext"/>
              <w:jc w:val="center"/>
            </w:pPr>
            <w:r>
              <w:t xml:space="preserve">8-10 </w:t>
            </w:r>
          </w:p>
        </w:tc>
      </w:tr>
      <w:tr w:rsidR="00000000" w14:paraId="4E65F331" w14:textId="77777777">
        <w:trPr>
          <w:divId w:val="1091900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A59E2E0" w14:textId="77777777" w:rsidR="00000000" w:rsidRDefault="00CF2111">
            <w:pPr>
              <w:pStyle w:val="formattext"/>
            </w:pPr>
            <w:r>
              <w:t>Автовокзалы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56198FF" w14:textId="77777777" w:rsidR="00000000" w:rsidRDefault="00CF2111">
            <w:pPr>
              <w:pStyle w:val="formattext"/>
              <w:jc w:val="center"/>
            </w:pPr>
            <w:r>
              <w:t xml:space="preserve">Пассажиры в час пик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C373E82" w14:textId="77777777" w:rsidR="00000000" w:rsidRDefault="00CF2111">
            <w:pPr>
              <w:pStyle w:val="formattext"/>
              <w:jc w:val="center"/>
            </w:pPr>
            <w:r>
              <w:t xml:space="preserve">10-15 </w:t>
            </w:r>
          </w:p>
        </w:tc>
      </w:tr>
      <w:tr w:rsidR="00000000" w14:paraId="758EE364" w14:textId="77777777">
        <w:trPr>
          <w:divId w:val="1091900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82F8335" w14:textId="77777777" w:rsidR="00000000" w:rsidRDefault="00CF2111">
            <w:pPr>
              <w:pStyle w:val="formattext"/>
            </w:pPr>
            <w:r>
              <w:t>Аэровокзалы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1C94B05" w14:textId="77777777" w:rsidR="00000000" w:rsidRDefault="00CF2111">
            <w:pPr>
              <w:pStyle w:val="formattext"/>
              <w:jc w:val="center"/>
            </w:pPr>
            <w:r>
              <w:t xml:space="preserve">Пассажиры в час пик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24FAC38" w14:textId="77777777" w:rsidR="00000000" w:rsidRDefault="00CF2111">
            <w:pPr>
              <w:pStyle w:val="formattext"/>
              <w:jc w:val="center"/>
            </w:pPr>
            <w:r>
              <w:t xml:space="preserve">6-8 </w:t>
            </w:r>
          </w:p>
        </w:tc>
      </w:tr>
      <w:tr w:rsidR="00000000" w14:paraId="7B44A71B" w14:textId="77777777">
        <w:trPr>
          <w:divId w:val="1091900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5B667B2" w14:textId="77777777" w:rsidR="00000000" w:rsidRDefault="00CF2111">
            <w:pPr>
              <w:pStyle w:val="formattext"/>
            </w:pPr>
            <w:r>
              <w:t>Речные порты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1B4CE96" w14:textId="77777777" w:rsidR="00000000" w:rsidRDefault="00CF2111">
            <w:pPr>
              <w:pStyle w:val="formattext"/>
              <w:jc w:val="center"/>
            </w:pPr>
            <w:r>
              <w:t xml:space="preserve">Пассажиры в час пик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0662FCD" w14:textId="77777777" w:rsidR="00000000" w:rsidRDefault="00CF2111">
            <w:pPr>
              <w:pStyle w:val="formattext"/>
              <w:jc w:val="center"/>
            </w:pPr>
            <w:r>
              <w:t xml:space="preserve">7-9 </w:t>
            </w:r>
          </w:p>
        </w:tc>
      </w:tr>
      <w:tr w:rsidR="00000000" w14:paraId="2F8379A6" w14:textId="77777777">
        <w:trPr>
          <w:divId w:val="1091900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3CBBCA2" w14:textId="77777777" w:rsidR="00000000" w:rsidRDefault="00CF2111">
            <w:pPr>
              <w:pStyle w:val="formattext"/>
            </w:pPr>
            <w:r>
              <w:t>Исправительные учреждения и центры уголовно-исполнительной системы</w:t>
            </w:r>
            <w:r>
              <w:br/>
              <w:t xml:space="preserve">    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A105637" w14:textId="77777777" w:rsidR="00000000" w:rsidRDefault="00CF2111">
            <w:pPr>
              <w:pStyle w:val="formattext"/>
              <w:jc w:val="center"/>
            </w:pPr>
            <w:r>
              <w:t>Одно машино-место на следующее количество расчетных единиц по</w:t>
            </w:r>
            <w:r>
              <w:t xml:space="preserve"> </w:t>
            </w:r>
            <w:hyperlink r:id="rId276" w:history="1">
              <w:r>
                <w:rPr>
                  <w:rStyle w:val="a3"/>
                </w:rPr>
                <w:t>СП 308.1325800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FC83AC6" w14:textId="77777777" w:rsidR="00000000" w:rsidRDefault="00CF2111">
            <w:pPr>
              <w:pStyle w:val="formattext"/>
              <w:jc w:val="center"/>
            </w:pPr>
            <w:r>
              <w:t xml:space="preserve">7-9 </w:t>
            </w:r>
          </w:p>
        </w:tc>
      </w:tr>
      <w:tr w:rsidR="00000000" w14:paraId="359BDF81" w14:textId="77777777">
        <w:trPr>
          <w:divId w:val="109190037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1DEA63A" w14:textId="77777777" w:rsidR="00000000" w:rsidRDefault="00CF2111">
            <w:pPr>
              <w:pStyle w:val="formattext"/>
              <w:jc w:val="center"/>
            </w:pPr>
            <w:r>
              <w:rPr>
                <w:b/>
                <w:bCs/>
              </w:rPr>
              <w:t>Рекреационные территории и объекты отдыха</w:t>
            </w:r>
          </w:p>
        </w:tc>
      </w:tr>
      <w:tr w:rsidR="00000000" w14:paraId="49C02C64" w14:textId="77777777">
        <w:trPr>
          <w:divId w:val="1091900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7DA28F0" w14:textId="77777777" w:rsidR="00000000" w:rsidRDefault="00CF2111">
            <w:pPr>
              <w:pStyle w:val="formattext"/>
            </w:pPr>
            <w:r>
              <w:t xml:space="preserve">Пляжи и парки в зонах отдыха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7614732" w14:textId="77777777" w:rsidR="00000000" w:rsidRDefault="00CF2111">
            <w:pPr>
              <w:pStyle w:val="formattext"/>
              <w:jc w:val="center"/>
            </w:pPr>
            <w:r>
              <w:t>100 единовременных посетителей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9F511FE" w14:textId="77777777" w:rsidR="00000000" w:rsidRDefault="00CF2111">
            <w:pPr>
              <w:pStyle w:val="formattext"/>
              <w:jc w:val="center"/>
            </w:pPr>
            <w:r>
              <w:t xml:space="preserve">15-20 </w:t>
            </w:r>
          </w:p>
        </w:tc>
      </w:tr>
      <w:tr w:rsidR="00000000" w14:paraId="2754D51D" w14:textId="77777777">
        <w:trPr>
          <w:divId w:val="1091900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C73E08D" w14:textId="77777777" w:rsidR="00000000" w:rsidRDefault="00CF2111">
            <w:pPr>
              <w:pStyle w:val="formattext"/>
            </w:pPr>
            <w:r>
              <w:t xml:space="preserve">Лесопарки и заповедники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47A7477" w14:textId="77777777" w:rsidR="00000000" w:rsidRDefault="00CF2111">
            <w:pPr>
              <w:pStyle w:val="formattext"/>
              <w:jc w:val="center"/>
            </w:pPr>
            <w:r>
              <w:t>100 единовременных посетителей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8D2BACB" w14:textId="77777777" w:rsidR="00000000" w:rsidRDefault="00CF2111">
            <w:pPr>
              <w:pStyle w:val="formattext"/>
              <w:jc w:val="center"/>
            </w:pPr>
            <w:r>
              <w:t xml:space="preserve">7-10 </w:t>
            </w:r>
          </w:p>
        </w:tc>
      </w:tr>
      <w:tr w:rsidR="00000000" w14:paraId="5259E6FB" w14:textId="77777777">
        <w:trPr>
          <w:divId w:val="1091900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C808B6E" w14:textId="77777777" w:rsidR="00000000" w:rsidRDefault="00CF2111">
            <w:pPr>
              <w:pStyle w:val="formattext"/>
            </w:pPr>
            <w:r>
              <w:t>Базы кратковременного отдыха (спортивные, лыжные, рыболовные, охотничьи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A71E941" w14:textId="77777777" w:rsidR="00000000" w:rsidRDefault="00CF2111">
            <w:pPr>
              <w:pStyle w:val="formattext"/>
              <w:jc w:val="center"/>
            </w:pPr>
            <w:r>
              <w:t xml:space="preserve">100 единовременных посетителей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F0E4AD7" w14:textId="77777777" w:rsidR="00000000" w:rsidRDefault="00CF2111">
            <w:pPr>
              <w:pStyle w:val="formattext"/>
              <w:jc w:val="center"/>
            </w:pPr>
            <w:r>
              <w:t xml:space="preserve">10-15 </w:t>
            </w:r>
          </w:p>
        </w:tc>
      </w:tr>
      <w:tr w:rsidR="00000000" w14:paraId="39794A6F" w14:textId="77777777">
        <w:trPr>
          <w:divId w:val="1091900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DFF12F5" w14:textId="77777777" w:rsidR="00000000" w:rsidRDefault="00CF2111">
            <w:pPr>
              <w:pStyle w:val="formattext"/>
            </w:pPr>
            <w:r>
              <w:t xml:space="preserve">Береговые базы маломерного флота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D8730CD" w14:textId="77777777" w:rsidR="00000000" w:rsidRDefault="00CF2111">
            <w:pPr>
              <w:pStyle w:val="formattext"/>
              <w:jc w:val="center"/>
            </w:pPr>
            <w:r>
              <w:t>100 единовременных посетителей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667DC3F" w14:textId="77777777" w:rsidR="00000000" w:rsidRDefault="00CF2111">
            <w:pPr>
              <w:pStyle w:val="formattext"/>
              <w:jc w:val="center"/>
            </w:pPr>
            <w:r>
              <w:t xml:space="preserve">10-15 </w:t>
            </w:r>
          </w:p>
        </w:tc>
      </w:tr>
      <w:tr w:rsidR="00000000" w14:paraId="44CC1498" w14:textId="77777777">
        <w:trPr>
          <w:divId w:val="1091900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D294D3A" w14:textId="77777777" w:rsidR="00000000" w:rsidRDefault="00CF2111">
            <w:pPr>
              <w:pStyle w:val="formattext"/>
            </w:pPr>
            <w:r>
              <w:t xml:space="preserve">Дома отдыха и санатории, санатории-профилактории, базы отдыха </w:t>
            </w:r>
            <w:r>
              <w:t xml:space="preserve">предприятий и туристские базы </w:t>
            </w:r>
            <w:r>
              <w:br/>
              <w:t xml:space="preserve">    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484A029" w14:textId="77777777" w:rsidR="00000000" w:rsidRDefault="00CF2111">
            <w:pPr>
              <w:pStyle w:val="formattext"/>
              <w:jc w:val="center"/>
            </w:pPr>
            <w:r>
              <w:t>100 отдыхающих и обслуживающего персонала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F01028F" w14:textId="77777777" w:rsidR="00000000" w:rsidRDefault="00CF2111">
            <w:pPr>
              <w:pStyle w:val="formattext"/>
              <w:jc w:val="center"/>
            </w:pPr>
            <w:r>
              <w:t xml:space="preserve">3-5 </w:t>
            </w:r>
          </w:p>
        </w:tc>
      </w:tr>
      <w:tr w:rsidR="00000000" w14:paraId="6D8D343A" w14:textId="77777777">
        <w:trPr>
          <w:divId w:val="10919003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43EF398" w14:textId="77777777" w:rsidR="00000000" w:rsidRDefault="00CF2111">
            <w:pPr>
              <w:pStyle w:val="formattext"/>
            </w:pPr>
            <w:r>
              <w:t xml:space="preserve">Предприятия общественного питания, торговли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E13E908" w14:textId="77777777" w:rsidR="00000000" w:rsidRDefault="00CF2111">
            <w:pPr>
              <w:pStyle w:val="formattext"/>
              <w:jc w:val="center"/>
            </w:pPr>
            <w:r>
              <w:t>100 мест в залах или единовременных посетителей и персонала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CDFB771" w14:textId="77777777" w:rsidR="00000000" w:rsidRDefault="00CF2111">
            <w:pPr>
              <w:pStyle w:val="formattext"/>
              <w:jc w:val="center"/>
            </w:pPr>
            <w:r>
              <w:t xml:space="preserve">7-10 </w:t>
            </w:r>
          </w:p>
        </w:tc>
      </w:tr>
      <w:tr w:rsidR="00000000" w14:paraId="387DBBD1" w14:textId="77777777">
        <w:trPr>
          <w:divId w:val="109190037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D198E87" w14:textId="77777777" w:rsidR="00000000" w:rsidRDefault="00CF2111">
            <w:pPr>
              <w:pStyle w:val="formattext"/>
              <w:spacing w:after="240"/>
            </w:pPr>
            <w:r>
              <w:t>Примечания</w:t>
            </w:r>
            <w:r>
              <w:br/>
            </w:r>
            <w:r>
              <w:br/>
              <w:t>1 Длина пешеходных подходов от стоянок для в</w:t>
            </w:r>
            <w:r>
              <w:t>ременного хранения легковых автомобилей до объектов в зонах массового отдыха не должна превышать 1000 м.</w:t>
            </w:r>
            <w:r>
              <w:br/>
            </w:r>
            <w:r>
              <w:br/>
              <w:t>2 В административных центрах субъектов Российской Федерации, городах-курортах и городах - центрах туризма следует предусматривать стоянки туристически</w:t>
            </w:r>
            <w:r>
              <w:t xml:space="preserve">х автобусов и парковочные места для легковых автомобилей, принадлежащих туристам, число которых определяется расчетом. Указанные стоянки должны быть размещены с учетом обеспечения удобных подходов к объектам туристского осмотра, но не далее 500 м от них и </w:t>
            </w:r>
            <w:r>
              <w:t>не нарушать целостный характер исторической среды. Конкретное число стоянок автомобилей и парковочных мест следует принимать по утвержденным региональным нормативам градостроительного проектирования.</w:t>
            </w:r>
            <w:r>
              <w:br/>
            </w:r>
            <w:r>
              <w:br/>
              <w:t>3 Вместимость стоянок для парковки туристических автобу</w:t>
            </w:r>
            <w:r>
              <w:t>сов у аэропортов, речных и морских пассажирских портов, железнодорожных вокзалов следует принимать по норме 3-4 машино-места на 100 пассажиров (туристов), прибывающих в часы пик.</w:t>
            </w:r>
            <w:r>
              <w:br/>
            </w:r>
            <w:r>
              <w:br/>
              <w:t>Параметры парковки должны рассчитываться с учетом класса вместимости автобус</w:t>
            </w:r>
            <w:r>
              <w:t>ов, но не менее по ширине - 3,0 м, по длине - 8,5 м и безопасного прохода пешеходов между границами парковочных мест шириной не менее 0,75 м.</w:t>
            </w:r>
            <w:r>
              <w:br/>
            </w:r>
            <w:r>
              <w:br/>
              <w:t>4 Число машино-мест следует принимать при уровнях автомобилизации, определенных на расчетный срок.</w:t>
            </w:r>
            <w:r>
              <w:br/>
            </w:r>
            <w:r>
              <w:br/>
              <w:t>5 Перечень зд</w:t>
            </w:r>
            <w:r>
              <w:t>аний и сооружений уточняется в соответствующих сводах правил, регламентирующих проектирование зданий и сооружений, площадок и помещений, предназначенных для стоянок.</w:t>
            </w:r>
          </w:p>
        </w:tc>
      </w:tr>
    </w:tbl>
    <w:p w14:paraId="4A9B148C" w14:textId="77777777" w:rsidR="00000000" w:rsidRDefault="00CF2111">
      <w:pPr>
        <w:pStyle w:val="formattext"/>
        <w:divId w:val="887450797"/>
      </w:pPr>
    </w:p>
    <w:p w14:paraId="3A700D9C" w14:textId="77777777" w:rsidR="00000000" w:rsidRDefault="00CF2111">
      <w:pPr>
        <w:pStyle w:val="formattext"/>
        <w:ind w:firstLine="480"/>
        <w:divId w:val="887450797"/>
      </w:pPr>
      <w:r>
        <w:t xml:space="preserve">Таблица Ж.1. (Измененная редакция, Изм. N 1). </w:t>
      </w:r>
    </w:p>
    <w:p w14:paraId="77C6EFD6" w14:textId="77777777" w:rsidR="00000000" w:rsidRDefault="00CF2111">
      <w:pPr>
        <w:pStyle w:val="formattext"/>
        <w:jc w:val="center"/>
        <w:divId w:val="887450797"/>
      </w:pPr>
      <w:r>
        <w:br/>
        <w:t> </w:t>
      </w:r>
      <w:r>
        <w:t xml:space="preserve"> </w:t>
      </w:r>
      <w:bookmarkStart w:id="25" w:name="P0457"/>
      <w:bookmarkEnd w:id="25"/>
    </w:p>
    <w:p w14:paraId="25EBE09A" w14:textId="77777777" w:rsidR="00000000" w:rsidRDefault="00CF2111">
      <w:pPr>
        <w:pStyle w:val="1"/>
        <w:divId w:val="887450797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Приложение И (рекомендуемое). Нормы земельных участков гаражей и парков транспортных средств</w:t>
      </w:r>
    </w:p>
    <w:p w14:paraId="65143129" w14:textId="77777777" w:rsidR="00000000" w:rsidRDefault="00CF2111">
      <w:pPr>
        <w:pStyle w:val="formattext"/>
        <w:jc w:val="center"/>
        <w:divId w:val="887450797"/>
      </w:pPr>
      <w:r>
        <w:t>Приложение И</w:t>
      </w:r>
      <w:r>
        <w:br/>
        <w:t xml:space="preserve">(рекомендуемое) </w:t>
      </w:r>
    </w:p>
    <w:p w14:paraId="52AEDB18" w14:textId="77777777" w:rsidR="00000000" w:rsidRDefault="00CF2111">
      <w:pPr>
        <w:pStyle w:val="headertext"/>
        <w:jc w:val="center"/>
        <w:divId w:val="887450797"/>
      </w:pPr>
      <w:r>
        <w:t>     </w:t>
      </w:r>
      <w:r>
        <w:br/>
      </w:r>
      <w:r>
        <w:t xml:space="preserve">Нормы земельных участков гаражей и парков транспортных средств </w:t>
      </w:r>
    </w:p>
    <w:p w14:paraId="19180276" w14:textId="77777777" w:rsidR="00000000" w:rsidRDefault="00CF2111">
      <w:pPr>
        <w:pStyle w:val="formattext"/>
        <w:divId w:val="887450797"/>
      </w:pPr>
    </w:p>
    <w:p w14:paraId="49231B12" w14:textId="77777777" w:rsidR="00000000" w:rsidRDefault="00CF2111">
      <w:pPr>
        <w:pStyle w:val="formattext"/>
        <w:divId w:val="887450797"/>
      </w:pPr>
      <w:r>
        <w:t>Таблица И.1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3"/>
        <w:gridCol w:w="2032"/>
        <w:gridCol w:w="1807"/>
        <w:gridCol w:w="1713"/>
      </w:tblGrid>
      <w:tr w:rsidR="00000000" w14:paraId="28B36137" w14:textId="77777777">
        <w:trPr>
          <w:divId w:val="919827040"/>
          <w:trHeight w:val="15"/>
        </w:trPr>
        <w:tc>
          <w:tcPr>
            <w:tcW w:w="4909" w:type="dxa"/>
            <w:vAlign w:val="center"/>
            <w:hideMark/>
          </w:tcPr>
          <w:p w14:paraId="62D24FD6" w14:textId="77777777" w:rsidR="00000000" w:rsidRDefault="00CF2111"/>
        </w:tc>
        <w:tc>
          <w:tcPr>
            <w:tcW w:w="1929" w:type="dxa"/>
            <w:vAlign w:val="center"/>
            <w:hideMark/>
          </w:tcPr>
          <w:p w14:paraId="394DBDD4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9" w:type="dxa"/>
            <w:vAlign w:val="center"/>
            <w:hideMark/>
          </w:tcPr>
          <w:p w14:paraId="767835DE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9" w:type="dxa"/>
            <w:vAlign w:val="center"/>
            <w:hideMark/>
          </w:tcPr>
          <w:p w14:paraId="7CB78D44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935E701" w14:textId="77777777">
        <w:trPr>
          <w:divId w:val="9198270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4A54A09" w14:textId="77777777" w:rsidR="00000000" w:rsidRDefault="00CF2111">
            <w:pPr>
              <w:pStyle w:val="formattext"/>
              <w:jc w:val="center"/>
            </w:pPr>
            <w:r>
              <w:t xml:space="preserve">Объекты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415E095" w14:textId="77777777" w:rsidR="00000000" w:rsidRDefault="00CF2111">
            <w:pPr>
              <w:pStyle w:val="formattext"/>
              <w:jc w:val="center"/>
            </w:pPr>
            <w:r>
              <w:t xml:space="preserve">Расчетная единица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6559F80" w14:textId="77777777" w:rsidR="00000000" w:rsidRDefault="00CF2111">
            <w:pPr>
              <w:pStyle w:val="formattext"/>
              <w:jc w:val="center"/>
            </w:pPr>
            <w:r>
              <w:t xml:space="preserve">Вместимость объекта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DD4D680" w14:textId="77777777" w:rsidR="00000000" w:rsidRDefault="00CF2111">
            <w:pPr>
              <w:pStyle w:val="formattext"/>
              <w:jc w:val="center"/>
            </w:pPr>
            <w:r>
              <w:t>Площадь участка на объект, га</w:t>
            </w:r>
          </w:p>
        </w:tc>
      </w:tr>
      <w:tr w:rsidR="00000000" w14:paraId="7CB9421F" w14:textId="77777777">
        <w:trPr>
          <w:divId w:val="9198270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3EC10F7" w14:textId="77777777" w:rsidR="00000000" w:rsidRDefault="00CF2111">
            <w:pPr>
              <w:pStyle w:val="formattext"/>
            </w:pPr>
            <w:r>
              <w:t xml:space="preserve">Многоэтажные гаражи для легковых таксомоторов и базы проката легковых автомобилей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253BA62" w14:textId="77777777" w:rsidR="00000000" w:rsidRDefault="00CF2111">
            <w:pPr>
              <w:pStyle w:val="formattext"/>
              <w:jc w:val="center"/>
            </w:pPr>
            <w:r>
              <w:t>Таксомот</w:t>
            </w:r>
            <w:r>
              <w:t xml:space="preserve">ор, автомобиль проката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122159A" w14:textId="77777777" w:rsidR="00000000" w:rsidRDefault="00CF2111">
            <w:pPr>
              <w:pStyle w:val="formattext"/>
              <w:jc w:val="center"/>
            </w:pPr>
            <w: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3A359D0" w14:textId="77777777" w:rsidR="00000000" w:rsidRDefault="00CF2111">
            <w:pPr>
              <w:pStyle w:val="formattext"/>
              <w:jc w:val="center"/>
            </w:pPr>
            <w:r>
              <w:t xml:space="preserve">0,5 </w:t>
            </w:r>
          </w:p>
        </w:tc>
      </w:tr>
      <w:tr w:rsidR="00000000" w14:paraId="2604F362" w14:textId="77777777">
        <w:trPr>
          <w:divId w:val="919827040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A2AA87E" w14:textId="77777777" w:rsidR="00000000" w:rsidRDefault="00CF2111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18ECA5C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DF5E411" w14:textId="77777777" w:rsidR="00000000" w:rsidRDefault="00CF2111">
            <w:pPr>
              <w:pStyle w:val="formattext"/>
              <w:jc w:val="center"/>
            </w:pPr>
            <w: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D3B464E" w14:textId="77777777" w:rsidR="00000000" w:rsidRDefault="00CF2111">
            <w:pPr>
              <w:pStyle w:val="formattext"/>
              <w:jc w:val="center"/>
            </w:pPr>
            <w:r>
              <w:t xml:space="preserve">1,2 </w:t>
            </w:r>
          </w:p>
        </w:tc>
      </w:tr>
      <w:tr w:rsidR="00000000" w14:paraId="383C08A7" w14:textId="77777777">
        <w:trPr>
          <w:divId w:val="919827040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6F9B04C" w14:textId="77777777" w:rsidR="00000000" w:rsidRDefault="00CF2111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3ED2834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C2C2F80" w14:textId="77777777" w:rsidR="00000000" w:rsidRDefault="00CF2111">
            <w:pPr>
              <w:pStyle w:val="formattext"/>
              <w:jc w:val="center"/>
            </w:pPr>
            <w: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6272ED2" w14:textId="77777777" w:rsidR="00000000" w:rsidRDefault="00CF2111">
            <w:pPr>
              <w:pStyle w:val="formattext"/>
              <w:jc w:val="center"/>
            </w:pPr>
            <w:r>
              <w:t xml:space="preserve">1,6 </w:t>
            </w:r>
          </w:p>
        </w:tc>
      </w:tr>
      <w:tr w:rsidR="00000000" w14:paraId="65218BE6" w14:textId="77777777">
        <w:trPr>
          <w:divId w:val="919827040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224CAC1" w14:textId="77777777" w:rsidR="00000000" w:rsidRDefault="00CF2111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8833106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BFC5DAA" w14:textId="77777777" w:rsidR="00000000" w:rsidRDefault="00CF2111">
            <w:pPr>
              <w:pStyle w:val="formattext"/>
              <w:jc w:val="center"/>
            </w:pPr>
            <w: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BA21C3A" w14:textId="77777777" w:rsidR="00000000" w:rsidRDefault="00CF2111">
            <w:pPr>
              <w:pStyle w:val="formattext"/>
              <w:jc w:val="center"/>
            </w:pPr>
            <w:r>
              <w:t xml:space="preserve">2,1 </w:t>
            </w:r>
          </w:p>
        </w:tc>
      </w:tr>
      <w:tr w:rsidR="00000000" w14:paraId="65F9627D" w14:textId="77777777">
        <w:trPr>
          <w:divId w:val="91982704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300E48C" w14:textId="77777777" w:rsidR="00000000" w:rsidRDefault="00CF2111"/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44CC193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FAB01C3" w14:textId="77777777" w:rsidR="00000000" w:rsidRDefault="00CF2111">
            <w:pPr>
              <w:pStyle w:val="formattext"/>
              <w:jc w:val="center"/>
            </w:pPr>
            <w: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E6F7C1F" w14:textId="77777777" w:rsidR="00000000" w:rsidRDefault="00CF2111">
            <w:pPr>
              <w:pStyle w:val="formattext"/>
              <w:jc w:val="center"/>
            </w:pPr>
            <w:r>
              <w:t xml:space="preserve">2,3 </w:t>
            </w:r>
          </w:p>
        </w:tc>
      </w:tr>
      <w:tr w:rsidR="00000000" w14:paraId="64B8EC86" w14:textId="77777777">
        <w:trPr>
          <w:divId w:val="9198270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B443C37" w14:textId="77777777" w:rsidR="00000000" w:rsidRDefault="00CF2111">
            <w:pPr>
              <w:pStyle w:val="formattext"/>
            </w:pPr>
            <w:r>
              <w:t xml:space="preserve">Гаражи грузовых автомобилей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3C6C58C" w14:textId="77777777" w:rsidR="00000000" w:rsidRDefault="00CF2111">
            <w:pPr>
              <w:pStyle w:val="formattext"/>
              <w:jc w:val="center"/>
            </w:pPr>
            <w:r>
              <w:t xml:space="preserve">Автомобиль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B957536" w14:textId="77777777" w:rsidR="00000000" w:rsidRDefault="00CF2111">
            <w:pPr>
              <w:pStyle w:val="formattext"/>
              <w:jc w:val="center"/>
            </w:pPr>
            <w: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FBE5B15" w14:textId="77777777" w:rsidR="00000000" w:rsidRDefault="00CF2111">
            <w:pPr>
              <w:pStyle w:val="formattext"/>
              <w:jc w:val="center"/>
            </w:pPr>
            <w:r>
              <w:t xml:space="preserve">2,0 </w:t>
            </w:r>
          </w:p>
        </w:tc>
      </w:tr>
      <w:tr w:rsidR="00000000" w14:paraId="33EA157B" w14:textId="77777777">
        <w:trPr>
          <w:divId w:val="919827040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556BDDA" w14:textId="77777777" w:rsidR="00000000" w:rsidRDefault="00CF2111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BBE20A0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7F65818" w14:textId="77777777" w:rsidR="00000000" w:rsidRDefault="00CF2111">
            <w:pPr>
              <w:pStyle w:val="formattext"/>
              <w:jc w:val="center"/>
            </w:pPr>
            <w: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09E4C83" w14:textId="77777777" w:rsidR="00000000" w:rsidRDefault="00CF2111">
            <w:pPr>
              <w:pStyle w:val="formattext"/>
              <w:jc w:val="center"/>
            </w:pPr>
            <w:r>
              <w:t xml:space="preserve">3,5 </w:t>
            </w:r>
          </w:p>
        </w:tc>
      </w:tr>
      <w:tr w:rsidR="00000000" w14:paraId="56A9A246" w14:textId="77777777">
        <w:trPr>
          <w:divId w:val="919827040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646EBFF" w14:textId="77777777" w:rsidR="00000000" w:rsidRDefault="00CF2111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9D86715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DF77B7A" w14:textId="77777777" w:rsidR="00000000" w:rsidRDefault="00CF2111">
            <w:pPr>
              <w:pStyle w:val="formattext"/>
              <w:jc w:val="center"/>
            </w:pPr>
            <w: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A48D1E8" w14:textId="77777777" w:rsidR="00000000" w:rsidRDefault="00CF2111">
            <w:pPr>
              <w:pStyle w:val="formattext"/>
              <w:jc w:val="center"/>
            </w:pPr>
            <w:r>
              <w:t xml:space="preserve">4,5 </w:t>
            </w:r>
          </w:p>
        </w:tc>
      </w:tr>
      <w:tr w:rsidR="00000000" w14:paraId="6BFD46CB" w14:textId="77777777">
        <w:trPr>
          <w:divId w:val="91982704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4C32DF9" w14:textId="77777777" w:rsidR="00000000" w:rsidRDefault="00CF2111"/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EC77B6F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5D6F9DD" w14:textId="77777777" w:rsidR="00000000" w:rsidRDefault="00CF2111">
            <w:pPr>
              <w:pStyle w:val="formattext"/>
              <w:jc w:val="center"/>
            </w:pPr>
            <w: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33C5106" w14:textId="77777777" w:rsidR="00000000" w:rsidRDefault="00CF2111">
            <w:pPr>
              <w:pStyle w:val="formattext"/>
              <w:jc w:val="center"/>
            </w:pPr>
            <w:r>
              <w:t xml:space="preserve">6,0 </w:t>
            </w:r>
          </w:p>
        </w:tc>
      </w:tr>
      <w:tr w:rsidR="00000000" w14:paraId="63D1C80F" w14:textId="77777777">
        <w:trPr>
          <w:divId w:val="9198270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E91BE13" w14:textId="77777777" w:rsidR="00000000" w:rsidRDefault="00CF2111">
            <w:pPr>
              <w:pStyle w:val="formattext"/>
            </w:pPr>
            <w:r>
              <w:t>Трамвайные депо: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835C122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13F1448" w14:textId="77777777" w:rsidR="00000000" w:rsidRDefault="00CF2111">
            <w:pPr>
              <w:pStyle w:val="formattext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BFA13AE" w14:textId="77777777" w:rsidR="00000000" w:rsidRDefault="00CF2111"/>
        </w:tc>
      </w:tr>
      <w:tr w:rsidR="00000000" w14:paraId="0FB5784F" w14:textId="77777777">
        <w:trPr>
          <w:divId w:val="919827040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1F4DD17" w14:textId="77777777" w:rsidR="00000000" w:rsidRDefault="00CF2111">
            <w:pPr>
              <w:pStyle w:val="formattext"/>
            </w:pPr>
            <w:r>
              <w:t xml:space="preserve">без ремонтных мастерских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9D27594" w14:textId="77777777" w:rsidR="00000000" w:rsidRDefault="00CF2111">
            <w:pPr>
              <w:pStyle w:val="formattext"/>
              <w:jc w:val="center"/>
            </w:pPr>
            <w:r>
              <w:t xml:space="preserve">Вагон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9F5676B" w14:textId="77777777" w:rsidR="00000000" w:rsidRDefault="00CF2111">
            <w:pPr>
              <w:pStyle w:val="formattext"/>
              <w:jc w:val="center"/>
            </w:pPr>
            <w:r>
              <w:t>100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68D2447" w14:textId="77777777" w:rsidR="00000000" w:rsidRDefault="00CF2111">
            <w:pPr>
              <w:pStyle w:val="formattext"/>
              <w:jc w:val="center"/>
            </w:pPr>
            <w:r>
              <w:t xml:space="preserve">6,0 </w:t>
            </w:r>
          </w:p>
        </w:tc>
      </w:tr>
      <w:tr w:rsidR="00000000" w14:paraId="46842958" w14:textId="77777777">
        <w:trPr>
          <w:divId w:val="919827040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FD5313C" w14:textId="77777777" w:rsidR="00000000" w:rsidRDefault="00CF2111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0CEB006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443BF3B" w14:textId="77777777" w:rsidR="00000000" w:rsidRDefault="00CF2111">
            <w:pPr>
              <w:pStyle w:val="formattext"/>
              <w:jc w:val="center"/>
            </w:pPr>
            <w: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60C0762" w14:textId="77777777" w:rsidR="00000000" w:rsidRDefault="00CF2111">
            <w:pPr>
              <w:pStyle w:val="formattext"/>
              <w:jc w:val="center"/>
            </w:pPr>
            <w:r>
              <w:t xml:space="preserve">7,5 </w:t>
            </w:r>
          </w:p>
        </w:tc>
      </w:tr>
      <w:tr w:rsidR="00000000" w14:paraId="2F287741" w14:textId="77777777">
        <w:trPr>
          <w:divId w:val="91982704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73300CA" w14:textId="77777777" w:rsidR="00000000" w:rsidRDefault="00CF2111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AB22DD5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095262A" w14:textId="77777777" w:rsidR="00000000" w:rsidRDefault="00CF2111">
            <w:pPr>
              <w:pStyle w:val="formattext"/>
              <w:jc w:val="center"/>
            </w:pPr>
            <w: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4E5CE4E" w14:textId="77777777" w:rsidR="00000000" w:rsidRDefault="00CF2111">
            <w:pPr>
              <w:pStyle w:val="formattext"/>
              <w:jc w:val="center"/>
            </w:pPr>
            <w:r>
              <w:t xml:space="preserve">8,0 </w:t>
            </w:r>
          </w:p>
        </w:tc>
      </w:tr>
      <w:tr w:rsidR="00000000" w14:paraId="1661CFEB" w14:textId="77777777">
        <w:trPr>
          <w:divId w:val="9198270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E73D3CD" w14:textId="77777777" w:rsidR="00000000" w:rsidRDefault="00CF2111">
            <w:pPr>
              <w:pStyle w:val="formattext"/>
            </w:pPr>
            <w:r>
              <w:t xml:space="preserve">с ремонтными мастерскими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C913B7B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AA3DFFB" w14:textId="77777777" w:rsidR="00000000" w:rsidRDefault="00CF2111">
            <w:pPr>
              <w:pStyle w:val="formattext"/>
              <w:jc w:val="center"/>
            </w:pPr>
            <w: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BD49B98" w14:textId="77777777" w:rsidR="00000000" w:rsidRDefault="00CF2111">
            <w:pPr>
              <w:pStyle w:val="formattext"/>
              <w:jc w:val="center"/>
            </w:pPr>
            <w:r>
              <w:t xml:space="preserve">6,5 </w:t>
            </w:r>
          </w:p>
        </w:tc>
      </w:tr>
      <w:tr w:rsidR="00000000" w14:paraId="28261808" w14:textId="77777777">
        <w:trPr>
          <w:divId w:val="9198270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172189A" w14:textId="77777777" w:rsidR="00000000" w:rsidRDefault="00CF2111">
            <w:pPr>
              <w:pStyle w:val="formattext"/>
            </w:pPr>
            <w:r>
              <w:t xml:space="preserve">Троллейбусные парки без ремонтных мастерских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126A88E" w14:textId="77777777" w:rsidR="00000000" w:rsidRDefault="00CF2111">
            <w:pPr>
              <w:pStyle w:val="formattext"/>
              <w:jc w:val="center"/>
            </w:pPr>
            <w:r>
              <w:t xml:space="preserve">Машина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31D3CE8" w14:textId="77777777" w:rsidR="00000000" w:rsidRDefault="00CF2111">
            <w:pPr>
              <w:pStyle w:val="formattext"/>
              <w:jc w:val="center"/>
            </w:pPr>
            <w: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3B66AA6" w14:textId="77777777" w:rsidR="00000000" w:rsidRDefault="00CF2111">
            <w:pPr>
              <w:pStyle w:val="formattext"/>
              <w:jc w:val="center"/>
            </w:pPr>
            <w:r>
              <w:t xml:space="preserve">3,5 </w:t>
            </w:r>
          </w:p>
        </w:tc>
      </w:tr>
      <w:tr w:rsidR="00000000" w14:paraId="1288D65B" w14:textId="77777777">
        <w:trPr>
          <w:divId w:val="91982704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874A772" w14:textId="77777777" w:rsidR="00000000" w:rsidRDefault="00CF2111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E48B7A1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6B94E98" w14:textId="77777777" w:rsidR="00000000" w:rsidRDefault="00CF2111">
            <w:pPr>
              <w:pStyle w:val="formattext"/>
              <w:jc w:val="center"/>
            </w:pPr>
            <w: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E08CC0C" w14:textId="77777777" w:rsidR="00000000" w:rsidRDefault="00CF2111">
            <w:pPr>
              <w:pStyle w:val="formattext"/>
              <w:jc w:val="center"/>
            </w:pPr>
            <w:r>
              <w:t xml:space="preserve">6,0 </w:t>
            </w:r>
          </w:p>
        </w:tc>
      </w:tr>
      <w:tr w:rsidR="00000000" w14:paraId="79B3800D" w14:textId="77777777">
        <w:trPr>
          <w:divId w:val="9198270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6942D6A" w14:textId="77777777" w:rsidR="00000000" w:rsidRDefault="00CF2111">
            <w:pPr>
              <w:pStyle w:val="formattext"/>
            </w:pPr>
            <w:r>
              <w:t xml:space="preserve">То же, с ремонтными мастерскими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D9EF282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5CA2523" w14:textId="77777777" w:rsidR="00000000" w:rsidRDefault="00CF2111">
            <w:pPr>
              <w:pStyle w:val="formattext"/>
              <w:jc w:val="center"/>
            </w:pPr>
            <w: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6FFAD98" w14:textId="77777777" w:rsidR="00000000" w:rsidRDefault="00CF2111">
            <w:pPr>
              <w:pStyle w:val="formattext"/>
              <w:jc w:val="center"/>
            </w:pPr>
            <w:r>
              <w:t xml:space="preserve">5,0 </w:t>
            </w:r>
          </w:p>
        </w:tc>
      </w:tr>
      <w:tr w:rsidR="00000000" w14:paraId="302CEBB4" w14:textId="77777777">
        <w:trPr>
          <w:divId w:val="9198270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64458C6" w14:textId="77777777" w:rsidR="00000000" w:rsidRDefault="00CF2111">
            <w:pPr>
              <w:pStyle w:val="formattext"/>
            </w:pPr>
            <w:r>
              <w:t xml:space="preserve">Автобусные парки (гаражи)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70E8D0E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44625EE" w14:textId="77777777" w:rsidR="00000000" w:rsidRDefault="00CF2111">
            <w:pPr>
              <w:pStyle w:val="formattext"/>
              <w:jc w:val="center"/>
            </w:pPr>
            <w: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229FF1D" w14:textId="77777777" w:rsidR="00000000" w:rsidRDefault="00CF2111">
            <w:pPr>
              <w:pStyle w:val="formattext"/>
              <w:jc w:val="center"/>
            </w:pPr>
            <w:r>
              <w:t xml:space="preserve">2,3 </w:t>
            </w:r>
          </w:p>
        </w:tc>
      </w:tr>
      <w:tr w:rsidR="00000000" w14:paraId="11D9E101" w14:textId="77777777">
        <w:trPr>
          <w:divId w:val="919827040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65B2F02" w14:textId="77777777" w:rsidR="00000000" w:rsidRDefault="00CF2111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32738AB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2B5C2E7" w14:textId="77777777" w:rsidR="00000000" w:rsidRDefault="00CF2111">
            <w:pPr>
              <w:pStyle w:val="formattext"/>
              <w:jc w:val="center"/>
            </w:pPr>
            <w: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202D609" w14:textId="77777777" w:rsidR="00000000" w:rsidRDefault="00CF2111">
            <w:pPr>
              <w:pStyle w:val="formattext"/>
              <w:jc w:val="center"/>
            </w:pPr>
            <w:r>
              <w:t xml:space="preserve">3,5 </w:t>
            </w:r>
          </w:p>
        </w:tc>
      </w:tr>
      <w:tr w:rsidR="00000000" w14:paraId="017F3B38" w14:textId="77777777">
        <w:trPr>
          <w:divId w:val="919827040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E99A3A6" w14:textId="77777777" w:rsidR="00000000" w:rsidRDefault="00CF2111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72811AA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73A720F" w14:textId="77777777" w:rsidR="00000000" w:rsidRDefault="00CF2111">
            <w:pPr>
              <w:pStyle w:val="formattext"/>
              <w:jc w:val="center"/>
            </w:pPr>
            <w: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8369859" w14:textId="77777777" w:rsidR="00000000" w:rsidRDefault="00CF2111">
            <w:pPr>
              <w:pStyle w:val="formattext"/>
              <w:jc w:val="center"/>
            </w:pPr>
            <w:r>
              <w:t xml:space="preserve">4,5 </w:t>
            </w:r>
          </w:p>
        </w:tc>
      </w:tr>
      <w:tr w:rsidR="00000000" w14:paraId="3A436418" w14:textId="77777777">
        <w:trPr>
          <w:divId w:val="91982704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90F7F41" w14:textId="77777777" w:rsidR="00000000" w:rsidRDefault="00CF2111"/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291A506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874B64E" w14:textId="77777777" w:rsidR="00000000" w:rsidRDefault="00CF2111">
            <w:pPr>
              <w:pStyle w:val="formattext"/>
              <w:jc w:val="center"/>
            </w:pPr>
            <w: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082855F" w14:textId="77777777" w:rsidR="00000000" w:rsidRDefault="00CF2111">
            <w:pPr>
              <w:pStyle w:val="formattext"/>
              <w:jc w:val="center"/>
            </w:pPr>
            <w:r>
              <w:t xml:space="preserve">6,5 </w:t>
            </w:r>
          </w:p>
        </w:tc>
      </w:tr>
      <w:tr w:rsidR="00000000" w14:paraId="793BB65B" w14:textId="77777777">
        <w:trPr>
          <w:divId w:val="919827040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663AEF5" w14:textId="77777777" w:rsidR="00000000" w:rsidRDefault="00CF2111">
            <w:pPr>
              <w:pStyle w:val="formattext"/>
              <w:spacing w:after="240"/>
            </w:pPr>
            <w:r>
              <w:t>Примечание - Для условий реконструкции размеры земельных участков при соответствующем обосновании допускается уменьшать, но не более чем на 20%.</w:t>
            </w:r>
          </w:p>
        </w:tc>
      </w:tr>
    </w:tbl>
    <w:p w14:paraId="02CFBA99" w14:textId="77777777" w:rsidR="00000000" w:rsidRDefault="00CF2111">
      <w:pPr>
        <w:pStyle w:val="formattext"/>
        <w:jc w:val="center"/>
        <w:divId w:val="887450797"/>
      </w:pPr>
      <w:r>
        <w:t>     </w:t>
      </w:r>
      <w:r>
        <w:br/>
        <w:t>    </w:t>
      </w:r>
      <w:r>
        <w:t xml:space="preserve"> </w:t>
      </w:r>
      <w:bookmarkStart w:id="26" w:name="P045E"/>
      <w:bookmarkEnd w:id="26"/>
    </w:p>
    <w:p w14:paraId="763624AB" w14:textId="77777777" w:rsidR="00000000" w:rsidRDefault="00CF2111">
      <w:pPr>
        <w:pStyle w:val="1"/>
        <w:divId w:val="887450797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Приложение К (рекомендуемое). Нормы накопления коммунальных отходов</w:t>
      </w:r>
    </w:p>
    <w:p w14:paraId="1629B0F5" w14:textId="77777777" w:rsidR="00000000" w:rsidRDefault="00CF2111">
      <w:pPr>
        <w:pStyle w:val="formattext"/>
        <w:jc w:val="center"/>
        <w:divId w:val="887450797"/>
      </w:pPr>
      <w:r>
        <w:t>Приложение К</w:t>
      </w:r>
      <w:r>
        <w:br/>
        <w:t>(рекомендуе</w:t>
      </w:r>
      <w:r>
        <w:t xml:space="preserve">мое) </w:t>
      </w:r>
    </w:p>
    <w:p w14:paraId="587662B8" w14:textId="77777777" w:rsidR="00000000" w:rsidRDefault="00CF2111">
      <w:pPr>
        <w:pStyle w:val="headertext"/>
        <w:jc w:val="center"/>
        <w:divId w:val="887450797"/>
      </w:pPr>
      <w:r>
        <w:t>     </w:t>
      </w:r>
      <w:r>
        <w:br/>
        <w:t xml:space="preserve">Нормы накопления коммунальных отходов </w:t>
      </w:r>
    </w:p>
    <w:p w14:paraId="50B62421" w14:textId="77777777" w:rsidR="00000000" w:rsidRDefault="00CF2111">
      <w:pPr>
        <w:pStyle w:val="formattext"/>
        <w:divId w:val="887450797"/>
      </w:pPr>
    </w:p>
    <w:p w14:paraId="7694E66B" w14:textId="77777777" w:rsidR="00000000" w:rsidRDefault="00CF2111">
      <w:pPr>
        <w:pStyle w:val="formattext"/>
        <w:divId w:val="887450797"/>
      </w:pPr>
      <w:r>
        <w:t>Таблица К.1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5173"/>
        <w:gridCol w:w="1518"/>
        <w:gridCol w:w="1434"/>
      </w:tblGrid>
      <w:tr w:rsidR="00000000" w14:paraId="59667C71" w14:textId="77777777">
        <w:trPr>
          <w:divId w:val="2077390512"/>
          <w:trHeight w:val="15"/>
        </w:trPr>
        <w:tc>
          <w:tcPr>
            <w:tcW w:w="1403" w:type="dxa"/>
            <w:vAlign w:val="center"/>
            <w:hideMark/>
          </w:tcPr>
          <w:p w14:paraId="49588E4E" w14:textId="77777777" w:rsidR="00000000" w:rsidRDefault="00CF2111"/>
        </w:tc>
        <w:tc>
          <w:tcPr>
            <w:tcW w:w="6662" w:type="dxa"/>
            <w:vAlign w:val="center"/>
            <w:hideMark/>
          </w:tcPr>
          <w:p w14:paraId="655834DA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  <w:hideMark/>
          </w:tcPr>
          <w:p w14:paraId="03F08C54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14:paraId="3E443308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152E744" w14:textId="77777777">
        <w:trPr>
          <w:divId w:val="207739051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BC0E047" w14:textId="77777777" w:rsidR="00000000" w:rsidRDefault="00CF2111">
            <w:pPr>
              <w:pStyle w:val="formattext"/>
              <w:jc w:val="center"/>
            </w:pPr>
            <w:r>
              <w:t xml:space="preserve">Коммунальные отходы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168ECD8" w14:textId="77777777" w:rsidR="00000000" w:rsidRDefault="00CF2111">
            <w:pPr>
              <w:pStyle w:val="formattext"/>
              <w:jc w:val="center"/>
            </w:pPr>
            <w:r>
              <w:t>Количество коммунальных отходов, чел./год</w:t>
            </w:r>
          </w:p>
        </w:tc>
      </w:tr>
      <w:tr w:rsidR="00000000" w14:paraId="1D672A24" w14:textId="77777777">
        <w:trPr>
          <w:divId w:val="2077390512"/>
        </w:trPr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47F22E0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C69B8EC" w14:textId="77777777" w:rsidR="00000000" w:rsidRDefault="00CF2111">
            <w:pPr>
              <w:pStyle w:val="formattext"/>
              <w:jc w:val="center"/>
            </w:pPr>
            <w: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EE835DD" w14:textId="77777777" w:rsidR="00000000" w:rsidRDefault="00CF2111">
            <w:pPr>
              <w:pStyle w:val="formattext"/>
              <w:jc w:val="center"/>
            </w:pPr>
            <w:r>
              <w:t xml:space="preserve">л </w:t>
            </w:r>
          </w:p>
        </w:tc>
      </w:tr>
      <w:tr w:rsidR="00000000" w14:paraId="47BB1257" w14:textId="77777777">
        <w:trPr>
          <w:divId w:val="20773905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9C86C2A" w14:textId="77777777" w:rsidR="00000000" w:rsidRDefault="00CF2111">
            <w:pPr>
              <w:pStyle w:val="formattext"/>
            </w:pPr>
            <w:r>
              <w:t xml:space="preserve">Твердые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8EA4CDE" w14:textId="77777777" w:rsidR="00000000" w:rsidRDefault="00CF2111">
            <w:pPr>
              <w:pStyle w:val="formattext"/>
            </w:pPr>
            <w:r>
              <w:t>- от жилых зданий, оборудованных водопроводом, канализацией, центральным отоплением и газом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F93B0AD" w14:textId="77777777" w:rsidR="00000000" w:rsidRDefault="00CF2111">
            <w:pPr>
              <w:pStyle w:val="formattext"/>
              <w:jc w:val="center"/>
            </w:pPr>
            <w:r>
              <w:t xml:space="preserve">190-225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FED9006" w14:textId="77777777" w:rsidR="00000000" w:rsidRDefault="00CF2111">
            <w:pPr>
              <w:pStyle w:val="formattext"/>
              <w:jc w:val="center"/>
            </w:pPr>
            <w:r>
              <w:t xml:space="preserve">900-1000 </w:t>
            </w:r>
          </w:p>
        </w:tc>
      </w:tr>
      <w:tr w:rsidR="00000000" w14:paraId="12158FBD" w14:textId="77777777">
        <w:trPr>
          <w:divId w:val="2077390512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EBB7D7A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9C9A469" w14:textId="77777777" w:rsidR="00000000" w:rsidRDefault="00CF2111">
            <w:pPr>
              <w:pStyle w:val="formattext"/>
            </w:pPr>
            <w:r>
              <w:t>- от прочих жилых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7B529FC" w14:textId="77777777" w:rsidR="00000000" w:rsidRDefault="00CF2111">
            <w:pPr>
              <w:pStyle w:val="formattext"/>
              <w:jc w:val="center"/>
            </w:pPr>
            <w:r>
              <w:t xml:space="preserve">300-450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C187A38" w14:textId="77777777" w:rsidR="00000000" w:rsidRDefault="00CF2111">
            <w:pPr>
              <w:pStyle w:val="formattext"/>
              <w:jc w:val="center"/>
            </w:pPr>
            <w:r>
              <w:t xml:space="preserve">1100-1500 </w:t>
            </w:r>
          </w:p>
        </w:tc>
      </w:tr>
      <w:tr w:rsidR="00000000" w14:paraId="2DC16315" w14:textId="77777777">
        <w:trPr>
          <w:divId w:val="2077390512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037ED85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C9FF96E" w14:textId="77777777" w:rsidR="00000000" w:rsidRDefault="00CF2111">
            <w:pPr>
              <w:pStyle w:val="formattext"/>
            </w:pPr>
            <w:r>
              <w:t>Общее количество по городу с учетом общественных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030E34E" w14:textId="77777777" w:rsidR="00000000" w:rsidRDefault="00CF2111">
            <w:pPr>
              <w:pStyle w:val="formattext"/>
              <w:jc w:val="center"/>
            </w:pPr>
            <w:r>
              <w:t xml:space="preserve">280-300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E8CE1DA" w14:textId="77777777" w:rsidR="00000000" w:rsidRDefault="00CF2111">
            <w:pPr>
              <w:pStyle w:val="formattext"/>
              <w:jc w:val="center"/>
            </w:pPr>
            <w:r>
              <w:t xml:space="preserve">1400-1500 </w:t>
            </w:r>
          </w:p>
        </w:tc>
      </w:tr>
      <w:tr w:rsidR="00000000" w14:paraId="5E3A4FDB" w14:textId="77777777">
        <w:trPr>
          <w:divId w:val="20773905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F02DA4B" w14:textId="77777777" w:rsidR="00000000" w:rsidRDefault="00CF2111">
            <w:pPr>
              <w:pStyle w:val="formattext"/>
            </w:pPr>
            <w:r>
              <w:t xml:space="preserve">Жидкие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B7D5BE4" w14:textId="77777777" w:rsidR="00000000" w:rsidRDefault="00CF2111">
            <w:pPr>
              <w:pStyle w:val="formattext"/>
            </w:pPr>
            <w:r>
              <w:t>из выгребов (при отсутствии канализации)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33B225A" w14:textId="77777777" w:rsidR="00000000" w:rsidRDefault="00CF2111">
            <w:pPr>
              <w:pStyle w:val="formattext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EA1BF72" w14:textId="77777777" w:rsidR="00000000" w:rsidRDefault="00CF2111">
            <w:pPr>
              <w:pStyle w:val="formattext"/>
              <w:jc w:val="center"/>
            </w:pPr>
            <w:r>
              <w:t xml:space="preserve">2000-3500 </w:t>
            </w:r>
          </w:p>
        </w:tc>
      </w:tr>
      <w:tr w:rsidR="00000000" w14:paraId="319190D4" w14:textId="77777777">
        <w:trPr>
          <w:divId w:val="207739051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E165D6C" w14:textId="77777777" w:rsidR="00000000" w:rsidRDefault="00CF2111">
            <w:pPr>
              <w:pStyle w:val="formattext"/>
            </w:pPr>
            <w:r>
              <w:t>Смет с 1 м</w:t>
            </w:r>
            <w:r>
              <w:rPr>
                <w:noProof/>
              </w:rPr>
              <w:drawing>
                <wp:inline distT="0" distB="0" distL="0" distR="0" wp14:anchorId="2F584840" wp14:editId="674B2B11">
                  <wp:extent cx="104775" cy="219075"/>
                  <wp:effectExtent l="0" t="0" r="9525" b="9525"/>
                  <wp:docPr id="128" name="P04630015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630015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твердых покрытий улиц, площадей и парков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B0AE269" w14:textId="77777777" w:rsidR="00000000" w:rsidRDefault="00CF2111">
            <w:pPr>
              <w:pStyle w:val="formattext"/>
              <w:jc w:val="center"/>
            </w:pPr>
            <w:r>
              <w:t xml:space="preserve">5-15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B9C9875" w14:textId="77777777" w:rsidR="00000000" w:rsidRDefault="00CF2111">
            <w:pPr>
              <w:pStyle w:val="formattext"/>
              <w:jc w:val="center"/>
            </w:pPr>
            <w:r>
              <w:t xml:space="preserve">8-20 </w:t>
            </w:r>
          </w:p>
        </w:tc>
      </w:tr>
      <w:tr w:rsidR="00000000" w14:paraId="6AD32BDA" w14:textId="77777777">
        <w:trPr>
          <w:divId w:val="2077390512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86DE411" w14:textId="77777777" w:rsidR="00000000" w:rsidRDefault="00CF2111">
            <w:pPr>
              <w:pStyle w:val="formattext"/>
              <w:spacing w:after="240"/>
            </w:pPr>
            <w:r>
              <w:t>Примечания</w:t>
            </w:r>
            <w:r>
              <w:br/>
            </w:r>
            <w:r>
              <w:br/>
              <w:t>1 Большие значения норм накопления отходов следует принимать для крупнейших и крупных городов.</w:t>
            </w:r>
            <w:r>
              <w:br/>
            </w:r>
            <w:r>
              <w:br/>
              <w:t>2 Для городов климат</w:t>
            </w:r>
            <w:r>
              <w:t>ических районов III и IV норму накопления коммунальных отходов в год следует увеличивать на 10%.</w:t>
            </w:r>
            <w:r>
              <w:br/>
            </w:r>
            <w:r>
              <w:br/>
              <w:t xml:space="preserve">3 Нормы накопления твердых отходов в климатических подрайонах IA, IБ, IГ при местном отоплении следует увеличивать на 10%, при использовании бурого угля - на </w:t>
            </w:r>
            <w:r>
              <w:t>50%.</w:t>
            </w:r>
            <w:r>
              <w:br/>
            </w:r>
            <w:r>
              <w:br/>
              <w:t>4 Нормы накопления крупногабаритных коммунальных отходов следует принимать в размере 5% в составе приведенных значений твердых коммунальных отходов.</w:t>
            </w:r>
          </w:p>
        </w:tc>
      </w:tr>
    </w:tbl>
    <w:p w14:paraId="42463591" w14:textId="77777777" w:rsidR="00000000" w:rsidRDefault="00CF2111">
      <w:pPr>
        <w:pStyle w:val="formattext"/>
        <w:jc w:val="center"/>
        <w:divId w:val="887450797"/>
      </w:pPr>
      <w:r>
        <w:t>     </w:t>
      </w:r>
      <w:r>
        <w:br/>
        <w:t>     </w:t>
      </w:r>
      <w:r>
        <w:t xml:space="preserve"> </w:t>
      </w:r>
      <w:bookmarkStart w:id="27" w:name="P0465"/>
      <w:bookmarkEnd w:id="27"/>
    </w:p>
    <w:p w14:paraId="1A81E0C2" w14:textId="77777777" w:rsidR="00000000" w:rsidRDefault="00CF2111">
      <w:pPr>
        <w:pStyle w:val="1"/>
        <w:divId w:val="887450797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Приложение Л (рекомендуемое). Укрупненные показатели электропотребления</w:t>
      </w:r>
    </w:p>
    <w:p w14:paraId="0398273B" w14:textId="77777777" w:rsidR="00000000" w:rsidRDefault="00CF2111">
      <w:pPr>
        <w:pStyle w:val="formattext"/>
        <w:jc w:val="center"/>
        <w:divId w:val="887450797"/>
      </w:pPr>
      <w:r>
        <w:t>Приложение Л</w:t>
      </w:r>
      <w:r>
        <w:br/>
        <w:t xml:space="preserve">(рекомендуемое) </w:t>
      </w:r>
    </w:p>
    <w:p w14:paraId="7F25B11C" w14:textId="77777777" w:rsidR="00000000" w:rsidRDefault="00CF2111">
      <w:pPr>
        <w:pStyle w:val="headertext"/>
        <w:jc w:val="center"/>
        <w:divId w:val="887450797"/>
      </w:pPr>
      <w:r>
        <w:t>     </w:t>
      </w:r>
      <w:r>
        <w:br/>
        <w:t xml:space="preserve">Укрупненные показатели электропотребления </w:t>
      </w:r>
    </w:p>
    <w:p w14:paraId="64088597" w14:textId="77777777" w:rsidR="00000000" w:rsidRDefault="00CF2111">
      <w:pPr>
        <w:pStyle w:val="formattext"/>
        <w:divId w:val="887450797"/>
      </w:pPr>
    </w:p>
    <w:p w14:paraId="35F9ECF7" w14:textId="77777777" w:rsidR="00000000" w:rsidRDefault="00CF2111">
      <w:pPr>
        <w:pStyle w:val="formattext"/>
        <w:divId w:val="887450797"/>
      </w:pPr>
      <w:r>
        <w:t>Таблица Л.1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1"/>
        <w:gridCol w:w="3148"/>
        <w:gridCol w:w="2866"/>
      </w:tblGrid>
      <w:tr w:rsidR="00000000" w14:paraId="306DC0DA" w14:textId="77777777">
        <w:trPr>
          <w:divId w:val="946347245"/>
          <w:trHeight w:val="15"/>
        </w:trPr>
        <w:tc>
          <w:tcPr>
            <w:tcW w:w="5610" w:type="dxa"/>
            <w:vAlign w:val="center"/>
            <w:hideMark/>
          </w:tcPr>
          <w:p w14:paraId="500483EA" w14:textId="77777777" w:rsidR="00000000" w:rsidRDefault="00CF2111"/>
        </w:tc>
        <w:tc>
          <w:tcPr>
            <w:tcW w:w="2630" w:type="dxa"/>
            <w:vAlign w:val="center"/>
            <w:hideMark/>
          </w:tcPr>
          <w:p w14:paraId="58458D16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  <w:hideMark/>
          </w:tcPr>
          <w:p w14:paraId="7F42601A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754AD8D" w14:textId="77777777">
        <w:trPr>
          <w:divId w:val="946347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D8C4B53" w14:textId="77777777" w:rsidR="00000000" w:rsidRDefault="00CF2111">
            <w:pPr>
              <w:pStyle w:val="formattext"/>
              <w:jc w:val="center"/>
            </w:pPr>
            <w:r>
              <w:t xml:space="preserve">Степень благоустройства поселений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A32B115" w14:textId="77777777" w:rsidR="00000000" w:rsidRDefault="00CF2111">
            <w:pPr>
              <w:pStyle w:val="formattext"/>
              <w:jc w:val="center"/>
            </w:pPr>
            <w:r>
              <w:t xml:space="preserve">Электропотребление, кВт·ч/год на 1 чел.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5C024E8" w14:textId="77777777" w:rsidR="00000000" w:rsidRDefault="00CF2111">
            <w:pPr>
              <w:pStyle w:val="formattext"/>
              <w:jc w:val="center"/>
            </w:pPr>
            <w:r>
              <w:t>Использование максимума электрической нагрузки, ч/год</w:t>
            </w:r>
          </w:p>
        </w:tc>
      </w:tr>
      <w:tr w:rsidR="00000000" w14:paraId="1730E180" w14:textId="77777777">
        <w:trPr>
          <w:divId w:val="946347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692C8D3" w14:textId="77777777" w:rsidR="00000000" w:rsidRDefault="00CF2111">
            <w:pPr>
              <w:pStyle w:val="formattext"/>
            </w:pPr>
            <w:r>
              <w:t>Города, не оборудованные стационарными электроплитами: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82F0EE3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05AD1D6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03D3041" w14:textId="77777777">
        <w:trPr>
          <w:divId w:val="94634724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947AE69" w14:textId="77777777" w:rsidR="00000000" w:rsidRDefault="00CF2111">
            <w:pPr>
              <w:pStyle w:val="formattext"/>
            </w:pPr>
            <w:r>
              <w:t>- без кондиционеров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DFAD3D9" w14:textId="77777777" w:rsidR="00000000" w:rsidRDefault="00CF2111">
            <w:pPr>
              <w:pStyle w:val="formattext"/>
              <w:jc w:val="center"/>
            </w:pPr>
            <w:r>
              <w:t xml:space="preserve">1700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A9E26A3" w14:textId="77777777" w:rsidR="00000000" w:rsidRDefault="00CF2111">
            <w:pPr>
              <w:pStyle w:val="formattext"/>
              <w:jc w:val="center"/>
            </w:pPr>
            <w:r>
              <w:t xml:space="preserve">5200 </w:t>
            </w:r>
          </w:p>
        </w:tc>
      </w:tr>
      <w:tr w:rsidR="00000000" w14:paraId="6B15247A" w14:textId="77777777">
        <w:trPr>
          <w:divId w:val="946347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670FCF6" w14:textId="77777777" w:rsidR="00000000" w:rsidRDefault="00CF2111">
            <w:pPr>
              <w:pStyle w:val="formattext"/>
            </w:pPr>
            <w:r>
              <w:t>- с кондиционерами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7A550EC" w14:textId="77777777" w:rsidR="00000000" w:rsidRDefault="00CF2111">
            <w:pPr>
              <w:pStyle w:val="formattext"/>
              <w:jc w:val="center"/>
            </w:pPr>
            <w:r>
              <w:t xml:space="preserve">2000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C1E2242" w14:textId="77777777" w:rsidR="00000000" w:rsidRDefault="00CF2111">
            <w:pPr>
              <w:pStyle w:val="formattext"/>
              <w:jc w:val="center"/>
            </w:pPr>
            <w:r>
              <w:t xml:space="preserve">5700 </w:t>
            </w:r>
          </w:p>
        </w:tc>
      </w:tr>
      <w:tr w:rsidR="00000000" w14:paraId="52366E94" w14:textId="77777777">
        <w:trPr>
          <w:divId w:val="946347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52548BE" w14:textId="77777777" w:rsidR="00000000" w:rsidRDefault="00CF2111">
            <w:pPr>
              <w:pStyle w:val="formattext"/>
            </w:pPr>
            <w:r>
              <w:t>Города, оборудованные стационарны</w:t>
            </w:r>
            <w:r>
              <w:t>ми электроплитами (100% охвата):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2647492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2D8CCD3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7E9875C" w14:textId="77777777">
        <w:trPr>
          <w:divId w:val="94634724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D3CF8E4" w14:textId="77777777" w:rsidR="00000000" w:rsidRDefault="00CF2111">
            <w:pPr>
              <w:pStyle w:val="formattext"/>
            </w:pPr>
            <w:r>
              <w:t>- без кондиционеров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724F421" w14:textId="77777777" w:rsidR="00000000" w:rsidRDefault="00CF2111">
            <w:pPr>
              <w:pStyle w:val="formattext"/>
              <w:jc w:val="center"/>
            </w:pPr>
            <w:r>
              <w:t xml:space="preserve">2100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FB683C2" w14:textId="77777777" w:rsidR="00000000" w:rsidRDefault="00CF2111">
            <w:pPr>
              <w:pStyle w:val="formattext"/>
              <w:jc w:val="center"/>
            </w:pPr>
            <w:r>
              <w:t xml:space="preserve">5300 </w:t>
            </w:r>
          </w:p>
        </w:tc>
      </w:tr>
      <w:tr w:rsidR="00000000" w14:paraId="0A5B88C2" w14:textId="77777777">
        <w:trPr>
          <w:divId w:val="946347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4FAC51D" w14:textId="77777777" w:rsidR="00000000" w:rsidRDefault="00CF2111">
            <w:pPr>
              <w:pStyle w:val="formattext"/>
            </w:pPr>
            <w:r>
              <w:t>- с кондиционерами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368CA92" w14:textId="77777777" w:rsidR="00000000" w:rsidRDefault="00CF2111">
            <w:pPr>
              <w:pStyle w:val="formattext"/>
              <w:jc w:val="center"/>
            </w:pPr>
            <w:r>
              <w:t xml:space="preserve">2400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62FFF21" w14:textId="77777777" w:rsidR="00000000" w:rsidRDefault="00CF2111">
            <w:pPr>
              <w:pStyle w:val="formattext"/>
              <w:jc w:val="center"/>
            </w:pPr>
            <w:r>
              <w:t xml:space="preserve">5800 </w:t>
            </w:r>
          </w:p>
        </w:tc>
      </w:tr>
      <w:tr w:rsidR="00000000" w14:paraId="78770B51" w14:textId="77777777">
        <w:trPr>
          <w:divId w:val="946347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49A1FF0" w14:textId="77777777" w:rsidR="00000000" w:rsidRDefault="00CF2111">
            <w:pPr>
              <w:pStyle w:val="formattext"/>
            </w:pPr>
            <w:r>
              <w:t>Поселки и сельские поселения (без кондиционеров):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7C8337F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66C6BF9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EFD9A98" w14:textId="77777777">
        <w:trPr>
          <w:divId w:val="946347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9FA16CB" w14:textId="77777777" w:rsidR="00000000" w:rsidRDefault="00CF2111">
            <w:pPr>
              <w:pStyle w:val="formattext"/>
            </w:pPr>
            <w:r>
              <w:t>- не оборудованные стационарными электроплитами</w:t>
            </w:r>
            <w:r>
              <w:br/>
              <w:t xml:space="preserve">    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A4920AB" w14:textId="77777777" w:rsidR="00000000" w:rsidRDefault="00CF2111">
            <w:pPr>
              <w:pStyle w:val="formattext"/>
              <w:jc w:val="center"/>
            </w:pPr>
            <w:r>
              <w:t xml:space="preserve">950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2771F6E" w14:textId="77777777" w:rsidR="00000000" w:rsidRDefault="00CF2111">
            <w:pPr>
              <w:pStyle w:val="formattext"/>
              <w:jc w:val="center"/>
            </w:pPr>
            <w:r>
              <w:t xml:space="preserve">4100 </w:t>
            </w:r>
          </w:p>
        </w:tc>
      </w:tr>
      <w:tr w:rsidR="00000000" w14:paraId="79998DB2" w14:textId="77777777">
        <w:trPr>
          <w:divId w:val="946347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220BF0B" w14:textId="77777777" w:rsidR="00000000" w:rsidRDefault="00CF2111">
            <w:pPr>
              <w:pStyle w:val="formattext"/>
            </w:pPr>
            <w:r>
              <w:t>- оборудованные стационарными электроплитами (100% охвата)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D4DCC5C" w14:textId="77777777" w:rsidR="00000000" w:rsidRDefault="00CF2111">
            <w:pPr>
              <w:pStyle w:val="formattext"/>
              <w:jc w:val="center"/>
            </w:pPr>
            <w:r>
              <w:t xml:space="preserve">1350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CA5A435" w14:textId="77777777" w:rsidR="00000000" w:rsidRDefault="00CF2111">
            <w:pPr>
              <w:pStyle w:val="formattext"/>
              <w:jc w:val="center"/>
            </w:pPr>
            <w:r>
              <w:t xml:space="preserve">4400 </w:t>
            </w:r>
          </w:p>
        </w:tc>
      </w:tr>
      <w:tr w:rsidR="00000000" w14:paraId="647516A7" w14:textId="77777777">
        <w:trPr>
          <w:divId w:val="94634724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2DDDD07" w14:textId="77777777" w:rsidR="00000000" w:rsidRDefault="00CF2111">
            <w:pPr>
              <w:pStyle w:val="formattext"/>
              <w:spacing w:after="240"/>
            </w:pPr>
            <w:r>
              <w:t>Примечания</w:t>
            </w:r>
            <w:r>
              <w:br/>
            </w:r>
            <w:r>
              <w:br/>
              <w:t>1 Укрупненные показатели электропотребления приводятся для больших городов. Их следует принимать с коэффициентами для групп городов: крупнейших - 1,2; крупных - 1,1; средн</w:t>
            </w:r>
            <w:r>
              <w:t xml:space="preserve">их - 0,9; малых - 0,8. Приведенные укрупненные показатели предусматривают электропотребление жилыми и общественными зданиями, предприятиями коммунально-бытового обслуживания, наружным освещением, городским электротранспортом (без метрополитена), системами </w:t>
            </w:r>
            <w:r>
              <w:t>водоснабжения, водоотведения и теплоснабжения.</w:t>
            </w:r>
            <w:r>
              <w:br/>
            </w:r>
            <w:r>
              <w:br/>
              <w:t>2 Условия применения стационарных электроплит в жилой застройке, а также районы применения населением бытовых кондиционеров следует принимать в соответствии с</w:t>
            </w:r>
            <w:r>
              <w:t xml:space="preserve"> </w:t>
            </w:r>
            <w:hyperlink r:id="rId277" w:history="1">
              <w:r>
                <w:rPr>
                  <w:rStyle w:val="a3"/>
                </w:rPr>
                <w:t>СП 54.</w:t>
              </w:r>
              <w:r>
                <w:rPr>
                  <w:rStyle w:val="a3"/>
                </w:rPr>
                <w:t>13330</w:t>
              </w:r>
            </w:hyperlink>
            <w:r>
              <w:t>.</w:t>
            </w:r>
          </w:p>
        </w:tc>
      </w:tr>
    </w:tbl>
    <w:p w14:paraId="7AF2FEF3" w14:textId="77777777" w:rsidR="00000000" w:rsidRDefault="00CF2111">
      <w:pPr>
        <w:pStyle w:val="formattext"/>
        <w:jc w:val="center"/>
        <w:divId w:val="887450797"/>
      </w:pPr>
      <w:r>
        <w:t>     </w:t>
      </w:r>
      <w:r>
        <w:br/>
        <w:t>     </w:t>
      </w:r>
      <w:r>
        <w:t xml:space="preserve"> </w:t>
      </w:r>
      <w:bookmarkStart w:id="28" w:name="P046C"/>
      <w:bookmarkEnd w:id="28"/>
    </w:p>
    <w:p w14:paraId="572B9AE6" w14:textId="77777777" w:rsidR="00000000" w:rsidRDefault="00CF2111">
      <w:pPr>
        <w:pStyle w:val="1"/>
        <w:divId w:val="887450797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Приложение М (рекомендуемое). Уширение полосы движения на кривых в плане</w:t>
      </w:r>
    </w:p>
    <w:p w14:paraId="3EE255AD" w14:textId="77777777" w:rsidR="00000000" w:rsidRDefault="00CF2111">
      <w:pPr>
        <w:pStyle w:val="formattext"/>
        <w:jc w:val="center"/>
        <w:divId w:val="887450797"/>
      </w:pPr>
      <w:r>
        <w:t>Приложение М</w:t>
      </w:r>
      <w:r>
        <w:br/>
        <w:t xml:space="preserve">(рекомендуемое) </w:t>
      </w:r>
    </w:p>
    <w:p w14:paraId="0BFDABD0" w14:textId="77777777" w:rsidR="00000000" w:rsidRDefault="00CF2111">
      <w:pPr>
        <w:pStyle w:val="headertext"/>
        <w:jc w:val="center"/>
        <w:divId w:val="887450797"/>
      </w:pPr>
      <w:r>
        <w:t>     </w:t>
      </w:r>
      <w:r>
        <w:br/>
        <w:t xml:space="preserve">Уширение полосы движения на кривых в плане </w:t>
      </w:r>
    </w:p>
    <w:p w14:paraId="1DB4F580" w14:textId="77777777" w:rsidR="00000000" w:rsidRDefault="00CF2111">
      <w:pPr>
        <w:pStyle w:val="formattext"/>
        <w:divId w:val="887450797"/>
      </w:pPr>
    </w:p>
    <w:p w14:paraId="423AE60C" w14:textId="77777777" w:rsidR="00000000" w:rsidRDefault="00CF2111">
      <w:pPr>
        <w:pStyle w:val="formattext"/>
        <w:divId w:val="887450797"/>
      </w:pPr>
      <w:r>
        <w:t>Таблица М.1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8"/>
        <w:gridCol w:w="4627"/>
      </w:tblGrid>
      <w:tr w:rsidR="00000000" w14:paraId="75EDD2CB" w14:textId="77777777">
        <w:trPr>
          <w:divId w:val="1955282728"/>
          <w:trHeight w:val="15"/>
        </w:trPr>
        <w:tc>
          <w:tcPr>
            <w:tcW w:w="5435" w:type="dxa"/>
            <w:vAlign w:val="center"/>
            <w:hideMark/>
          </w:tcPr>
          <w:p w14:paraId="68983D30" w14:textId="77777777" w:rsidR="00000000" w:rsidRDefault="00CF2111"/>
        </w:tc>
        <w:tc>
          <w:tcPr>
            <w:tcW w:w="5260" w:type="dxa"/>
            <w:vAlign w:val="center"/>
            <w:hideMark/>
          </w:tcPr>
          <w:p w14:paraId="33704AAE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63318FE" w14:textId="77777777">
        <w:trPr>
          <w:divId w:val="19552827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FBCB0EE" w14:textId="77777777" w:rsidR="00000000" w:rsidRDefault="00CF2111">
            <w:pPr>
              <w:pStyle w:val="formattext"/>
              <w:jc w:val="center"/>
            </w:pPr>
            <w:r>
              <w:t>Радиус кривой в плане, м, менее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4DC659D" w14:textId="77777777" w:rsidR="00000000" w:rsidRDefault="00CF2111">
            <w:pPr>
              <w:pStyle w:val="formattext"/>
              <w:jc w:val="center"/>
            </w:pPr>
            <w:r>
              <w:t xml:space="preserve">Значение уширения на каждую полосу, м </w:t>
            </w:r>
          </w:p>
        </w:tc>
      </w:tr>
      <w:tr w:rsidR="00000000" w14:paraId="6015583D" w14:textId="77777777">
        <w:trPr>
          <w:divId w:val="19552827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152A3C4" w14:textId="77777777" w:rsidR="00000000" w:rsidRDefault="00CF2111">
            <w:pPr>
              <w:pStyle w:val="formattext"/>
              <w:jc w:val="center"/>
            </w:pPr>
            <w: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A61415C" w14:textId="77777777" w:rsidR="00000000" w:rsidRDefault="00CF2111">
            <w:pPr>
              <w:pStyle w:val="formattext"/>
              <w:jc w:val="center"/>
            </w:pPr>
            <w:r>
              <w:t xml:space="preserve">0,2 </w:t>
            </w:r>
          </w:p>
        </w:tc>
      </w:tr>
      <w:tr w:rsidR="00000000" w14:paraId="737E5F10" w14:textId="77777777">
        <w:trPr>
          <w:divId w:val="19552827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DE6FE18" w14:textId="77777777" w:rsidR="00000000" w:rsidRDefault="00CF2111">
            <w:pPr>
              <w:pStyle w:val="formattext"/>
              <w:jc w:val="center"/>
            </w:pPr>
            <w: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1AEA1B5" w14:textId="77777777" w:rsidR="00000000" w:rsidRDefault="00CF2111">
            <w:pPr>
              <w:pStyle w:val="formattext"/>
              <w:jc w:val="center"/>
            </w:pPr>
            <w:r>
              <w:t xml:space="preserve">0,3 </w:t>
            </w:r>
          </w:p>
        </w:tc>
      </w:tr>
      <w:tr w:rsidR="00000000" w14:paraId="37F9ECE7" w14:textId="77777777">
        <w:trPr>
          <w:divId w:val="19552827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211DF80" w14:textId="77777777" w:rsidR="00000000" w:rsidRDefault="00CF2111">
            <w:pPr>
              <w:pStyle w:val="formattext"/>
              <w:jc w:val="center"/>
            </w:pPr>
            <w:r>
              <w:t>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2B8008D" w14:textId="77777777" w:rsidR="00000000" w:rsidRDefault="00CF2111">
            <w:pPr>
              <w:pStyle w:val="formattext"/>
              <w:jc w:val="center"/>
            </w:pPr>
            <w:r>
              <w:t xml:space="preserve">0,4 </w:t>
            </w:r>
          </w:p>
        </w:tc>
      </w:tr>
      <w:tr w:rsidR="00000000" w14:paraId="790C6C96" w14:textId="77777777">
        <w:trPr>
          <w:divId w:val="19552827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A021EEE" w14:textId="77777777" w:rsidR="00000000" w:rsidRDefault="00CF2111">
            <w:pPr>
              <w:pStyle w:val="formattext"/>
              <w:jc w:val="center"/>
            </w:pPr>
            <w: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E694F1B" w14:textId="77777777" w:rsidR="00000000" w:rsidRDefault="00CF2111">
            <w:pPr>
              <w:pStyle w:val="formattext"/>
              <w:jc w:val="center"/>
            </w:pPr>
            <w:r>
              <w:t xml:space="preserve">0,5 </w:t>
            </w:r>
          </w:p>
        </w:tc>
      </w:tr>
      <w:tr w:rsidR="00000000" w14:paraId="103D6F6F" w14:textId="77777777">
        <w:trPr>
          <w:divId w:val="19552827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CAEB605" w14:textId="77777777" w:rsidR="00000000" w:rsidRDefault="00CF2111">
            <w:pPr>
              <w:pStyle w:val="formattext"/>
              <w:jc w:val="center"/>
            </w:pPr>
            <w: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589BDA7" w14:textId="77777777" w:rsidR="00000000" w:rsidRDefault="00CF2111">
            <w:pPr>
              <w:pStyle w:val="formattext"/>
              <w:jc w:val="center"/>
            </w:pPr>
            <w:r>
              <w:t xml:space="preserve">0,6 </w:t>
            </w:r>
          </w:p>
        </w:tc>
      </w:tr>
      <w:tr w:rsidR="00000000" w14:paraId="2D377494" w14:textId="77777777">
        <w:trPr>
          <w:divId w:val="19552827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FE8BEE8" w14:textId="77777777" w:rsidR="00000000" w:rsidRDefault="00CF2111">
            <w:pPr>
              <w:pStyle w:val="formattext"/>
              <w:jc w:val="center"/>
            </w:pPr>
            <w: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EF08BFE" w14:textId="77777777" w:rsidR="00000000" w:rsidRDefault="00CF2111">
            <w:pPr>
              <w:pStyle w:val="formattext"/>
              <w:jc w:val="center"/>
            </w:pPr>
            <w:r>
              <w:t xml:space="preserve">0,7 </w:t>
            </w:r>
          </w:p>
        </w:tc>
      </w:tr>
      <w:tr w:rsidR="00000000" w14:paraId="79E3E030" w14:textId="77777777">
        <w:trPr>
          <w:divId w:val="19552827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3801B6C" w14:textId="77777777" w:rsidR="00000000" w:rsidRDefault="00CF2111">
            <w:pPr>
              <w:pStyle w:val="formattext"/>
              <w:jc w:val="center"/>
            </w:pPr>
            <w: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4A8C6EB" w14:textId="77777777" w:rsidR="00000000" w:rsidRDefault="00CF2111">
            <w:pPr>
              <w:pStyle w:val="formattext"/>
              <w:jc w:val="center"/>
            </w:pPr>
            <w:r>
              <w:t xml:space="preserve">0,8 </w:t>
            </w:r>
          </w:p>
        </w:tc>
      </w:tr>
      <w:tr w:rsidR="00000000" w14:paraId="631BB3B5" w14:textId="77777777">
        <w:trPr>
          <w:divId w:val="19552827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61C81D5" w14:textId="77777777" w:rsidR="00000000" w:rsidRDefault="00CF2111">
            <w:pPr>
              <w:pStyle w:val="formattext"/>
              <w:jc w:val="center"/>
            </w:pPr>
            <w: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EAD8D89" w14:textId="77777777" w:rsidR="00000000" w:rsidRDefault="00CF2111">
            <w:pPr>
              <w:pStyle w:val="formattext"/>
              <w:jc w:val="center"/>
            </w:pPr>
            <w:r>
              <w:t xml:space="preserve">0,9 </w:t>
            </w:r>
          </w:p>
        </w:tc>
      </w:tr>
      <w:tr w:rsidR="00000000" w14:paraId="427EE85B" w14:textId="77777777">
        <w:trPr>
          <w:divId w:val="19552827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8CA192C" w14:textId="77777777" w:rsidR="00000000" w:rsidRDefault="00CF2111">
            <w:pPr>
              <w:pStyle w:val="formattext"/>
              <w:jc w:val="center"/>
            </w:pPr>
            <w: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C346E79" w14:textId="77777777" w:rsidR="00000000" w:rsidRDefault="00CF2111">
            <w:pPr>
              <w:pStyle w:val="formattext"/>
              <w:jc w:val="center"/>
            </w:pPr>
            <w:r>
              <w:t xml:space="preserve">1,0 </w:t>
            </w:r>
          </w:p>
        </w:tc>
      </w:tr>
      <w:tr w:rsidR="00000000" w14:paraId="0B23DB0A" w14:textId="77777777">
        <w:trPr>
          <w:divId w:val="19552827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9A4C114" w14:textId="77777777" w:rsidR="00000000" w:rsidRDefault="00CF2111">
            <w:pPr>
              <w:pStyle w:val="formattext"/>
              <w:jc w:val="center"/>
            </w:pPr>
            <w: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08FE3D2" w14:textId="77777777" w:rsidR="00000000" w:rsidRDefault="00CF2111">
            <w:pPr>
              <w:pStyle w:val="formattext"/>
              <w:jc w:val="center"/>
            </w:pPr>
            <w:r>
              <w:t xml:space="preserve">1,2 </w:t>
            </w:r>
          </w:p>
        </w:tc>
      </w:tr>
      <w:tr w:rsidR="00000000" w14:paraId="6973D1B4" w14:textId="77777777">
        <w:trPr>
          <w:divId w:val="19552827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996C9C0" w14:textId="77777777" w:rsidR="00000000" w:rsidRDefault="00CF2111">
            <w:pPr>
              <w:pStyle w:val="formattext"/>
              <w:jc w:val="center"/>
            </w:pPr>
            <w: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8C6B0A7" w14:textId="77777777" w:rsidR="00000000" w:rsidRDefault="00CF2111">
            <w:pPr>
              <w:pStyle w:val="formattext"/>
              <w:jc w:val="center"/>
            </w:pPr>
            <w:r>
              <w:t xml:space="preserve">1,4 </w:t>
            </w:r>
          </w:p>
        </w:tc>
      </w:tr>
      <w:tr w:rsidR="00000000" w14:paraId="0840E163" w14:textId="77777777">
        <w:trPr>
          <w:divId w:val="19552827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B40DAD5" w14:textId="77777777" w:rsidR="00000000" w:rsidRDefault="00CF2111">
            <w:pPr>
              <w:pStyle w:val="formattext"/>
              <w:jc w:val="center"/>
            </w:pPr>
            <w: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217DB32" w14:textId="77777777" w:rsidR="00000000" w:rsidRDefault="00CF2111">
            <w:pPr>
              <w:pStyle w:val="formattext"/>
              <w:jc w:val="center"/>
            </w:pPr>
            <w:r>
              <w:t xml:space="preserve">1,6 </w:t>
            </w:r>
          </w:p>
        </w:tc>
      </w:tr>
      <w:tr w:rsidR="00000000" w14:paraId="2E62076A" w14:textId="77777777">
        <w:trPr>
          <w:divId w:val="19552827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C134CBC" w14:textId="77777777" w:rsidR="00000000" w:rsidRDefault="00CF2111">
            <w:pPr>
              <w:pStyle w:val="formattext"/>
              <w:jc w:val="center"/>
            </w:pPr>
            <w: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B73A3DC" w14:textId="77777777" w:rsidR="00000000" w:rsidRDefault="00CF2111">
            <w:pPr>
              <w:pStyle w:val="formattext"/>
              <w:jc w:val="center"/>
            </w:pPr>
            <w:r>
              <w:t xml:space="preserve">1,8 </w:t>
            </w:r>
          </w:p>
        </w:tc>
      </w:tr>
      <w:tr w:rsidR="00000000" w14:paraId="764B1BC2" w14:textId="77777777">
        <w:trPr>
          <w:divId w:val="19552827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1C334D8" w14:textId="77777777" w:rsidR="00000000" w:rsidRDefault="00CF2111">
            <w:pPr>
              <w:pStyle w:val="formattext"/>
              <w:jc w:val="center"/>
            </w:pPr>
            <w: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8CEF2F3" w14:textId="77777777" w:rsidR="00000000" w:rsidRDefault="00CF2111">
            <w:pPr>
              <w:pStyle w:val="formattext"/>
              <w:jc w:val="center"/>
            </w:pPr>
            <w:r>
              <w:t xml:space="preserve">2,0 </w:t>
            </w:r>
          </w:p>
        </w:tc>
      </w:tr>
    </w:tbl>
    <w:p w14:paraId="3A74DD42" w14:textId="77777777" w:rsidR="00000000" w:rsidRDefault="00CF2111">
      <w:pPr>
        <w:pStyle w:val="formattext"/>
        <w:divId w:val="887450797"/>
      </w:pPr>
      <w:r>
        <w:t>           </w:t>
      </w:r>
      <w:r>
        <w:br/>
      </w:r>
      <w:bookmarkStart w:id="29" w:name="P0473"/>
      <w:bookmarkEnd w:id="29"/>
    </w:p>
    <w:p w14:paraId="30590984" w14:textId="77777777" w:rsidR="00000000" w:rsidRDefault="00CF2111">
      <w:pPr>
        <w:pStyle w:val="1"/>
        <w:divId w:val="887450797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Приложение Н. Форма баланса использования территории городского округа</w:t>
      </w:r>
    </w:p>
    <w:p w14:paraId="62CECCF1" w14:textId="77777777" w:rsidR="00000000" w:rsidRDefault="00CF2111">
      <w:pPr>
        <w:pStyle w:val="formattext"/>
        <w:jc w:val="center"/>
        <w:divId w:val="887450797"/>
      </w:pPr>
      <w:r>
        <w:t xml:space="preserve">Приложение Н </w:t>
      </w:r>
    </w:p>
    <w:p w14:paraId="32991809" w14:textId="77777777" w:rsidR="00000000" w:rsidRDefault="00CF2111">
      <w:pPr>
        <w:pStyle w:val="headertext"/>
        <w:jc w:val="center"/>
        <w:divId w:val="887450797"/>
      </w:pPr>
      <w:r>
        <w:t xml:space="preserve">Форма баланса использования территории городского округа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0"/>
        <w:gridCol w:w="1550"/>
        <w:gridCol w:w="1061"/>
        <w:gridCol w:w="1063"/>
        <w:gridCol w:w="843"/>
        <w:gridCol w:w="878"/>
      </w:tblGrid>
      <w:tr w:rsidR="00000000" w14:paraId="214681D8" w14:textId="77777777">
        <w:trPr>
          <w:divId w:val="1797144060"/>
          <w:trHeight w:val="15"/>
        </w:trPr>
        <w:tc>
          <w:tcPr>
            <w:tcW w:w="5260" w:type="dxa"/>
            <w:vAlign w:val="center"/>
            <w:hideMark/>
          </w:tcPr>
          <w:p w14:paraId="363BECFC" w14:textId="77777777" w:rsidR="00000000" w:rsidRDefault="00CF2111"/>
        </w:tc>
        <w:tc>
          <w:tcPr>
            <w:tcW w:w="1578" w:type="dxa"/>
            <w:vAlign w:val="center"/>
            <w:hideMark/>
          </w:tcPr>
          <w:p w14:paraId="33FF3F9D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  <w:hideMark/>
          </w:tcPr>
          <w:p w14:paraId="6238291F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7" w:type="dxa"/>
            <w:vAlign w:val="center"/>
            <w:hideMark/>
          </w:tcPr>
          <w:p w14:paraId="1F8E8838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  <w:hideMark/>
          </w:tcPr>
          <w:p w14:paraId="3A0C8CC8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7" w:type="dxa"/>
            <w:vAlign w:val="center"/>
            <w:hideMark/>
          </w:tcPr>
          <w:p w14:paraId="0E81B697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D005354" w14:textId="77777777">
        <w:trPr>
          <w:divId w:val="17971440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8EFFDC8" w14:textId="77777777" w:rsidR="00000000" w:rsidRDefault="00CF2111">
            <w:pPr>
              <w:pStyle w:val="formattext"/>
              <w:jc w:val="center"/>
            </w:pPr>
            <w:r>
              <w:t xml:space="preserve">Наименование показателей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9E7B1FB" w14:textId="77777777" w:rsidR="00000000" w:rsidRDefault="00CF2111">
            <w:pPr>
              <w:pStyle w:val="formattext"/>
              <w:jc w:val="center"/>
            </w:pPr>
            <w:r>
              <w:t xml:space="preserve">Единица измерения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8A3B93B" w14:textId="77777777" w:rsidR="00000000" w:rsidRDefault="00CF2111">
            <w:pPr>
              <w:pStyle w:val="formattext"/>
              <w:jc w:val="center"/>
            </w:pPr>
            <w:r>
              <w:t xml:space="preserve">Существующее положение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C05FE79" w14:textId="77777777" w:rsidR="00000000" w:rsidRDefault="00CF2111">
            <w:pPr>
              <w:pStyle w:val="formattext"/>
              <w:jc w:val="center"/>
            </w:pPr>
            <w:r>
              <w:t xml:space="preserve">Расчетный срок </w:t>
            </w:r>
          </w:p>
        </w:tc>
      </w:tr>
      <w:tr w:rsidR="00000000" w14:paraId="75392B14" w14:textId="77777777">
        <w:trPr>
          <w:divId w:val="179714406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089A298" w14:textId="77777777" w:rsidR="00000000" w:rsidRDefault="00CF2111"/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B2F7C55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7C19DEB" w14:textId="77777777" w:rsidR="00000000" w:rsidRDefault="00CF2111">
            <w:pPr>
              <w:pStyle w:val="formattext"/>
              <w:jc w:val="center"/>
            </w:pPr>
            <w:r>
              <w:t xml:space="preserve">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9D446CB" w14:textId="77777777" w:rsidR="00000000" w:rsidRDefault="00CF2111">
            <w:pPr>
              <w:pStyle w:val="formattext"/>
              <w:jc w:val="center"/>
            </w:pPr>
            <w:r>
              <w:t xml:space="preserve">в % к итогу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FACAE7E" w14:textId="77777777" w:rsidR="00000000" w:rsidRDefault="00CF2111">
            <w:pPr>
              <w:pStyle w:val="formattext"/>
              <w:jc w:val="center"/>
            </w:pPr>
            <w:r>
              <w:t xml:space="preserve">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EAEDBF5" w14:textId="77777777" w:rsidR="00000000" w:rsidRDefault="00CF2111">
            <w:pPr>
              <w:pStyle w:val="formattext"/>
              <w:jc w:val="center"/>
            </w:pPr>
            <w:r>
              <w:t xml:space="preserve">в % к итогу </w:t>
            </w:r>
          </w:p>
        </w:tc>
      </w:tr>
      <w:tr w:rsidR="00000000" w14:paraId="17A2C498" w14:textId="77777777">
        <w:trPr>
          <w:divId w:val="17971440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D369FBE" w14:textId="77777777" w:rsidR="00000000" w:rsidRDefault="00CF2111">
            <w:pPr>
              <w:pStyle w:val="formattext"/>
            </w:pPr>
            <w:r>
              <w:t xml:space="preserve">I Территория городского округа,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39B1112" w14:textId="77777777" w:rsidR="00000000" w:rsidRDefault="00CF2111">
            <w:pPr>
              <w:pStyle w:val="formattext"/>
            </w:pPr>
            <w:r>
              <w:t xml:space="preserve">га/%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EEA993D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9056764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F5C43F1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1A73B82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046100B" w14:textId="77777777">
        <w:trPr>
          <w:divId w:val="17971440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A5CB0F1" w14:textId="77777777" w:rsidR="00000000" w:rsidRDefault="00CF2111">
            <w:pPr>
              <w:pStyle w:val="formattext"/>
            </w:pPr>
            <w:r>
              <w:t xml:space="preserve">II Территория в границах населенного пункта города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0FCF075" w14:textId="77777777" w:rsidR="00000000" w:rsidRDefault="00CF2111">
            <w:pPr>
              <w:pStyle w:val="formattext"/>
            </w:pPr>
            <w:r>
              <w:t xml:space="preserve">га/%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2A18959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A1F1B29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661C93D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071FEBC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70BD009" w14:textId="77777777">
        <w:trPr>
          <w:divId w:val="17971440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AE2541C" w14:textId="77777777" w:rsidR="00000000" w:rsidRDefault="00CF2111">
            <w:pPr>
              <w:pStyle w:val="formattext"/>
            </w:pPr>
            <w:r>
              <w:t xml:space="preserve">1 Жилая застройка,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7C17A8C" w14:textId="77777777" w:rsidR="00000000" w:rsidRDefault="00CF2111">
            <w:pPr>
              <w:pStyle w:val="formattext"/>
            </w:pPr>
            <w:r>
              <w:t xml:space="preserve">га/%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48709D0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B90548F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B08A19B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52C7EDD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13516A6" w14:textId="77777777">
        <w:trPr>
          <w:divId w:val="17971440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B38A464" w14:textId="77777777" w:rsidR="00000000" w:rsidRDefault="00CF2111">
            <w:pPr>
              <w:pStyle w:val="formattext"/>
            </w:pPr>
            <w:r>
              <w:t xml:space="preserve">1.1 повышенной этажности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7074FDF" w14:textId="77777777" w:rsidR="00000000" w:rsidRDefault="00CF2111">
            <w:pPr>
              <w:pStyle w:val="formattext"/>
            </w:pPr>
            <w:r>
              <w:t xml:space="preserve">га/%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E8FD2B1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E927803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412EF46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571FE49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F482C4F" w14:textId="77777777">
        <w:trPr>
          <w:divId w:val="17971440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CB2E03C" w14:textId="77777777" w:rsidR="00000000" w:rsidRDefault="00CF2111">
            <w:pPr>
              <w:pStyle w:val="formattext"/>
            </w:pPr>
            <w:r>
              <w:t xml:space="preserve">1.2 многоэтажная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5511014" w14:textId="77777777" w:rsidR="00000000" w:rsidRDefault="00CF2111">
            <w:pPr>
              <w:pStyle w:val="formattext"/>
            </w:pPr>
            <w:r>
              <w:t xml:space="preserve">га/%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1E27E2B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90F2C95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62E3EB9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7291CF2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8105275" w14:textId="77777777">
        <w:trPr>
          <w:divId w:val="17971440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ED8959D" w14:textId="77777777" w:rsidR="00000000" w:rsidRDefault="00CF2111">
            <w:pPr>
              <w:pStyle w:val="formattext"/>
            </w:pPr>
            <w:r>
              <w:t xml:space="preserve">1.3 среднеэтажная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5F06361" w14:textId="77777777" w:rsidR="00000000" w:rsidRDefault="00CF2111">
            <w:pPr>
              <w:pStyle w:val="formattext"/>
            </w:pPr>
            <w:r>
              <w:t xml:space="preserve">га/%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22154AF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3BA8C40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6A34272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0390F65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DF7F524" w14:textId="77777777">
        <w:trPr>
          <w:divId w:val="17971440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5383842" w14:textId="77777777" w:rsidR="00000000" w:rsidRDefault="00CF2111">
            <w:pPr>
              <w:pStyle w:val="formattext"/>
            </w:pPr>
            <w:r>
              <w:t xml:space="preserve">1.4 малоэтажная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8D30914" w14:textId="77777777" w:rsidR="00000000" w:rsidRDefault="00CF2111">
            <w:pPr>
              <w:pStyle w:val="formattext"/>
            </w:pPr>
            <w:r>
              <w:t xml:space="preserve">га/%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3101A95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BD8A98E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1EDAE36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64130BF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5FB9BF0" w14:textId="77777777">
        <w:trPr>
          <w:divId w:val="17971440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C84332E" w14:textId="77777777" w:rsidR="00000000" w:rsidRDefault="00CF2111">
            <w:pPr>
              <w:pStyle w:val="formattext"/>
            </w:pPr>
            <w:r>
              <w:t xml:space="preserve">1.4.1 в т.ч. блокированная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6AC4208" w14:textId="77777777" w:rsidR="00000000" w:rsidRDefault="00CF2111">
            <w:pPr>
              <w:pStyle w:val="formattext"/>
            </w:pPr>
            <w:r>
              <w:t xml:space="preserve">га/%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96DE9FA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8B5D0B9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21505D3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B8D4778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4EA101F" w14:textId="77777777">
        <w:trPr>
          <w:divId w:val="17971440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09A1BC2" w14:textId="77777777" w:rsidR="00000000" w:rsidRDefault="00CF2111">
            <w:pPr>
              <w:pStyle w:val="formattext"/>
            </w:pPr>
            <w:r>
              <w:t xml:space="preserve">1.5 индивидуальная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327A597" w14:textId="77777777" w:rsidR="00000000" w:rsidRDefault="00CF2111">
            <w:pPr>
              <w:pStyle w:val="formattext"/>
            </w:pPr>
            <w:r>
              <w:t xml:space="preserve">га/%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308499A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FFC782E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39B5162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88DD9D1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15275A0" w14:textId="77777777">
        <w:trPr>
          <w:divId w:val="17971440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279765D" w14:textId="77777777" w:rsidR="00000000" w:rsidRDefault="00CF2111">
            <w:pPr>
              <w:pStyle w:val="formattext"/>
            </w:pPr>
            <w:r>
              <w:t xml:space="preserve">1.6 индивидуальная с учетом сезонного проживания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8BEA66E" w14:textId="77777777" w:rsidR="00000000" w:rsidRDefault="00CF2111">
            <w:pPr>
              <w:pStyle w:val="formattext"/>
            </w:pPr>
            <w:r>
              <w:t xml:space="preserve">га/%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50378DD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140AB3F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8F67E7B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35F126B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C1B5E6D" w14:textId="77777777">
        <w:trPr>
          <w:divId w:val="17971440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3776466" w14:textId="77777777" w:rsidR="00000000" w:rsidRDefault="00CF2111">
            <w:pPr>
              <w:pStyle w:val="formattext"/>
            </w:pPr>
            <w:r>
              <w:t xml:space="preserve">1.7 перспективные территории под жилую застройку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6537EC2" w14:textId="77777777" w:rsidR="00000000" w:rsidRDefault="00CF2111">
            <w:pPr>
              <w:pStyle w:val="formattext"/>
            </w:pPr>
            <w:r>
              <w:t xml:space="preserve">га/%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C32D348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4E06645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FC03B4E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CB02229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B37CF0F" w14:textId="77777777">
        <w:trPr>
          <w:divId w:val="17971440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1026C24" w14:textId="77777777" w:rsidR="00000000" w:rsidRDefault="00CF2111">
            <w:pPr>
              <w:pStyle w:val="formattext"/>
            </w:pPr>
            <w:r>
              <w:t xml:space="preserve">2 Общественно-деловая зона,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4FB742C" w14:textId="77777777" w:rsidR="00000000" w:rsidRDefault="00CF2111">
            <w:pPr>
              <w:pStyle w:val="formattext"/>
            </w:pPr>
            <w:r>
              <w:t xml:space="preserve">га/%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DA4A6AF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09B543A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1FB07F0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66C7E58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E88593B" w14:textId="77777777">
        <w:trPr>
          <w:divId w:val="17971440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70F4B2A" w14:textId="77777777" w:rsidR="00000000" w:rsidRDefault="00CF2111">
            <w:pPr>
              <w:pStyle w:val="formattext"/>
            </w:pPr>
            <w:r>
              <w:t xml:space="preserve">2.1 в т.ч. территория индустриального парка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0C3667E" w14:textId="77777777" w:rsidR="00000000" w:rsidRDefault="00CF2111">
            <w:pPr>
              <w:pStyle w:val="formattext"/>
            </w:pPr>
            <w:r>
              <w:t xml:space="preserve">га/%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33FE09E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498D602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656BE93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8DA01EA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9A6399D" w14:textId="77777777">
        <w:trPr>
          <w:divId w:val="17971440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FD40394" w14:textId="77777777" w:rsidR="00000000" w:rsidRDefault="00CF2111">
            <w:pPr>
              <w:pStyle w:val="formattext"/>
            </w:pPr>
            <w:r>
              <w:t xml:space="preserve">3 Производственно-коммунальная зона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39A01C1" w14:textId="77777777" w:rsidR="00000000" w:rsidRDefault="00CF2111">
            <w:pPr>
              <w:pStyle w:val="formattext"/>
            </w:pPr>
            <w:r>
              <w:t xml:space="preserve">га/%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64243C5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72EC3BE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8182E83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2BD0CF1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1408324" w14:textId="77777777">
        <w:trPr>
          <w:divId w:val="17971440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8FD217E" w14:textId="77777777" w:rsidR="00000000" w:rsidRDefault="00CF2111">
            <w:pPr>
              <w:pStyle w:val="formattext"/>
            </w:pPr>
            <w:r>
              <w:t xml:space="preserve">4 Инженерная инфраструктура,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1FA9000" w14:textId="77777777" w:rsidR="00000000" w:rsidRDefault="00CF2111">
            <w:pPr>
              <w:pStyle w:val="formattext"/>
            </w:pPr>
            <w:r>
              <w:t xml:space="preserve">га/%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47336CD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30A3867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A22B0C4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FE437E1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2871C9B" w14:textId="77777777">
        <w:trPr>
          <w:divId w:val="17971440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2F3ABBB" w14:textId="77777777" w:rsidR="00000000" w:rsidRDefault="00CF2111">
            <w:pPr>
              <w:pStyle w:val="formattext"/>
            </w:pPr>
            <w:r>
              <w:t xml:space="preserve">4.1 в т.ч. инженерно-пешеходная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91012DB" w14:textId="77777777" w:rsidR="00000000" w:rsidRDefault="00CF2111">
            <w:pPr>
              <w:pStyle w:val="formattext"/>
            </w:pPr>
            <w:r>
              <w:t xml:space="preserve">га/%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8B02104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7EF7EE8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9E445B3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552BF71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95AC0B0" w14:textId="77777777">
        <w:trPr>
          <w:divId w:val="17971440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46135E2" w14:textId="77777777" w:rsidR="00000000" w:rsidRDefault="00CF2111">
            <w:pPr>
              <w:pStyle w:val="formattext"/>
            </w:pPr>
            <w:r>
              <w:t xml:space="preserve">5 Транспортная инфраструктура,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05CF532" w14:textId="77777777" w:rsidR="00000000" w:rsidRDefault="00CF2111">
            <w:pPr>
              <w:pStyle w:val="formattext"/>
            </w:pPr>
            <w:r>
              <w:t xml:space="preserve">га/%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9374DB0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9AC4090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035B63E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79D51DF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6FB6978" w14:textId="77777777">
        <w:trPr>
          <w:divId w:val="17971440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99EF043" w14:textId="77777777" w:rsidR="00000000" w:rsidRDefault="00CF2111">
            <w:pPr>
              <w:pStyle w:val="formattext"/>
            </w:pPr>
            <w:r>
              <w:t xml:space="preserve">5.1 улично-дорожная сеть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1740963" w14:textId="77777777" w:rsidR="00000000" w:rsidRDefault="00CF2111">
            <w:pPr>
              <w:pStyle w:val="formattext"/>
            </w:pPr>
            <w:r>
              <w:t xml:space="preserve">га/%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B990D02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994CAE4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C38330B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30AF8E7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F47E6E5" w14:textId="77777777">
        <w:trPr>
          <w:divId w:val="17971440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609F93D" w14:textId="77777777" w:rsidR="00000000" w:rsidRDefault="00CF2111">
            <w:pPr>
              <w:pStyle w:val="formattext"/>
            </w:pPr>
            <w:r>
              <w:t xml:space="preserve">5.2 автомобильного транспорта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7AB5F11" w14:textId="77777777" w:rsidR="00000000" w:rsidRDefault="00CF2111">
            <w:pPr>
              <w:pStyle w:val="formattext"/>
            </w:pPr>
            <w:r>
              <w:t xml:space="preserve">га/%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46AFB13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72ED0F5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A1324AB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B72698C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D075A64" w14:textId="77777777">
        <w:trPr>
          <w:divId w:val="17971440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4719A29" w14:textId="77777777" w:rsidR="00000000" w:rsidRDefault="00CF2111">
            <w:pPr>
              <w:pStyle w:val="formattext"/>
            </w:pPr>
            <w:r>
              <w:t xml:space="preserve">5.3 воздушного транспорта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533EEDD" w14:textId="77777777" w:rsidR="00000000" w:rsidRDefault="00CF2111">
            <w:pPr>
              <w:pStyle w:val="formattext"/>
            </w:pPr>
            <w:r>
              <w:t xml:space="preserve">га/%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45F5133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7BB0537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CC3FA35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56273F5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BBB0196" w14:textId="77777777">
        <w:trPr>
          <w:divId w:val="17971440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E2386BE" w14:textId="77777777" w:rsidR="00000000" w:rsidRDefault="00CF2111">
            <w:pPr>
              <w:pStyle w:val="formattext"/>
            </w:pPr>
            <w:r>
              <w:t xml:space="preserve">5.4 речного (морского) транспорта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3F50DC1" w14:textId="77777777" w:rsidR="00000000" w:rsidRDefault="00CF2111">
            <w:pPr>
              <w:pStyle w:val="formattext"/>
            </w:pPr>
            <w:r>
              <w:t xml:space="preserve">га/%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B1D59B7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0078896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C0FCACA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4E3A198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86C6E39" w14:textId="77777777">
        <w:trPr>
          <w:divId w:val="17971440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038A843" w14:textId="77777777" w:rsidR="00000000" w:rsidRDefault="00CF2111">
            <w:pPr>
              <w:pStyle w:val="formattext"/>
            </w:pPr>
            <w:r>
              <w:t xml:space="preserve">5.5 железнодорожного транспорта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89C0B33" w14:textId="77777777" w:rsidR="00000000" w:rsidRDefault="00CF2111">
            <w:pPr>
              <w:pStyle w:val="formattext"/>
            </w:pPr>
            <w:r>
              <w:t xml:space="preserve">га/%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5667CEB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7D31198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756E656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BCF3D38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CEDA409" w14:textId="77777777">
        <w:trPr>
          <w:divId w:val="17971440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2CD7B97" w14:textId="77777777" w:rsidR="00000000" w:rsidRDefault="00CF2111">
            <w:pPr>
              <w:pStyle w:val="formattext"/>
            </w:pPr>
            <w:r>
              <w:t xml:space="preserve">6 Рекреационная зона,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00B2580" w14:textId="77777777" w:rsidR="00000000" w:rsidRDefault="00CF2111">
            <w:pPr>
              <w:pStyle w:val="formattext"/>
            </w:pPr>
            <w:r>
              <w:t xml:space="preserve">га/%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6AA6A95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2C789C1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BFC90B9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348DA5B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AD99E5F" w14:textId="77777777">
        <w:trPr>
          <w:divId w:val="17971440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3BAB1FB" w14:textId="77777777" w:rsidR="00000000" w:rsidRDefault="00CF2111">
            <w:pPr>
              <w:pStyle w:val="formattext"/>
            </w:pPr>
            <w:r>
              <w:t xml:space="preserve">6.1 природный парк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C4AB34F" w14:textId="77777777" w:rsidR="00000000" w:rsidRDefault="00CF2111">
            <w:pPr>
              <w:pStyle w:val="formattext"/>
            </w:pPr>
            <w:r>
              <w:t xml:space="preserve">га/%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8CDE8B1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E64A60A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642C25F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A279059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8027D07" w14:textId="77777777">
        <w:trPr>
          <w:divId w:val="17971440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99D5589" w14:textId="77777777" w:rsidR="00000000" w:rsidRDefault="00CF2111">
            <w:pPr>
              <w:pStyle w:val="formattext"/>
            </w:pPr>
            <w:r>
              <w:t xml:space="preserve">6.2 городские леса и зеленые насаждения общего пользования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3E75D5D" w14:textId="77777777" w:rsidR="00000000" w:rsidRDefault="00CF2111">
            <w:pPr>
              <w:pStyle w:val="formattext"/>
            </w:pPr>
            <w:r>
              <w:t xml:space="preserve">га/%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DF55E2C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92AB054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5BB4108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BBACACA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5E20F88" w14:textId="77777777">
        <w:trPr>
          <w:divId w:val="17971440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28340A0" w14:textId="77777777" w:rsidR="00000000" w:rsidRDefault="00CF2111">
            <w:pPr>
              <w:pStyle w:val="formattext"/>
            </w:pPr>
            <w:r>
              <w:t xml:space="preserve">6.3 места отдыха и туризма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052EDC1" w14:textId="77777777" w:rsidR="00000000" w:rsidRDefault="00CF2111">
            <w:pPr>
              <w:pStyle w:val="formattext"/>
            </w:pPr>
            <w:r>
              <w:t xml:space="preserve">га/%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877BE5D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4CEB790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96511B3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564C4E2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B0741F5" w14:textId="77777777">
        <w:trPr>
          <w:divId w:val="17971440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C7AB0F1" w14:textId="77777777" w:rsidR="00000000" w:rsidRDefault="00CF2111">
            <w:pPr>
              <w:pStyle w:val="formattext"/>
            </w:pPr>
            <w:r>
              <w:t xml:space="preserve">7 Зона сельскохозяйственного использования,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9E2F3E7" w14:textId="77777777" w:rsidR="00000000" w:rsidRDefault="00CF2111">
            <w:pPr>
              <w:pStyle w:val="formattext"/>
            </w:pPr>
            <w:r>
              <w:t xml:space="preserve">га/%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2B3C368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55C2221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A96326B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F18F1F7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1DFB46F" w14:textId="77777777">
        <w:trPr>
          <w:divId w:val="17971440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07A3ACE" w14:textId="77777777" w:rsidR="00000000" w:rsidRDefault="00CF2111">
            <w:pPr>
              <w:pStyle w:val="formattext"/>
            </w:pPr>
            <w:r>
              <w:t xml:space="preserve">7.1 сельскохозяйственные угодья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C2ED2C5" w14:textId="77777777" w:rsidR="00000000" w:rsidRDefault="00CF2111">
            <w:pPr>
              <w:pStyle w:val="formattext"/>
            </w:pPr>
            <w:r>
              <w:t xml:space="preserve">га/%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B5892A0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FFDF3C5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C7D98C4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95A8CFE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07AF6EE" w14:textId="77777777">
        <w:trPr>
          <w:divId w:val="17971440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E19B6BA" w14:textId="77777777" w:rsidR="00000000" w:rsidRDefault="00CF2111">
            <w:pPr>
              <w:pStyle w:val="formattext"/>
            </w:pPr>
            <w:r>
              <w:t xml:space="preserve">7.2 объекты сельскохозяйственного назначения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B83E472" w14:textId="77777777" w:rsidR="00000000" w:rsidRDefault="00CF2111">
            <w:pPr>
              <w:pStyle w:val="formattext"/>
            </w:pPr>
            <w:r>
              <w:t xml:space="preserve">га/%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DDFD251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E942C4B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573FBF0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D94CCA0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344E785" w14:textId="77777777">
        <w:trPr>
          <w:divId w:val="17971440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85FFC5F" w14:textId="77777777" w:rsidR="00000000" w:rsidRDefault="00CF2111">
            <w:pPr>
              <w:pStyle w:val="formattext"/>
            </w:pPr>
            <w:r>
              <w:t xml:space="preserve">8 Зона специального назначения,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561C8A4" w14:textId="77777777" w:rsidR="00000000" w:rsidRDefault="00CF2111">
            <w:pPr>
              <w:pStyle w:val="formattext"/>
            </w:pPr>
            <w:r>
              <w:t xml:space="preserve">га/%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35B0648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60CD5AA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56DCEF9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0A9F5BC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6116D0E" w14:textId="77777777">
        <w:trPr>
          <w:divId w:val="17971440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57291F7" w14:textId="77777777" w:rsidR="00000000" w:rsidRDefault="00CF2111">
            <w:pPr>
              <w:pStyle w:val="formattext"/>
            </w:pPr>
            <w:r>
              <w:t xml:space="preserve">8.1 кладбища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7567080" w14:textId="77777777" w:rsidR="00000000" w:rsidRDefault="00CF2111">
            <w:pPr>
              <w:pStyle w:val="formattext"/>
            </w:pPr>
            <w:r>
              <w:t xml:space="preserve">га/%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A2698B5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5BD4DE0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A61851C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A3C4AE0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01BD325" w14:textId="77777777">
        <w:trPr>
          <w:divId w:val="17971440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591B1B1" w14:textId="77777777" w:rsidR="00000000" w:rsidRDefault="00CF2111">
            <w:pPr>
              <w:pStyle w:val="formattext"/>
            </w:pPr>
            <w:r>
              <w:t xml:space="preserve">8.2 складирования и захоронения отходов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15A93AB" w14:textId="77777777" w:rsidR="00000000" w:rsidRDefault="00CF2111">
            <w:pPr>
              <w:pStyle w:val="formattext"/>
            </w:pPr>
            <w:r>
              <w:t xml:space="preserve">га/%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ADFBBB8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4316F50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788385E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FE71BA2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65E1A39" w14:textId="77777777">
        <w:trPr>
          <w:divId w:val="17971440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67FFC3F" w14:textId="77777777" w:rsidR="00000000" w:rsidRDefault="00CF2111">
            <w:pPr>
              <w:pStyle w:val="formattext"/>
            </w:pPr>
            <w:r>
              <w:t xml:space="preserve">9 Зона военных объектов и режимных территорий,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6FCD380" w14:textId="77777777" w:rsidR="00000000" w:rsidRDefault="00CF2111">
            <w:pPr>
              <w:pStyle w:val="formattext"/>
            </w:pPr>
            <w:r>
              <w:t xml:space="preserve">га/%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C4AD4CF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DD2AD9E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65B4485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66045AE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6A6C2DE" w14:textId="77777777">
        <w:trPr>
          <w:divId w:val="17971440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320D9D8" w14:textId="77777777" w:rsidR="00000000" w:rsidRDefault="00CF2111">
            <w:pPr>
              <w:pStyle w:val="formattext"/>
            </w:pPr>
            <w:r>
              <w:t xml:space="preserve">10 Зона акваторий,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E5204D7" w14:textId="77777777" w:rsidR="00000000" w:rsidRDefault="00CF2111">
            <w:pPr>
              <w:pStyle w:val="formattext"/>
            </w:pPr>
            <w:r>
              <w:t xml:space="preserve">га/%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B908FFD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3F09542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F9ACF3A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10CE47F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BAE800C" w14:textId="77777777">
        <w:trPr>
          <w:divId w:val="17971440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68E7353" w14:textId="77777777" w:rsidR="00000000" w:rsidRDefault="00CF2111">
            <w:pPr>
              <w:pStyle w:val="formattext"/>
            </w:pPr>
            <w:r>
              <w:t xml:space="preserve">11 Зоны территорий иного назначения (поймы рек и др.),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1EB053A" w14:textId="77777777" w:rsidR="00000000" w:rsidRDefault="00CF2111">
            <w:pPr>
              <w:pStyle w:val="formattext"/>
            </w:pPr>
            <w:r>
              <w:t xml:space="preserve">га/%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034663F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543798B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89AB09A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175B507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21813E3" w14:textId="77777777">
        <w:trPr>
          <w:divId w:val="17971440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073102D" w14:textId="77777777" w:rsidR="00000000" w:rsidRDefault="00CF2111">
            <w:pPr>
              <w:pStyle w:val="formattext"/>
            </w:pPr>
            <w:r>
              <w:t xml:space="preserve">12 Зона земель, не вовлеченных в градостроительную деятельность,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94035B9" w14:textId="77777777" w:rsidR="00000000" w:rsidRDefault="00CF2111">
            <w:pPr>
              <w:pStyle w:val="formattext"/>
            </w:pPr>
            <w:r>
              <w:t xml:space="preserve">га/%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F59D236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3E23533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81FC3FA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5AE12E7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CE307DC" w14:textId="77777777">
        <w:trPr>
          <w:divId w:val="17971440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0BFE1DA" w14:textId="77777777" w:rsidR="00000000" w:rsidRDefault="00CF2111">
            <w:pPr>
              <w:pStyle w:val="formattext"/>
            </w:pPr>
            <w:r>
              <w:t xml:space="preserve">13 Зона иных природных территорий,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C4841BB" w14:textId="77777777" w:rsidR="00000000" w:rsidRDefault="00CF2111">
            <w:pPr>
              <w:pStyle w:val="formattext"/>
            </w:pPr>
            <w:r>
              <w:t xml:space="preserve">га/%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B0EA576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BEE6386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36D0CB5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98D4D7F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63AF5D9" w14:textId="77777777">
        <w:trPr>
          <w:divId w:val="17971440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CB14D2C" w14:textId="77777777" w:rsidR="00000000" w:rsidRDefault="00CF2111">
            <w:pPr>
              <w:pStyle w:val="formattext"/>
            </w:pPr>
            <w:r>
              <w:t xml:space="preserve">III Зона земель, расположенных за границей населенного пункта города, в границах городского округа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8EA9169" w14:textId="77777777" w:rsidR="00000000" w:rsidRDefault="00CF2111">
            <w:pPr>
              <w:pStyle w:val="formattext"/>
            </w:pPr>
            <w:r>
              <w:t xml:space="preserve">га/%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9D94FE0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0D9F8F9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53155ED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0BA4D7A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D131489" w14:textId="77777777">
        <w:trPr>
          <w:divId w:val="17971440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EF645F9" w14:textId="77777777" w:rsidR="00000000" w:rsidRDefault="00CF2111">
            <w:pPr>
              <w:pStyle w:val="formattext"/>
            </w:pPr>
            <w:r>
              <w:t xml:space="preserve">1 Земли промышленности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8E73302" w14:textId="77777777" w:rsidR="00000000" w:rsidRDefault="00CF2111">
            <w:pPr>
              <w:pStyle w:val="formattext"/>
            </w:pPr>
            <w:r>
              <w:t xml:space="preserve">га/%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89CD492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3939200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F54BCE0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0DEC408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368E4DB" w14:textId="77777777">
        <w:trPr>
          <w:divId w:val="17971440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007BD5C" w14:textId="77777777" w:rsidR="00000000" w:rsidRDefault="00CF2111">
            <w:pPr>
              <w:pStyle w:val="formattext"/>
            </w:pPr>
            <w:r>
              <w:t xml:space="preserve">2 Земли лесного фонда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3F865E3" w14:textId="77777777" w:rsidR="00000000" w:rsidRDefault="00CF2111">
            <w:pPr>
              <w:pStyle w:val="formattext"/>
            </w:pPr>
            <w:r>
              <w:t xml:space="preserve">га/%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B698BC9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B245B15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CC73641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1793EBF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9C23E3C" w14:textId="77777777">
        <w:trPr>
          <w:divId w:val="17971440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A205344" w14:textId="77777777" w:rsidR="00000000" w:rsidRDefault="00CF2111">
            <w:pPr>
              <w:pStyle w:val="formattext"/>
            </w:pPr>
            <w:r>
              <w:t xml:space="preserve">3 Земли сельскохозяйственного назначения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52729E7" w14:textId="77777777" w:rsidR="00000000" w:rsidRDefault="00CF2111">
            <w:pPr>
              <w:pStyle w:val="formattext"/>
            </w:pPr>
            <w:r>
              <w:t xml:space="preserve">га/%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A7F405C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ED4E12B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7CED6A3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50CDE8A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1655D17" w14:textId="77777777">
        <w:trPr>
          <w:divId w:val="17971440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BDA3F10" w14:textId="77777777" w:rsidR="00000000" w:rsidRDefault="00CF2111">
            <w:pPr>
              <w:pStyle w:val="formattext"/>
            </w:pPr>
            <w:r>
              <w:t xml:space="preserve">4 Зона иных природных территорий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EB23CA6" w14:textId="77777777" w:rsidR="00000000" w:rsidRDefault="00CF2111">
            <w:pPr>
              <w:pStyle w:val="formattext"/>
            </w:pPr>
            <w:r>
              <w:t xml:space="preserve">га/%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6CDA59E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A5754DE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35FCAE0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CF6C15F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8B0ED55" w14:textId="77777777" w:rsidR="00000000" w:rsidRDefault="00CF2111">
      <w:pPr>
        <w:pStyle w:val="formattext"/>
        <w:divId w:val="887450797"/>
      </w:pPr>
    </w:p>
    <w:p w14:paraId="468DB5A3" w14:textId="77777777" w:rsidR="00000000" w:rsidRDefault="00CF2111">
      <w:pPr>
        <w:pStyle w:val="formattext"/>
        <w:spacing w:after="240"/>
        <w:ind w:firstLine="480"/>
        <w:divId w:val="887450797"/>
      </w:pPr>
      <w:r>
        <w:t>Приложение Н. (Введено дополнительно, Изм. N 1).</w:t>
      </w:r>
    </w:p>
    <w:p w14:paraId="457E0D4D" w14:textId="77777777" w:rsidR="00000000" w:rsidRDefault="00CF2111">
      <w:pPr>
        <w:pStyle w:val="formattext"/>
        <w:divId w:val="887450797"/>
      </w:pPr>
      <w:r>
        <w:t>           </w:t>
      </w:r>
      <w:r>
        <w:t xml:space="preserve"> </w:t>
      </w:r>
      <w:bookmarkStart w:id="30" w:name="P047A"/>
      <w:bookmarkEnd w:id="30"/>
    </w:p>
    <w:p w14:paraId="0FD109B5" w14:textId="77777777" w:rsidR="00000000" w:rsidRDefault="00CF2111">
      <w:pPr>
        <w:pStyle w:val="1"/>
        <w:divId w:val="887450797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Приложение П. Расчетная потребность размещения, категории и площади земельных участков зданий территориальных и линейных органов внутренних дел</w:t>
      </w:r>
    </w:p>
    <w:p w14:paraId="616E2A36" w14:textId="77777777" w:rsidR="00000000" w:rsidRDefault="00CF2111">
      <w:pPr>
        <w:pStyle w:val="formattext"/>
        <w:jc w:val="center"/>
        <w:divId w:val="887450797"/>
      </w:pPr>
      <w:r>
        <w:t xml:space="preserve">Приложение П </w:t>
      </w:r>
    </w:p>
    <w:p w14:paraId="5A564211" w14:textId="77777777" w:rsidR="00000000" w:rsidRDefault="00CF2111">
      <w:pPr>
        <w:pStyle w:val="headertext"/>
        <w:jc w:val="center"/>
        <w:divId w:val="887450797"/>
      </w:pPr>
      <w:r>
        <w:t>Расчетная потребность размещения, категории и площади земельных участков зданий территориальных и</w:t>
      </w:r>
      <w:r>
        <w:t xml:space="preserve"> линейных органов внутренних дел </w:t>
      </w:r>
    </w:p>
    <w:p w14:paraId="3A3167F5" w14:textId="77777777" w:rsidR="00000000" w:rsidRDefault="00CF2111">
      <w:pPr>
        <w:pStyle w:val="formattext"/>
        <w:divId w:val="887450797"/>
      </w:pPr>
      <w:r>
        <w:br/>
      </w:r>
      <w:r>
        <w:br/>
      </w:r>
    </w:p>
    <w:p w14:paraId="146DFD6B" w14:textId="77777777" w:rsidR="00000000" w:rsidRDefault="00CF2111">
      <w:pPr>
        <w:pStyle w:val="formattext"/>
        <w:divId w:val="887450797"/>
      </w:pPr>
      <w:r>
        <w:t>Таблица П.1 - Расчетная потребность размещения и категории зданий линейных и территориальных органов внутренних дел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1"/>
        <w:gridCol w:w="2136"/>
        <w:gridCol w:w="3251"/>
        <w:gridCol w:w="1827"/>
      </w:tblGrid>
      <w:tr w:rsidR="00000000" w14:paraId="01543903" w14:textId="77777777">
        <w:trPr>
          <w:divId w:val="116224453"/>
          <w:trHeight w:val="15"/>
        </w:trPr>
        <w:tc>
          <w:tcPr>
            <w:tcW w:w="2981" w:type="dxa"/>
            <w:vAlign w:val="center"/>
            <w:hideMark/>
          </w:tcPr>
          <w:p w14:paraId="5A9FBC6C" w14:textId="77777777" w:rsidR="00000000" w:rsidRDefault="00CF2111"/>
        </w:tc>
        <w:tc>
          <w:tcPr>
            <w:tcW w:w="2104" w:type="dxa"/>
            <w:vAlign w:val="center"/>
            <w:hideMark/>
          </w:tcPr>
          <w:p w14:paraId="3D0C712C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31" w:type="dxa"/>
            <w:vAlign w:val="center"/>
            <w:hideMark/>
          </w:tcPr>
          <w:p w14:paraId="215E7B14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79" w:type="dxa"/>
            <w:vAlign w:val="center"/>
            <w:hideMark/>
          </w:tcPr>
          <w:p w14:paraId="40A47CCA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A7C69D0" w14:textId="77777777">
        <w:trPr>
          <w:divId w:val="1162244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71BE396" w14:textId="77777777" w:rsidR="00000000" w:rsidRDefault="00CF2111">
            <w:pPr>
              <w:pStyle w:val="formattext"/>
              <w:jc w:val="center"/>
            </w:pPr>
            <w:r>
              <w:t xml:space="preserve">Тип ОВД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3F6AD83" w14:textId="77777777" w:rsidR="00000000" w:rsidRDefault="00CF2111">
            <w:pPr>
              <w:pStyle w:val="formattext"/>
              <w:jc w:val="center"/>
            </w:pPr>
            <w:r>
              <w:rPr>
                <w:u w:val="single"/>
              </w:rPr>
              <w:t>Категория</w:t>
            </w:r>
            <w:r>
              <w:t xml:space="preserve"> Штаты, чел. </w:t>
            </w:r>
            <w:r>
              <w:rPr>
                <w:noProof/>
              </w:rPr>
              <w:drawing>
                <wp:inline distT="0" distB="0" distL="0" distR="0" wp14:anchorId="54D282EE" wp14:editId="5C6EA070">
                  <wp:extent cx="123825" cy="219075"/>
                  <wp:effectExtent l="0" t="0" r="9525" b="9525"/>
                  <wp:docPr id="129" name="P04810001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810001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96B4C86" w14:textId="77777777" w:rsidR="00000000" w:rsidRDefault="00CF2111">
            <w:pPr>
              <w:pStyle w:val="formattext"/>
              <w:jc w:val="center"/>
            </w:pPr>
            <w:r>
              <w:t xml:space="preserve">Тип населенного пункта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4638F47" w14:textId="77777777" w:rsidR="00000000" w:rsidRDefault="00CF2111">
            <w:pPr>
              <w:pStyle w:val="formattext"/>
              <w:jc w:val="center"/>
            </w:pPr>
            <w:r>
              <w:t xml:space="preserve">Число жителей, тыс. </w:t>
            </w:r>
          </w:p>
        </w:tc>
      </w:tr>
      <w:tr w:rsidR="00000000" w14:paraId="5086F205" w14:textId="77777777">
        <w:trPr>
          <w:divId w:val="116224453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1F4344B" w14:textId="77777777" w:rsidR="00000000" w:rsidRDefault="00CF2111">
            <w:pPr>
              <w:pStyle w:val="formattext"/>
              <w:jc w:val="center"/>
            </w:pPr>
            <w:r>
              <w:t>Здания территориальных органов вну</w:t>
            </w:r>
            <w:r>
              <w:t xml:space="preserve">тренних дел </w:t>
            </w:r>
          </w:p>
        </w:tc>
      </w:tr>
      <w:tr w:rsidR="00000000" w14:paraId="1154F0B2" w14:textId="77777777">
        <w:trPr>
          <w:divId w:val="1162244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3FF7C50" w14:textId="77777777" w:rsidR="00000000" w:rsidRDefault="00CF2111">
            <w:pPr>
              <w:pStyle w:val="formattext"/>
            </w:pPr>
            <w:r>
              <w:t>Городской отдел</w:t>
            </w:r>
            <w:r>
              <w:br/>
              <w:t xml:space="preserve">Районный отдел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B50E260" w14:textId="77777777" w:rsidR="00000000" w:rsidRDefault="00CF2111">
            <w:pPr>
              <w:pStyle w:val="formattext"/>
              <w:jc w:val="center"/>
            </w:pPr>
            <w:r>
              <w:rPr>
                <w:u w:val="single"/>
              </w:rPr>
              <w:t>1</w:t>
            </w:r>
            <w:r>
              <w:br/>
              <w:t xml:space="preserve">450-600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9096A7F" w14:textId="77777777" w:rsidR="00000000" w:rsidRDefault="00CF2111">
            <w:pPr>
              <w:pStyle w:val="formattext"/>
            </w:pPr>
            <w:r>
              <w:t>Большой город (район)</w:t>
            </w:r>
            <w:r>
              <w:rPr>
                <w:noProof/>
              </w:rPr>
              <w:drawing>
                <wp:inline distT="0" distB="0" distL="0" distR="0" wp14:anchorId="2F61AF5B" wp14:editId="4FCA0059">
                  <wp:extent cx="152400" cy="219075"/>
                  <wp:effectExtent l="0" t="0" r="0" b="9525"/>
                  <wp:docPr id="130" name="P04810007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810007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9475A04" w14:textId="77777777" w:rsidR="00000000" w:rsidRDefault="00CF2111">
            <w:pPr>
              <w:pStyle w:val="formattext"/>
              <w:jc w:val="center"/>
            </w:pPr>
            <w:r>
              <w:t xml:space="preserve">200-250 </w:t>
            </w:r>
          </w:p>
        </w:tc>
      </w:tr>
      <w:tr w:rsidR="00000000" w14:paraId="4F938F6A" w14:textId="77777777">
        <w:trPr>
          <w:divId w:val="1162244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2A29AB5" w14:textId="77777777" w:rsidR="00000000" w:rsidRDefault="00CF2111">
            <w:pPr>
              <w:pStyle w:val="formattext"/>
            </w:pPr>
            <w:r>
              <w:t>Городской отдел</w:t>
            </w:r>
            <w:r>
              <w:br/>
              <w:t xml:space="preserve">Районный отдел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315D484" w14:textId="77777777" w:rsidR="00000000" w:rsidRDefault="00CF2111">
            <w:pPr>
              <w:pStyle w:val="formattext"/>
              <w:jc w:val="center"/>
            </w:pPr>
            <w:r>
              <w:rPr>
                <w:u w:val="single"/>
              </w:rPr>
              <w:t>2</w:t>
            </w:r>
            <w:r>
              <w:br/>
              <w:t xml:space="preserve">300-450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7869FB9" w14:textId="77777777" w:rsidR="00000000" w:rsidRDefault="00CF2111">
            <w:pPr>
              <w:pStyle w:val="formattext"/>
            </w:pPr>
            <w:r>
              <w:t>Большой город (район)</w:t>
            </w:r>
            <w:r>
              <w:rPr>
                <w:noProof/>
              </w:rPr>
              <w:drawing>
                <wp:inline distT="0" distB="0" distL="0" distR="0" wp14:anchorId="4183E59C" wp14:editId="0DE65CB4">
                  <wp:extent cx="152400" cy="219075"/>
                  <wp:effectExtent l="0" t="0" r="0" b="9525"/>
                  <wp:docPr id="131" name="P0481000B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81000B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2AA6FE6" w14:textId="77777777" w:rsidR="00000000" w:rsidRDefault="00CF2111">
            <w:pPr>
              <w:pStyle w:val="formattext"/>
              <w:jc w:val="center"/>
            </w:pPr>
            <w:r>
              <w:t xml:space="preserve">150-200 </w:t>
            </w:r>
          </w:p>
        </w:tc>
      </w:tr>
      <w:tr w:rsidR="00000000" w14:paraId="15D88E99" w14:textId="77777777">
        <w:trPr>
          <w:divId w:val="1162244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AF1AC92" w14:textId="77777777" w:rsidR="00000000" w:rsidRDefault="00CF2111">
            <w:pPr>
              <w:pStyle w:val="formattext"/>
            </w:pPr>
            <w:r>
              <w:t>Городской отдел</w:t>
            </w:r>
            <w:r>
              <w:br/>
              <w:t xml:space="preserve">Районный отдел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4765FCA" w14:textId="77777777" w:rsidR="00000000" w:rsidRDefault="00CF2111">
            <w:pPr>
              <w:pStyle w:val="formattext"/>
              <w:jc w:val="center"/>
            </w:pPr>
            <w:r>
              <w:rPr>
                <w:u w:val="single"/>
              </w:rPr>
              <w:t>3</w:t>
            </w:r>
            <w:r>
              <w:br/>
              <w:t xml:space="preserve">300-150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C45A0DF" w14:textId="77777777" w:rsidR="00000000" w:rsidRDefault="00CF2111">
            <w:pPr>
              <w:pStyle w:val="formattext"/>
            </w:pPr>
            <w:r>
              <w:t>Большой город (район)</w:t>
            </w:r>
            <w:r>
              <w:rPr>
                <w:noProof/>
              </w:rPr>
              <w:drawing>
                <wp:inline distT="0" distB="0" distL="0" distR="0" wp14:anchorId="059BFA36" wp14:editId="06BA1BCB">
                  <wp:extent cx="152400" cy="219075"/>
                  <wp:effectExtent l="0" t="0" r="0" b="9525"/>
                  <wp:docPr id="132" name="P0481000F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81000F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63978B4" w14:textId="77777777" w:rsidR="00000000" w:rsidRDefault="00CF2111">
            <w:pPr>
              <w:pStyle w:val="formattext"/>
              <w:jc w:val="center"/>
            </w:pPr>
            <w:r>
              <w:t xml:space="preserve">100-150 </w:t>
            </w:r>
          </w:p>
        </w:tc>
      </w:tr>
      <w:tr w:rsidR="00000000" w14:paraId="65BCC1D5" w14:textId="77777777">
        <w:trPr>
          <w:divId w:val="1162244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FE34B24" w14:textId="77777777" w:rsidR="00000000" w:rsidRDefault="00CF2111">
            <w:pPr>
              <w:pStyle w:val="formattext"/>
            </w:pPr>
            <w:r>
              <w:t>Городской отдел</w:t>
            </w:r>
            <w:r>
              <w:br/>
              <w:t xml:space="preserve">Районный отдел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DC66976" w14:textId="77777777" w:rsidR="00000000" w:rsidRDefault="00CF2111">
            <w:pPr>
              <w:pStyle w:val="formattext"/>
              <w:jc w:val="center"/>
            </w:pPr>
            <w:r>
              <w:rPr>
                <w:u w:val="single"/>
              </w:rPr>
              <w:t>4</w:t>
            </w:r>
            <w:r>
              <w:br/>
              <w:t xml:space="preserve">75-150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FC8B558" w14:textId="77777777" w:rsidR="00000000" w:rsidRDefault="00CF2111">
            <w:pPr>
              <w:pStyle w:val="formattext"/>
            </w:pPr>
            <w:r>
              <w:t>Средний город (район) (городской район)</w:t>
            </w:r>
            <w:r>
              <w:rPr>
                <w:noProof/>
              </w:rPr>
              <w:drawing>
                <wp:inline distT="0" distB="0" distL="0" distR="0" wp14:anchorId="1CD4F2E0" wp14:editId="29DC1A57">
                  <wp:extent cx="152400" cy="219075"/>
                  <wp:effectExtent l="0" t="0" r="0" b="9525"/>
                  <wp:docPr id="133" name="P04810013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810013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1E1FD3C" w14:textId="77777777" w:rsidR="00000000" w:rsidRDefault="00CF2111">
            <w:pPr>
              <w:pStyle w:val="formattext"/>
              <w:jc w:val="center"/>
            </w:pPr>
            <w:r>
              <w:t>50-100</w:t>
            </w:r>
            <w:r>
              <w:rPr>
                <w:noProof/>
              </w:rPr>
              <w:drawing>
                <wp:inline distT="0" distB="0" distL="0" distR="0" wp14:anchorId="44264DE1" wp14:editId="0282BE0A">
                  <wp:extent cx="142875" cy="219075"/>
                  <wp:effectExtent l="0" t="0" r="9525" b="9525"/>
                  <wp:docPr id="134" name="P04810014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810014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 w:rsidR="00000000" w14:paraId="02C02E6A" w14:textId="77777777">
        <w:trPr>
          <w:divId w:val="1162244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564FCD2" w14:textId="77777777" w:rsidR="00000000" w:rsidRDefault="00CF2111">
            <w:pPr>
              <w:pStyle w:val="formattext"/>
            </w:pPr>
            <w:r>
              <w:t>Городское отделение</w:t>
            </w:r>
            <w:r>
              <w:br/>
              <w:t>Районное отдел</w:t>
            </w:r>
            <w:r>
              <w:t xml:space="preserve">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E43C21A" w14:textId="77777777" w:rsidR="00000000" w:rsidRDefault="00CF2111">
            <w:pPr>
              <w:pStyle w:val="formattext"/>
              <w:jc w:val="center"/>
            </w:pPr>
            <w:r>
              <w:rPr>
                <w:u w:val="single"/>
              </w:rPr>
              <w:t>1</w:t>
            </w:r>
            <w:r>
              <w:br/>
              <w:t xml:space="preserve">50-75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87A5A07" w14:textId="77777777" w:rsidR="00000000" w:rsidRDefault="00CF2111">
            <w:pPr>
              <w:pStyle w:val="formattext"/>
            </w:pPr>
            <w:r>
              <w:t>Малый город (район)</w:t>
            </w:r>
            <w:r>
              <w:rPr>
                <w:noProof/>
              </w:rPr>
              <w:drawing>
                <wp:inline distT="0" distB="0" distL="0" distR="0" wp14:anchorId="22060FDA" wp14:editId="41D4195A">
                  <wp:extent cx="152400" cy="219075"/>
                  <wp:effectExtent l="0" t="0" r="0" b="9525"/>
                  <wp:docPr id="135" name="P04810017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810017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8DC9EAD" w14:textId="77777777" w:rsidR="00000000" w:rsidRDefault="00CF2111">
            <w:pPr>
              <w:pStyle w:val="formattext"/>
              <w:jc w:val="center"/>
            </w:pPr>
            <w:r>
              <w:t>25-50</w:t>
            </w:r>
            <w:r>
              <w:rPr>
                <w:noProof/>
              </w:rPr>
              <w:drawing>
                <wp:inline distT="0" distB="0" distL="0" distR="0" wp14:anchorId="19982C12" wp14:editId="1E8B9C94">
                  <wp:extent cx="142875" cy="219075"/>
                  <wp:effectExtent l="0" t="0" r="9525" b="9525"/>
                  <wp:docPr id="136" name="P04810018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810018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 w:rsidR="00000000" w14:paraId="59579339" w14:textId="77777777">
        <w:trPr>
          <w:divId w:val="1162244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1C14AA3" w14:textId="77777777" w:rsidR="00000000" w:rsidRDefault="00CF2111">
            <w:pPr>
              <w:pStyle w:val="formattext"/>
            </w:pPr>
            <w:r>
              <w:t xml:space="preserve">Городское отделение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F59168D" w14:textId="77777777" w:rsidR="00000000" w:rsidRDefault="00CF2111">
            <w:pPr>
              <w:pStyle w:val="formattext"/>
              <w:jc w:val="center"/>
            </w:pPr>
            <w:r>
              <w:rPr>
                <w:u w:val="single"/>
              </w:rPr>
              <w:t>2</w:t>
            </w:r>
            <w:r>
              <w:br/>
              <w:t xml:space="preserve">до 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7C2E6B4" w14:textId="77777777" w:rsidR="00000000" w:rsidRDefault="00CF2111">
            <w:pPr>
              <w:pStyle w:val="formattext"/>
            </w:pPr>
            <w:r>
              <w:t>Малый город, поселок городског</w:t>
            </w:r>
            <w:r>
              <w:t xml:space="preserve">о типа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B196C2B" w14:textId="77777777" w:rsidR="00000000" w:rsidRDefault="00CF2111">
            <w:pPr>
              <w:pStyle w:val="formattext"/>
              <w:jc w:val="center"/>
            </w:pPr>
            <w:r>
              <w:t>5-25</w:t>
            </w:r>
            <w:r>
              <w:rPr>
                <w:noProof/>
              </w:rPr>
              <w:drawing>
                <wp:inline distT="0" distB="0" distL="0" distR="0" wp14:anchorId="7E9A7B4B" wp14:editId="54405696">
                  <wp:extent cx="142875" cy="219075"/>
                  <wp:effectExtent l="0" t="0" r="9525" b="9525"/>
                  <wp:docPr id="137" name="P0481001C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81001C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 w:rsidR="00000000" w14:paraId="1AC8F75C" w14:textId="77777777">
        <w:trPr>
          <w:divId w:val="116224453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FB7D73D" w14:textId="77777777" w:rsidR="00000000" w:rsidRDefault="00CF2111">
            <w:pPr>
              <w:pStyle w:val="formattext"/>
              <w:jc w:val="center"/>
            </w:pPr>
            <w:r>
              <w:t xml:space="preserve">Здания линейных органов внутренних дел </w:t>
            </w:r>
          </w:p>
        </w:tc>
      </w:tr>
      <w:tr w:rsidR="00000000" w14:paraId="5A88C103" w14:textId="77777777">
        <w:trPr>
          <w:divId w:val="1162244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AC640BE" w14:textId="77777777" w:rsidR="00000000" w:rsidRDefault="00CF2111">
            <w:pPr>
              <w:pStyle w:val="formattext"/>
            </w:pPr>
            <w:r>
              <w:t xml:space="preserve">Линейный отдел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2AE74F8" w14:textId="77777777" w:rsidR="00000000" w:rsidRDefault="00CF2111">
            <w:pPr>
              <w:pStyle w:val="formattext"/>
              <w:jc w:val="center"/>
            </w:pPr>
            <w:r>
              <w:rPr>
                <w:u w:val="single"/>
              </w:rPr>
              <w:t>1</w:t>
            </w:r>
            <w:r>
              <w:br/>
              <w:t xml:space="preserve">250-400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9CA0D8F" w14:textId="77777777" w:rsidR="00000000" w:rsidRDefault="00CF2111">
            <w:pPr>
              <w:pStyle w:val="a5"/>
              <w:jc w:val="center"/>
            </w:pPr>
            <w:r>
              <w:rPr>
                <w:noProof/>
              </w:rPr>
              <w:drawing>
                <wp:inline distT="0" distB="0" distL="0" distR="0" wp14:anchorId="4416D4E8" wp14:editId="26FD8417">
                  <wp:extent cx="152400" cy="219075"/>
                  <wp:effectExtent l="0" t="0" r="0" b="9525"/>
                  <wp:docPr id="138" name="P04810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8100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776FB04" w14:textId="77777777" w:rsidR="00000000" w:rsidRDefault="00CF2111">
            <w:pPr>
              <w:pStyle w:val="formattext"/>
              <w:jc w:val="center"/>
            </w:pPr>
            <w:r>
              <w:t xml:space="preserve">- </w:t>
            </w:r>
          </w:p>
        </w:tc>
      </w:tr>
      <w:tr w:rsidR="00000000" w14:paraId="52D02FD2" w14:textId="77777777">
        <w:trPr>
          <w:divId w:val="1162244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B6173E5" w14:textId="77777777" w:rsidR="00000000" w:rsidRDefault="00CF2111">
            <w:pPr>
              <w:pStyle w:val="formattext"/>
            </w:pPr>
            <w:r>
              <w:t xml:space="preserve">Линейный отдел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4A7EFEE" w14:textId="77777777" w:rsidR="00000000" w:rsidRDefault="00CF2111">
            <w:pPr>
              <w:pStyle w:val="formattext"/>
              <w:jc w:val="center"/>
            </w:pPr>
            <w:r>
              <w:rPr>
                <w:u w:val="single"/>
              </w:rPr>
              <w:t>2</w:t>
            </w:r>
            <w:r>
              <w:br/>
              <w:t xml:space="preserve">150-250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9AC7232" w14:textId="77777777" w:rsidR="00000000" w:rsidRDefault="00CF2111">
            <w:pPr>
              <w:pStyle w:val="a5"/>
              <w:jc w:val="center"/>
            </w:pPr>
            <w:r>
              <w:rPr>
                <w:noProof/>
              </w:rPr>
              <w:drawing>
                <wp:inline distT="0" distB="0" distL="0" distR="0" wp14:anchorId="071789E6" wp14:editId="232DE5AF">
                  <wp:extent cx="152400" cy="219075"/>
                  <wp:effectExtent l="0" t="0" r="0" b="9525"/>
                  <wp:docPr id="139" name="P04810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810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7A5E85F" w14:textId="77777777" w:rsidR="00000000" w:rsidRDefault="00CF2111">
            <w:pPr>
              <w:pStyle w:val="formattext"/>
              <w:jc w:val="center"/>
            </w:pPr>
            <w:r>
              <w:t xml:space="preserve">- </w:t>
            </w:r>
          </w:p>
        </w:tc>
      </w:tr>
      <w:tr w:rsidR="00000000" w14:paraId="68A9196C" w14:textId="77777777">
        <w:trPr>
          <w:divId w:val="1162244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7C764AE" w14:textId="77777777" w:rsidR="00000000" w:rsidRDefault="00CF2111">
            <w:pPr>
              <w:pStyle w:val="formattext"/>
            </w:pPr>
            <w:r>
              <w:t xml:space="preserve">Линейное отделение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76E356F" w14:textId="77777777" w:rsidR="00000000" w:rsidRDefault="00CF2111">
            <w:pPr>
              <w:pStyle w:val="formattext"/>
              <w:jc w:val="center"/>
            </w:pPr>
            <w:r>
              <w:rPr>
                <w:u w:val="single"/>
              </w:rPr>
              <w:t>1</w:t>
            </w:r>
            <w:r>
              <w:br/>
              <w:t xml:space="preserve">75-150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A04D571" w14:textId="77777777" w:rsidR="00000000" w:rsidRDefault="00CF2111">
            <w:pPr>
              <w:pStyle w:val="a5"/>
              <w:jc w:val="center"/>
            </w:pPr>
            <w:r>
              <w:rPr>
                <w:noProof/>
              </w:rPr>
              <w:drawing>
                <wp:inline distT="0" distB="0" distL="0" distR="0" wp14:anchorId="22972713" wp14:editId="0D84E820">
                  <wp:extent cx="152400" cy="219075"/>
                  <wp:effectExtent l="0" t="0" r="0" b="9525"/>
                  <wp:docPr id="140" name="P04810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8100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67D1C07" w14:textId="77777777" w:rsidR="00000000" w:rsidRDefault="00CF2111">
            <w:pPr>
              <w:pStyle w:val="formattext"/>
              <w:jc w:val="center"/>
            </w:pPr>
            <w:r>
              <w:t xml:space="preserve">- </w:t>
            </w:r>
          </w:p>
        </w:tc>
      </w:tr>
      <w:tr w:rsidR="00000000" w14:paraId="619042C0" w14:textId="77777777">
        <w:trPr>
          <w:divId w:val="1162244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A413F1E" w14:textId="77777777" w:rsidR="00000000" w:rsidRDefault="00CF2111">
            <w:pPr>
              <w:pStyle w:val="formattext"/>
            </w:pPr>
            <w:r>
              <w:t xml:space="preserve">Линейное отделение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41F378A" w14:textId="77777777" w:rsidR="00000000" w:rsidRDefault="00CF2111">
            <w:pPr>
              <w:pStyle w:val="formattext"/>
              <w:jc w:val="center"/>
            </w:pPr>
            <w:r>
              <w:rPr>
                <w:u w:val="single"/>
              </w:rPr>
              <w:t>2</w:t>
            </w:r>
            <w:r>
              <w:br/>
              <w:t xml:space="preserve">до 75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CA29A92" w14:textId="77777777" w:rsidR="00000000" w:rsidRDefault="00CF2111">
            <w:pPr>
              <w:pStyle w:val="a5"/>
              <w:jc w:val="center"/>
            </w:pPr>
            <w:r>
              <w:rPr>
                <w:noProof/>
              </w:rPr>
              <w:drawing>
                <wp:inline distT="0" distB="0" distL="0" distR="0" wp14:anchorId="1A045EC3" wp14:editId="568063CA">
                  <wp:extent cx="152400" cy="219075"/>
                  <wp:effectExtent l="0" t="0" r="0" b="9525"/>
                  <wp:docPr id="141" name="P0481002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81002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510D38B" w14:textId="77777777" w:rsidR="00000000" w:rsidRDefault="00CF2111">
            <w:pPr>
              <w:pStyle w:val="formattext"/>
              <w:jc w:val="center"/>
            </w:pPr>
            <w:r>
              <w:t xml:space="preserve">- </w:t>
            </w:r>
          </w:p>
        </w:tc>
      </w:tr>
      <w:tr w:rsidR="00000000" w14:paraId="041B7684" w14:textId="77777777">
        <w:trPr>
          <w:divId w:val="116224453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65DB5FC" w14:textId="77777777" w:rsidR="00000000" w:rsidRDefault="00CF2111">
            <w:pPr>
              <w:pStyle w:val="formattext"/>
              <w:spacing w:after="240"/>
            </w:pPr>
            <w:r>
              <w:rPr>
                <w:noProof/>
              </w:rPr>
              <w:drawing>
                <wp:inline distT="0" distB="0" distL="0" distR="0" wp14:anchorId="7F8DACC9" wp14:editId="642D6EC5">
                  <wp:extent cx="123825" cy="219075"/>
                  <wp:effectExtent l="0" t="0" r="9525" b="9525"/>
                  <wp:docPr id="142" name="P0481002E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81002E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Штаты линейных и территориальных ОВД приведены из расчета средних показателей.</w:t>
            </w:r>
            <w:r>
              <w:br/>
            </w:r>
            <w:r>
              <w:br/>
            </w:r>
            <w:r>
              <w:rPr>
                <w:noProof/>
              </w:rPr>
              <w:drawing>
                <wp:inline distT="0" distB="0" distL="0" distR="0" wp14:anchorId="73B9BE35" wp14:editId="4642F60B">
                  <wp:extent cx="152400" cy="219075"/>
                  <wp:effectExtent l="0" t="0" r="0" b="9525"/>
                  <wp:docPr id="143" name="P0481002E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81002E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Районный отдел - в составе городского ОВД, в городах с районным делением.</w:t>
            </w:r>
            <w:r>
              <w:br/>
            </w:r>
            <w:r>
              <w:br/>
            </w:r>
            <w:r>
              <w:rPr>
                <w:noProof/>
              </w:rPr>
              <w:drawing>
                <wp:inline distT="0" distB="0" distL="0" distR="0" wp14:anchorId="4985C453" wp14:editId="1E559987">
                  <wp:extent cx="142875" cy="219075"/>
                  <wp:effectExtent l="0" t="0" r="9525" b="9525"/>
                  <wp:docPr id="144" name="P0481002E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81002E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В скобках - минимальное число жителей для ОВД на территории с небольшой плотностью населения.</w:t>
            </w:r>
            <w:r>
              <w:br/>
            </w:r>
            <w:r>
              <w:br/>
            </w:r>
            <w:r>
              <w:rPr>
                <w:noProof/>
              </w:rPr>
              <w:drawing>
                <wp:inline distT="0" distB="0" distL="0" distR="0" wp14:anchorId="6D82D8F7" wp14:editId="74A8471D">
                  <wp:extent cx="152400" cy="219075"/>
                  <wp:effectExtent l="0" t="0" r="0" b="9525"/>
                  <wp:docPr id="145" name="P0481002E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481002E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На объектах транспорта</w:t>
            </w:r>
            <w:r>
              <w:t xml:space="preserve"> </w:t>
            </w:r>
            <w:hyperlink r:id="rId282" w:history="1">
              <w:r>
                <w:rPr>
                  <w:rStyle w:val="a3"/>
                  <w:shd w:val="clear" w:color="auto" w:fill="FFC0CB"/>
                </w:rPr>
                <w:t>[31]</w:t>
              </w:r>
            </w:hyperlink>
            <w:r>
              <w:t>.</w:t>
            </w:r>
          </w:p>
        </w:tc>
      </w:tr>
    </w:tbl>
    <w:p w14:paraId="2C9E6412" w14:textId="77777777" w:rsidR="00000000" w:rsidRDefault="00CF2111">
      <w:pPr>
        <w:pStyle w:val="formattext"/>
        <w:divId w:val="887450797"/>
      </w:pPr>
      <w:r>
        <w:t>Таблица П.2 - Площади земельных участков зданий территориальных органов внутренних дел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0"/>
        <w:gridCol w:w="2459"/>
        <w:gridCol w:w="3686"/>
      </w:tblGrid>
      <w:tr w:rsidR="00000000" w14:paraId="258E09E7" w14:textId="77777777">
        <w:trPr>
          <w:divId w:val="1395351731"/>
          <w:trHeight w:val="15"/>
        </w:trPr>
        <w:tc>
          <w:tcPr>
            <w:tcW w:w="3507" w:type="dxa"/>
            <w:vAlign w:val="center"/>
            <w:hideMark/>
          </w:tcPr>
          <w:p w14:paraId="5371D045" w14:textId="77777777" w:rsidR="00000000" w:rsidRDefault="00CF2111"/>
        </w:tc>
        <w:tc>
          <w:tcPr>
            <w:tcW w:w="2805" w:type="dxa"/>
            <w:vAlign w:val="center"/>
            <w:hideMark/>
          </w:tcPr>
          <w:p w14:paraId="504FB6B7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3" w:type="dxa"/>
            <w:vAlign w:val="center"/>
            <w:hideMark/>
          </w:tcPr>
          <w:p w14:paraId="1D21678B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5DB49E6" w14:textId="77777777">
        <w:trPr>
          <w:divId w:val="13953517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51EA48E" w14:textId="77777777" w:rsidR="00000000" w:rsidRDefault="00CF2111">
            <w:pPr>
              <w:pStyle w:val="formattext"/>
              <w:jc w:val="center"/>
            </w:pPr>
            <w:r>
              <w:t xml:space="preserve">Тип территориального ОВД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39BB9EC" w14:textId="77777777" w:rsidR="00000000" w:rsidRDefault="00CF2111">
            <w:pPr>
              <w:pStyle w:val="formattext"/>
              <w:jc w:val="center"/>
            </w:pPr>
            <w:r>
              <w:t xml:space="preserve">Категория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8386082" w14:textId="77777777" w:rsidR="00000000" w:rsidRDefault="00CF2111">
            <w:pPr>
              <w:pStyle w:val="formattext"/>
              <w:jc w:val="center"/>
            </w:pPr>
            <w:r>
              <w:t xml:space="preserve">Площадь земельных участков, га </w:t>
            </w:r>
          </w:p>
        </w:tc>
      </w:tr>
      <w:tr w:rsidR="00000000" w14:paraId="0FEE5950" w14:textId="77777777">
        <w:trPr>
          <w:divId w:val="13953517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8AEBAE5" w14:textId="77777777" w:rsidR="00000000" w:rsidRDefault="00CF2111">
            <w:pPr>
              <w:pStyle w:val="formattext"/>
            </w:pPr>
            <w:r>
              <w:t xml:space="preserve">Отделение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244C1D3" w14:textId="77777777" w:rsidR="00000000" w:rsidRDefault="00CF2111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2CCA54D" w14:textId="77777777" w:rsidR="00000000" w:rsidRDefault="00CF2111">
            <w:pPr>
              <w:pStyle w:val="formattext"/>
              <w:jc w:val="center"/>
            </w:pPr>
            <w:r>
              <w:t xml:space="preserve">0,9-1,2 </w:t>
            </w:r>
          </w:p>
        </w:tc>
      </w:tr>
      <w:tr w:rsidR="00000000" w14:paraId="15B9B6A7" w14:textId="77777777">
        <w:trPr>
          <w:divId w:val="1395351731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5E4F97A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C43859F" w14:textId="77777777" w:rsidR="00000000" w:rsidRDefault="00CF2111">
            <w:pPr>
              <w:pStyle w:val="formattext"/>
              <w:jc w:val="center"/>
            </w:pPr>
            <w: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56A2FD4" w14:textId="77777777" w:rsidR="00000000" w:rsidRDefault="00CF2111">
            <w:pPr>
              <w:pStyle w:val="formattext"/>
              <w:jc w:val="center"/>
            </w:pPr>
            <w:r>
              <w:t xml:space="preserve">До 0,9 </w:t>
            </w:r>
          </w:p>
        </w:tc>
      </w:tr>
      <w:tr w:rsidR="00000000" w14:paraId="6C93771B" w14:textId="77777777">
        <w:trPr>
          <w:divId w:val="13953517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0A0E7F5" w14:textId="77777777" w:rsidR="00000000" w:rsidRDefault="00CF2111">
            <w:pPr>
              <w:pStyle w:val="formattext"/>
            </w:pPr>
            <w:r>
              <w:t xml:space="preserve">Отдел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7EF59D4" w14:textId="77777777" w:rsidR="00000000" w:rsidRDefault="00CF2111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455D9DC" w14:textId="77777777" w:rsidR="00000000" w:rsidRDefault="00CF2111">
            <w:pPr>
              <w:pStyle w:val="formattext"/>
              <w:jc w:val="center"/>
            </w:pPr>
            <w:r>
              <w:t xml:space="preserve">2,8-3,0 </w:t>
            </w:r>
          </w:p>
        </w:tc>
      </w:tr>
      <w:tr w:rsidR="00000000" w14:paraId="13D08DDF" w14:textId="77777777">
        <w:trPr>
          <w:divId w:val="1395351731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04D2AC3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B6E60AB" w14:textId="77777777" w:rsidR="00000000" w:rsidRDefault="00CF2111">
            <w:pPr>
              <w:pStyle w:val="formattext"/>
              <w:jc w:val="center"/>
            </w:pPr>
            <w: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47F5444" w14:textId="77777777" w:rsidR="00000000" w:rsidRDefault="00CF2111">
            <w:pPr>
              <w:pStyle w:val="formattext"/>
              <w:jc w:val="center"/>
            </w:pPr>
            <w:r>
              <w:t xml:space="preserve">2,4-2,8 </w:t>
            </w:r>
          </w:p>
        </w:tc>
      </w:tr>
      <w:tr w:rsidR="00000000" w14:paraId="1A2B08DC" w14:textId="77777777">
        <w:trPr>
          <w:divId w:val="1395351731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2DF5D55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E0C5DFF" w14:textId="77777777" w:rsidR="00000000" w:rsidRDefault="00CF2111">
            <w:pPr>
              <w:pStyle w:val="formattext"/>
              <w:jc w:val="center"/>
            </w:pPr>
            <w: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B7ECA7E" w14:textId="77777777" w:rsidR="00000000" w:rsidRDefault="00CF2111">
            <w:pPr>
              <w:pStyle w:val="formattext"/>
              <w:jc w:val="center"/>
            </w:pPr>
            <w:r>
              <w:t xml:space="preserve">1,8-2,4 </w:t>
            </w:r>
          </w:p>
        </w:tc>
      </w:tr>
      <w:tr w:rsidR="00000000" w14:paraId="64889DA9" w14:textId="77777777">
        <w:trPr>
          <w:divId w:val="1395351731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FFFA587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D7E226F" w14:textId="77777777" w:rsidR="00000000" w:rsidRDefault="00CF2111">
            <w:pPr>
              <w:pStyle w:val="formattext"/>
              <w:jc w:val="center"/>
            </w:pPr>
            <w: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AFBAF80" w14:textId="77777777" w:rsidR="00000000" w:rsidRDefault="00CF2111">
            <w:pPr>
              <w:pStyle w:val="formattext"/>
              <w:jc w:val="center"/>
            </w:pPr>
            <w:r>
              <w:t xml:space="preserve">1,2-1,8 </w:t>
            </w:r>
          </w:p>
        </w:tc>
      </w:tr>
    </w:tbl>
    <w:p w14:paraId="68154644" w14:textId="77777777" w:rsidR="00000000" w:rsidRDefault="00CF2111">
      <w:pPr>
        <w:pStyle w:val="formattext"/>
        <w:divId w:val="887450797"/>
      </w:pPr>
      <w:r>
        <w:br/>
      </w:r>
      <w:r>
        <w:br/>
      </w:r>
    </w:p>
    <w:p w14:paraId="133591CC" w14:textId="77777777" w:rsidR="00000000" w:rsidRDefault="00CF2111">
      <w:pPr>
        <w:pStyle w:val="formattext"/>
        <w:divId w:val="887450797"/>
      </w:pPr>
      <w:r>
        <w:t>Таблица П.3 - Площади земельных участков зданий линейных органов внутренних дел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0"/>
        <w:gridCol w:w="2363"/>
        <w:gridCol w:w="3772"/>
      </w:tblGrid>
      <w:tr w:rsidR="00000000" w14:paraId="6B172887" w14:textId="77777777">
        <w:trPr>
          <w:divId w:val="1474716771"/>
          <w:trHeight w:val="15"/>
        </w:trPr>
        <w:tc>
          <w:tcPr>
            <w:tcW w:w="3682" w:type="dxa"/>
            <w:vAlign w:val="center"/>
            <w:hideMark/>
          </w:tcPr>
          <w:p w14:paraId="0926F297" w14:textId="77777777" w:rsidR="00000000" w:rsidRDefault="00CF2111"/>
        </w:tc>
        <w:tc>
          <w:tcPr>
            <w:tcW w:w="2630" w:type="dxa"/>
            <w:vAlign w:val="center"/>
            <w:hideMark/>
          </w:tcPr>
          <w:p w14:paraId="3635362A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3" w:type="dxa"/>
            <w:vAlign w:val="center"/>
            <w:hideMark/>
          </w:tcPr>
          <w:p w14:paraId="326BC2A6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E47A778" w14:textId="77777777">
        <w:trPr>
          <w:divId w:val="14747167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27AB528" w14:textId="77777777" w:rsidR="00000000" w:rsidRDefault="00CF2111">
            <w:pPr>
              <w:pStyle w:val="formattext"/>
              <w:jc w:val="center"/>
            </w:pPr>
            <w:r>
              <w:t xml:space="preserve">Тип линейного ОВД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884B1F2" w14:textId="77777777" w:rsidR="00000000" w:rsidRDefault="00CF2111">
            <w:pPr>
              <w:pStyle w:val="formattext"/>
              <w:jc w:val="center"/>
            </w:pPr>
            <w:r>
              <w:t xml:space="preserve">Категория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5AB78D7" w14:textId="77777777" w:rsidR="00000000" w:rsidRDefault="00CF2111">
            <w:pPr>
              <w:pStyle w:val="formattext"/>
              <w:jc w:val="center"/>
            </w:pPr>
            <w:r>
              <w:t xml:space="preserve">Площадь земельных участков, га </w:t>
            </w:r>
          </w:p>
        </w:tc>
      </w:tr>
      <w:tr w:rsidR="00000000" w14:paraId="7ABAA817" w14:textId="77777777">
        <w:trPr>
          <w:divId w:val="14747167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DF09EDA" w14:textId="77777777" w:rsidR="00000000" w:rsidRDefault="00CF2111">
            <w:pPr>
              <w:pStyle w:val="formattext"/>
            </w:pPr>
            <w:r>
              <w:t xml:space="preserve">Отдел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30AFF7E" w14:textId="77777777" w:rsidR="00000000" w:rsidRDefault="00CF2111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7F846A3" w14:textId="77777777" w:rsidR="00000000" w:rsidRDefault="00CF2111">
            <w:pPr>
              <w:pStyle w:val="formattext"/>
              <w:jc w:val="center"/>
            </w:pPr>
            <w:r>
              <w:t xml:space="preserve">2,1-2,5 </w:t>
            </w:r>
          </w:p>
        </w:tc>
      </w:tr>
      <w:tr w:rsidR="00000000" w14:paraId="5DEFA02E" w14:textId="77777777">
        <w:trPr>
          <w:divId w:val="1474716771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5CF6221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FF47BDB" w14:textId="77777777" w:rsidR="00000000" w:rsidRDefault="00CF2111">
            <w:pPr>
              <w:pStyle w:val="formattext"/>
              <w:jc w:val="center"/>
            </w:pPr>
            <w: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14061AA" w14:textId="77777777" w:rsidR="00000000" w:rsidRDefault="00CF2111">
            <w:pPr>
              <w:pStyle w:val="formattext"/>
              <w:jc w:val="center"/>
            </w:pPr>
            <w:r>
              <w:t xml:space="preserve">1,5-1,8 </w:t>
            </w:r>
          </w:p>
        </w:tc>
      </w:tr>
      <w:tr w:rsidR="00000000" w14:paraId="4E65E75C" w14:textId="77777777">
        <w:trPr>
          <w:divId w:val="14747167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CE0F45B" w14:textId="77777777" w:rsidR="00000000" w:rsidRDefault="00CF2111">
            <w:pPr>
              <w:pStyle w:val="formattext"/>
            </w:pPr>
            <w:r>
              <w:t xml:space="preserve">Отделение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D0B1342" w14:textId="77777777" w:rsidR="00000000" w:rsidRDefault="00CF2111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CEEC0C3" w14:textId="77777777" w:rsidR="00000000" w:rsidRDefault="00CF2111">
            <w:pPr>
              <w:pStyle w:val="formattext"/>
              <w:jc w:val="center"/>
            </w:pPr>
            <w:r>
              <w:t xml:space="preserve">1,0-1,5 </w:t>
            </w:r>
          </w:p>
        </w:tc>
      </w:tr>
      <w:tr w:rsidR="00000000" w14:paraId="3B618299" w14:textId="77777777">
        <w:trPr>
          <w:divId w:val="1474716771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6698B31" w14:textId="77777777" w:rsidR="00000000" w:rsidRDefault="00CF211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A0D9751" w14:textId="77777777" w:rsidR="00000000" w:rsidRDefault="00CF2111">
            <w:pPr>
              <w:pStyle w:val="formattext"/>
              <w:jc w:val="center"/>
            </w:pPr>
            <w: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672C0F6" w14:textId="77777777" w:rsidR="00000000" w:rsidRDefault="00CF2111">
            <w:pPr>
              <w:pStyle w:val="formattext"/>
              <w:jc w:val="center"/>
            </w:pPr>
            <w:r>
              <w:t xml:space="preserve">До 1,0 </w:t>
            </w:r>
          </w:p>
        </w:tc>
      </w:tr>
    </w:tbl>
    <w:p w14:paraId="26DBEA45" w14:textId="77777777" w:rsidR="00000000" w:rsidRDefault="00CF2111">
      <w:pPr>
        <w:pStyle w:val="formattext"/>
        <w:divId w:val="887450797"/>
      </w:pPr>
    </w:p>
    <w:p w14:paraId="5DB725DE" w14:textId="77777777" w:rsidR="00000000" w:rsidRDefault="00CF2111">
      <w:pPr>
        <w:pStyle w:val="formattext"/>
        <w:ind w:firstLine="480"/>
        <w:divId w:val="887450797"/>
      </w:pPr>
      <w:r>
        <w:t xml:space="preserve">Приложение П. (Введено дополнительно, Изм. N 2). </w:t>
      </w:r>
    </w:p>
    <w:p w14:paraId="56349674" w14:textId="77777777" w:rsidR="00000000" w:rsidRDefault="00CF2111">
      <w:pPr>
        <w:pStyle w:val="formattext"/>
        <w:divId w:val="887450797"/>
      </w:pPr>
      <w:r>
        <w:t>           </w:t>
      </w:r>
      <w:r>
        <w:br/>
      </w:r>
      <w:bookmarkStart w:id="31" w:name="P048C"/>
      <w:bookmarkEnd w:id="31"/>
    </w:p>
    <w:p w14:paraId="3A7CD40E" w14:textId="77777777" w:rsidR="00000000" w:rsidRDefault="00CF2111">
      <w:pPr>
        <w:pStyle w:val="1"/>
        <w:divId w:val="887450797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Библиография</w:t>
      </w:r>
    </w:p>
    <w:p w14:paraId="61DFF6D9" w14:textId="77777777" w:rsidR="00000000" w:rsidRDefault="00CF2111">
      <w:pPr>
        <w:pStyle w:val="headertext"/>
        <w:jc w:val="center"/>
        <w:divId w:val="887450797"/>
      </w:pPr>
      <w:r>
        <w:t xml:space="preserve">Библиография </w:t>
      </w:r>
    </w:p>
    <w:p w14:paraId="680DD3E6" w14:textId="77777777" w:rsidR="00000000" w:rsidRDefault="00CF2111">
      <w:pPr>
        <w:pStyle w:val="formattext"/>
        <w:divId w:val="887450797"/>
      </w:pPr>
    </w:p>
    <w:p w14:paraId="7586FC10" w14:textId="77777777" w:rsidR="00000000" w:rsidRDefault="00CF2111">
      <w:pPr>
        <w:pStyle w:val="formattext"/>
        <w:spacing w:after="240"/>
        <w:ind w:firstLine="480"/>
        <w:divId w:val="887450797"/>
      </w:pPr>
      <w:r>
        <w:t>[1] Федеральный закон от 29 декабря 2004 г. N 190-ФЗ "Градостроительный кодекс Российской Федерации"</w:t>
      </w:r>
    </w:p>
    <w:p w14:paraId="5680E606" w14:textId="77777777" w:rsidR="00000000" w:rsidRDefault="00CF2111">
      <w:pPr>
        <w:pStyle w:val="formattext"/>
        <w:spacing w:after="240"/>
        <w:ind w:firstLine="480"/>
        <w:divId w:val="887450797"/>
      </w:pPr>
      <w:r>
        <w:t>[2]</w:t>
      </w:r>
      <w:r>
        <w:t xml:space="preserve"> </w:t>
      </w:r>
      <w:hyperlink r:id="rId283" w:history="1">
        <w:r>
          <w:rPr>
            <w:rStyle w:val="a3"/>
          </w:rPr>
          <w:t>Федеральный зак</w:t>
        </w:r>
        <w:r>
          <w:rPr>
            <w:rStyle w:val="a3"/>
          </w:rPr>
          <w:t>он от 19 марта 1997 г. N 60-ФЗ "Воздушный кодекс Российской Федерации"</w:t>
        </w:r>
      </w:hyperlink>
    </w:p>
    <w:p w14:paraId="2A0569E5" w14:textId="77777777" w:rsidR="00000000" w:rsidRDefault="00CF2111">
      <w:pPr>
        <w:pStyle w:val="formattext"/>
        <w:spacing w:after="240"/>
        <w:ind w:firstLine="480"/>
        <w:divId w:val="887450797"/>
      </w:pPr>
      <w:r>
        <w:t>[3]</w:t>
      </w:r>
      <w:r>
        <w:t xml:space="preserve"> </w:t>
      </w:r>
      <w:hyperlink r:id="rId284" w:history="1">
        <w:r>
          <w:rPr>
            <w:rStyle w:val="a3"/>
          </w:rPr>
          <w:t>Федеральный закон от 14 марта 1995 г. N 33-ФЗ "Об особо охраняемых природных территориях"</w:t>
        </w:r>
      </w:hyperlink>
    </w:p>
    <w:p w14:paraId="2CBC3761" w14:textId="77777777" w:rsidR="00000000" w:rsidRDefault="00CF2111">
      <w:pPr>
        <w:pStyle w:val="formattext"/>
        <w:spacing w:after="240"/>
        <w:ind w:firstLine="480"/>
        <w:divId w:val="887450797"/>
      </w:pPr>
      <w:r>
        <w:t>[4]</w:t>
      </w:r>
      <w:r>
        <w:t xml:space="preserve"> </w:t>
      </w:r>
      <w:hyperlink r:id="rId285" w:history="1">
        <w:r>
          <w:rPr>
            <w:rStyle w:val="a3"/>
          </w:rPr>
          <w:t>Федеральный закон от 22 июля 2008 г. N 123-ФЗ "Технический регламент о требованиях пожарной безопасности"</w:t>
        </w:r>
      </w:hyperlink>
    </w:p>
    <w:p w14:paraId="4BA55F20" w14:textId="77777777" w:rsidR="00000000" w:rsidRDefault="00CF2111">
      <w:pPr>
        <w:pStyle w:val="formattext"/>
        <w:spacing w:after="240"/>
        <w:ind w:firstLine="480"/>
        <w:divId w:val="887450797"/>
      </w:pPr>
      <w:r>
        <w:t>[5]</w:t>
      </w:r>
      <w:r>
        <w:t xml:space="preserve"> </w:t>
      </w:r>
      <w:hyperlink r:id="rId286" w:history="1">
        <w:r>
          <w:rPr>
            <w:rStyle w:val="a3"/>
            <w:shd w:val="clear" w:color="auto" w:fill="FFC0CB"/>
          </w:rPr>
          <w:t>Федеральный закон от 30 декабря 2004 г. N 210-ФЗ "Об основах регулирования тарифов организаций коммун</w:t>
        </w:r>
        <w:r>
          <w:rPr>
            <w:rStyle w:val="a3"/>
            <w:shd w:val="clear" w:color="auto" w:fill="FFC0CB"/>
          </w:rPr>
          <w:t>ального комплекса"</w:t>
        </w:r>
      </w:hyperlink>
    </w:p>
    <w:p w14:paraId="223F3521" w14:textId="77777777" w:rsidR="00000000" w:rsidRDefault="00CF2111">
      <w:pPr>
        <w:pStyle w:val="formattext"/>
        <w:spacing w:after="240"/>
        <w:ind w:firstLine="480"/>
        <w:divId w:val="887450797"/>
      </w:pPr>
      <w:r>
        <w:t>[6] Федеральный закон от 3 июня 2006 г. N 74-ФЗ "Водный кодекс Российской Федерации"</w:t>
      </w:r>
    </w:p>
    <w:p w14:paraId="6DE5F90B" w14:textId="77777777" w:rsidR="00000000" w:rsidRDefault="00CF2111">
      <w:pPr>
        <w:pStyle w:val="formattext"/>
        <w:spacing w:after="240"/>
        <w:ind w:firstLine="480"/>
        <w:divId w:val="887450797"/>
      </w:pPr>
      <w:r>
        <w:t>[7] Федеральный закон от 4 декабря 2006 г. N 200-ФЗ "Лесной кодекс Российской Федерации"</w:t>
      </w:r>
    </w:p>
    <w:p w14:paraId="2A9014D5" w14:textId="77777777" w:rsidR="00000000" w:rsidRDefault="00CF2111">
      <w:pPr>
        <w:pStyle w:val="formattext"/>
        <w:spacing w:after="240"/>
        <w:ind w:firstLine="480"/>
        <w:divId w:val="887450797"/>
      </w:pPr>
      <w:r>
        <w:t>[8]</w:t>
      </w:r>
      <w:r>
        <w:t xml:space="preserve"> </w:t>
      </w:r>
      <w:hyperlink r:id="rId287" w:history="1">
        <w:r>
          <w:rPr>
            <w:rStyle w:val="a3"/>
          </w:rPr>
          <w:t xml:space="preserve">Федеральный </w:t>
        </w:r>
        <w:r>
          <w:rPr>
            <w:rStyle w:val="a3"/>
          </w:rPr>
          <w:t>закон от 25 октября 2001 г. N 136-ФЗ "Земельный кодекс Российской Федерации"</w:t>
        </w:r>
      </w:hyperlink>
    </w:p>
    <w:p w14:paraId="747BF057" w14:textId="77777777" w:rsidR="00000000" w:rsidRDefault="00CF2111">
      <w:pPr>
        <w:pStyle w:val="formattext"/>
        <w:spacing w:after="240"/>
        <w:ind w:firstLine="480"/>
        <w:divId w:val="887450797"/>
      </w:pPr>
      <w:r>
        <w:t>[9]</w:t>
      </w:r>
      <w:r>
        <w:t xml:space="preserve"> </w:t>
      </w:r>
      <w:hyperlink r:id="rId288" w:history="1">
        <w:r>
          <w:rPr>
            <w:rStyle w:val="a3"/>
          </w:rPr>
          <w:t>Федеральный закон от 25 июня 2002 г. N 73-ФЗ "Об объектах культурного наследия (памятниках истории и культуры) народов Российской Ф</w:t>
        </w:r>
        <w:r>
          <w:rPr>
            <w:rStyle w:val="a3"/>
          </w:rPr>
          <w:t>едерации"</w:t>
        </w:r>
      </w:hyperlink>
    </w:p>
    <w:p w14:paraId="51C025F3" w14:textId="77777777" w:rsidR="00000000" w:rsidRDefault="00CF2111">
      <w:pPr>
        <w:pStyle w:val="formattext"/>
        <w:spacing w:after="240"/>
        <w:ind w:firstLine="480"/>
        <w:divId w:val="887450797"/>
      </w:pPr>
      <w:r>
        <w:t>[10]</w:t>
      </w:r>
      <w:r>
        <w:t xml:space="preserve"> </w:t>
      </w:r>
      <w:hyperlink r:id="rId289" w:history="1">
        <w:r>
          <w:rPr>
            <w:rStyle w:val="a3"/>
          </w:rPr>
          <w:t>Правила устройства электроустановок (ПУЭ)</w:t>
        </w:r>
      </w:hyperlink>
      <w:r>
        <w:t xml:space="preserve"> (6-е и 7-е изд.)</w:t>
      </w:r>
    </w:p>
    <w:p w14:paraId="537CCE4B" w14:textId="77777777" w:rsidR="00000000" w:rsidRDefault="00CF2111">
      <w:pPr>
        <w:pStyle w:val="formattext"/>
        <w:spacing w:after="240"/>
        <w:ind w:firstLine="480"/>
        <w:divId w:val="887450797"/>
      </w:pPr>
      <w:r>
        <w:t>[11]</w:t>
      </w:r>
      <w:r>
        <w:t xml:space="preserve"> </w:t>
      </w:r>
      <w:hyperlink r:id="rId290" w:history="1">
        <w:r>
          <w:rPr>
            <w:rStyle w:val="a3"/>
          </w:rPr>
          <w:t>СП 32-105-2004</w:t>
        </w:r>
      </w:hyperlink>
      <w:r>
        <w:t xml:space="preserve"> Метрополитены</w:t>
      </w:r>
    </w:p>
    <w:p w14:paraId="7602E61D" w14:textId="77777777" w:rsidR="00000000" w:rsidRDefault="00CF2111">
      <w:pPr>
        <w:pStyle w:val="formattext"/>
        <w:spacing w:after="240"/>
        <w:ind w:firstLine="480"/>
        <w:divId w:val="887450797"/>
      </w:pPr>
      <w:r>
        <w:t>[12]</w:t>
      </w:r>
      <w:r>
        <w:t xml:space="preserve"> </w:t>
      </w:r>
      <w:hyperlink r:id="rId291" w:history="1">
        <w:r>
          <w:rPr>
            <w:rStyle w:val="a3"/>
          </w:rPr>
          <w:t>Федеральный закон от 23 февраля 1995 г. N 26-ФЗ "О природных лечебных ресурсах, лечебно-оздоровительных местностях и курортах"</w:t>
        </w:r>
      </w:hyperlink>
    </w:p>
    <w:p w14:paraId="6842E2B0" w14:textId="77777777" w:rsidR="00000000" w:rsidRDefault="00CF2111">
      <w:pPr>
        <w:pStyle w:val="formattext"/>
        <w:spacing w:after="240"/>
        <w:ind w:firstLine="480"/>
        <w:divId w:val="887450797"/>
      </w:pPr>
      <w:r>
        <w:t xml:space="preserve">[13] Федеральный закон от 28 июня 2014 г. N 172-ФЗ "О стратегическом планировании в </w:t>
      </w:r>
      <w:r>
        <w:t>Российской Федерации"</w:t>
      </w:r>
    </w:p>
    <w:p w14:paraId="68FF7963" w14:textId="77777777" w:rsidR="00000000" w:rsidRDefault="00CF2111">
      <w:pPr>
        <w:pStyle w:val="formattext"/>
        <w:spacing w:after="240"/>
        <w:ind w:firstLine="480"/>
        <w:divId w:val="887450797"/>
      </w:pPr>
      <w:r>
        <w:t>[14] Федеральный закон от 6 октября 2003 г. N 131-ФЗ "Об общих принципах организации местного самоуправления в Российской Федерации"</w:t>
      </w:r>
    </w:p>
    <w:p w14:paraId="2BE0CA0B" w14:textId="77777777" w:rsidR="00000000" w:rsidRDefault="00CF2111">
      <w:pPr>
        <w:pStyle w:val="formattext"/>
        <w:spacing w:after="240"/>
        <w:ind w:firstLine="480"/>
        <w:divId w:val="887450797"/>
      </w:pPr>
      <w:r>
        <w:t>[15]</w:t>
      </w:r>
      <w:r>
        <w:t xml:space="preserve"> </w:t>
      </w:r>
      <w:hyperlink r:id="rId292" w:history="1">
        <w:r>
          <w:rPr>
            <w:rStyle w:val="a3"/>
          </w:rPr>
          <w:t>Федеральный закон от 24 апреля 1995 г. N 52-ФЗ "О</w:t>
        </w:r>
        <w:r>
          <w:rPr>
            <w:rStyle w:val="a3"/>
          </w:rPr>
          <w:t xml:space="preserve"> животном мире"</w:t>
        </w:r>
      </w:hyperlink>
    </w:p>
    <w:p w14:paraId="69B3E43B" w14:textId="77777777" w:rsidR="00000000" w:rsidRDefault="00CF2111">
      <w:pPr>
        <w:pStyle w:val="formattext"/>
        <w:spacing w:after="240"/>
        <w:ind w:firstLine="480"/>
        <w:divId w:val="887450797"/>
      </w:pPr>
      <w:r>
        <w:t>[16]</w:t>
      </w:r>
      <w:r>
        <w:t xml:space="preserve"> </w:t>
      </w:r>
      <w:hyperlink r:id="rId293" w:history="1">
        <w:r>
          <w:rPr>
            <w:rStyle w:val="a3"/>
          </w:rPr>
          <w:t>Постановление Правительства Российской Федерации от 19 февраля 2015 г. N 138 "Об утверждении Правил создания охранных зон отдельных категорий особо охраняемых природных территорий, установле</w:t>
        </w:r>
        <w:r>
          <w:rPr>
            <w:rStyle w:val="a3"/>
          </w:rPr>
          <w:t>ния их границ, определения режима охраны и использования земельных участков и водных объектов в границах таких зон"</w:t>
        </w:r>
      </w:hyperlink>
    </w:p>
    <w:p w14:paraId="35479C47" w14:textId="77777777" w:rsidR="00000000" w:rsidRDefault="00CF2111">
      <w:pPr>
        <w:pStyle w:val="formattext"/>
        <w:spacing w:after="240"/>
        <w:ind w:firstLine="480"/>
        <w:divId w:val="887450797"/>
      </w:pPr>
      <w:r>
        <w:t>[17]</w:t>
      </w:r>
      <w:r>
        <w:t xml:space="preserve"> </w:t>
      </w:r>
      <w:hyperlink r:id="rId294" w:history="1">
        <w:r>
          <w:rPr>
            <w:rStyle w:val="a3"/>
          </w:rPr>
          <w:t>Постановление Правительства Российской Федерации от 18 апреля 2014 г. N 360 "Об определени</w:t>
        </w:r>
        <w:r>
          <w:rPr>
            <w:rStyle w:val="a3"/>
          </w:rPr>
          <w:t>и границ зон затопления, подтопления"</w:t>
        </w:r>
      </w:hyperlink>
    </w:p>
    <w:p w14:paraId="17431867" w14:textId="77777777" w:rsidR="00000000" w:rsidRDefault="00CF2111">
      <w:pPr>
        <w:pStyle w:val="formattext"/>
        <w:spacing w:after="240"/>
        <w:ind w:firstLine="480"/>
        <w:divId w:val="887450797"/>
      </w:pPr>
      <w:r>
        <w:t>[18]</w:t>
      </w:r>
      <w:r>
        <w:t xml:space="preserve"> </w:t>
      </w:r>
      <w:hyperlink r:id="rId295" w:history="1">
        <w:r>
          <w:rPr>
            <w:rStyle w:val="a3"/>
          </w:rPr>
          <w:t>Приказ Министерства экономического развития Российской Федерации от 9 января 2018 г. N 10 "Об утверждении Требований к описанию и отображению в документах территориальн</w:t>
        </w:r>
        <w:r>
          <w:rPr>
            <w:rStyle w:val="a3"/>
          </w:rPr>
          <w:t>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7 декабря 2016 г. N 793"</w:t>
        </w:r>
      </w:hyperlink>
    </w:p>
    <w:p w14:paraId="040BDB46" w14:textId="77777777" w:rsidR="00000000" w:rsidRDefault="00CF2111">
      <w:pPr>
        <w:pStyle w:val="formattext"/>
        <w:spacing w:after="240"/>
        <w:ind w:firstLine="480"/>
        <w:divId w:val="887450797"/>
      </w:pPr>
      <w:r>
        <w:t>[19]</w:t>
      </w:r>
      <w:r>
        <w:t xml:space="preserve"> </w:t>
      </w:r>
      <w:hyperlink r:id="rId296" w:history="1">
        <w:r>
          <w:rPr>
            <w:rStyle w:val="a3"/>
            <w:shd w:val="clear" w:color="auto" w:fill="FFC0CB"/>
          </w:rPr>
          <w:t>Приказ</w:t>
        </w:r>
        <w:r>
          <w:rPr>
            <w:rStyle w:val="a3"/>
            <w:shd w:val="clear" w:color="auto" w:fill="FFC0CB"/>
          </w:rPr>
          <w:t xml:space="preserve"> Министерства экономического развития Российской Федерации от 1 сентября 2014 г. N 540 "Об утверждении классификатора видов разрешенного использования земельных участков"</w:t>
        </w:r>
      </w:hyperlink>
    </w:p>
    <w:p w14:paraId="55E7B437" w14:textId="77777777" w:rsidR="00000000" w:rsidRDefault="00CF2111">
      <w:pPr>
        <w:pStyle w:val="formattext"/>
        <w:spacing w:after="240"/>
        <w:ind w:firstLine="480"/>
        <w:divId w:val="887450797"/>
      </w:pPr>
      <w:r>
        <w:t>[20] Приказ Министерства природных ресурсов и экологии Российской Федерации от 6 ию</w:t>
      </w:r>
      <w:r>
        <w:t>ня 2017 г. N 273 "Об утверждении методов расчетов рассеивания выбросов вредных (загрязняющих) веществ в атмосферном воздухе"</w:t>
      </w:r>
    </w:p>
    <w:p w14:paraId="34F98D21" w14:textId="77777777" w:rsidR="00000000" w:rsidRDefault="00CF2111">
      <w:pPr>
        <w:pStyle w:val="formattext"/>
        <w:spacing w:after="240"/>
        <w:ind w:firstLine="480"/>
        <w:divId w:val="887450797"/>
      </w:pPr>
      <w:r>
        <w:t>[21] Постановление Правительства Российской Федерации от 12 сентября 2015 г. N 972 "Об утверждении Положения о зонах охраны объек</w:t>
      </w:r>
      <w:r>
        <w:t>тов культурного наследия (памятников истории и культуры) народов Российской Федерации и о признании утратившими силу отдельных положений нормативных правовых актов Правительства Российской Федерации"</w:t>
      </w:r>
    </w:p>
    <w:p w14:paraId="64A7FB16" w14:textId="77777777" w:rsidR="00000000" w:rsidRDefault="00CF2111">
      <w:pPr>
        <w:pStyle w:val="formattext"/>
        <w:spacing w:after="240"/>
        <w:ind w:firstLine="480"/>
        <w:divId w:val="887450797"/>
      </w:pPr>
      <w:r>
        <w:t>[22]</w:t>
      </w:r>
      <w:r>
        <w:t xml:space="preserve"> </w:t>
      </w:r>
      <w:hyperlink r:id="rId297" w:history="1">
        <w:r>
          <w:rPr>
            <w:rStyle w:val="a3"/>
          </w:rPr>
          <w:t>Постан</w:t>
        </w:r>
        <w:r>
          <w:rPr>
            <w:rStyle w:val="a3"/>
          </w:rPr>
          <w:t>овление Правительства Российской Федерации от 3 марта 2018 г. N 222 "Об утверждении Правил установления санитарно-защитных зон и использования земельных участков, расположенных в границах санитарно-защитных зон"</w:t>
        </w:r>
      </w:hyperlink>
    </w:p>
    <w:p w14:paraId="1B585B81" w14:textId="77777777" w:rsidR="00000000" w:rsidRDefault="00CF2111">
      <w:pPr>
        <w:pStyle w:val="formattext"/>
        <w:spacing w:after="240"/>
        <w:ind w:firstLine="480"/>
        <w:divId w:val="887450797"/>
      </w:pPr>
      <w:r>
        <w:t>[23] Постановление Правительства Российско</w:t>
      </w:r>
      <w:r>
        <w:t>й Федерации от 14 декабря 2009 г. N 1007 "Об утверждении Положения об определении функциональных зон в лесопарковых зонах, площади и границ лесопарковых зон, зеленых зон"</w:t>
      </w:r>
    </w:p>
    <w:p w14:paraId="27BB158B" w14:textId="77777777" w:rsidR="00000000" w:rsidRDefault="00CF2111">
      <w:pPr>
        <w:pStyle w:val="formattext"/>
        <w:spacing w:after="240"/>
        <w:ind w:firstLine="480"/>
        <w:divId w:val="887450797"/>
      </w:pPr>
      <w:r>
        <w:t>[24]</w:t>
      </w:r>
      <w:r>
        <w:t xml:space="preserve"> </w:t>
      </w:r>
      <w:hyperlink r:id="rId298" w:history="1">
        <w:r>
          <w:rPr>
            <w:rStyle w:val="a3"/>
          </w:rPr>
          <w:t>СП 33-101-2003</w:t>
        </w:r>
      </w:hyperlink>
      <w:r>
        <w:t xml:space="preserve"> Определение основных </w:t>
      </w:r>
      <w:r>
        <w:t>расчетных гидрологических характеристик</w:t>
      </w:r>
    </w:p>
    <w:p w14:paraId="4F363961" w14:textId="77777777" w:rsidR="00000000" w:rsidRDefault="00CF2111">
      <w:pPr>
        <w:pStyle w:val="formattext"/>
        <w:spacing w:after="240"/>
        <w:ind w:firstLine="480"/>
        <w:divId w:val="887450797"/>
      </w:pPr>
      <w:r>
        <w:t>[25] Указ Президента Российской Федерации от 16 января 2017 г. N 13 "Об утверждении Основ государственной политики регионального развития Российской Федерации на период до 2025 года"</w:t>
      </w:r>
    </w:p>
    <w:p w14:paraId="6E442DCE" w14:textId="77777777" w:rsidR="00000000" w:rsidRDefault="00CF2111">
      <w:pPr>
        <w:pStyle w:val="formattext"/>
        <w:spacing w:after="240"/>
        <w:ind w:firstLine="480"/>
        <w:divId w:val="887450797"/>
      </w:pPr>
      <w:r>
        <w:t>[26]</w:t>
      </w:r>
      <w:r>
        <w:t xml:space="preserve"> </w:t>
      </w:r>
      <w:hyperlink r:id="rId299" w:history="1">
        <w:r>
          <w:rPr>
            <w:rStyle w:val="a3"/>
          </w:rPr>
          <w:t>Указ Президента Российской Федерации от 7 мая 2018 г. N 204 "О национальных целях и стратегических задачах развития Российской Федерации на период до 2024 года"</w:t>
        </w:r>
      </w:hyperlink>
    </w:p>
    <w:p w14:paraId="489E236F" w14:textId="77777777" w:rsidR="00000000" w:rsidRDefault="00CF2111">
      <w:pPr>
        <w:pStyle w:val="formattext"/>
        <w:spacing w:after="240"/>
        <w:ind w:firstLine="480"/>
        <w:divId w:val="887450797"/>
      </w:pPr>
      <w:r>
        <w:t>[27] Указ Президента Российской Федерации от 31 декабря 2015 г. N 683 "О С</w:t>
      </w:r>
      <w:r>
        <w:t>тратегии национальной безопасности Российской Федерации"</w:t>
      </w:r>
    </w:p>
    <w:p w14:paraId="75C22CDE" w14:textId="77777777" w:rsidR="00000000" w:rsidRDefault="00CF2111">
      <w:pPr>
        <w:pStyle w:val="formattext"/>
        <w:spacing w:after="240"/>
        <w:ind w:firstLine="480"/>
        <w:divId w:val="887450797"/>
      </w:pPr>
      <w:r>
        <w:t>[28] Федеральный закон от 21 июля 2014 г. N 219-ФЗ "О внесении изменений в Федеральный закон "Об охране окружающей среды" и отдельные законодательные акты Российской Федерации"</w:t>
      </w:r>
    </w:p>
    <w:p w14:paraId="35402ECB" w14:textId="77777777" w:rsidR="00000000" w:rsidRDefault="00CF2111">
      <w:pPr>
        <w:pStyle w:val="formattext"/>
        <w:ind w:firstLine="480"/>
        <w:divId w:val="887450797"/>
      </w:pPr>
      <w:r>
        <w:t>[29]</w:t>
      </w:r>
      <w:r>
        <w:t xml:space="preserve"> </w:t>
      </w:r>
      <w:hyperlink r:id="rId300" w:history="1">
        <w:r>
          <w:rPr>
            <w:rStyle w:val="a3"/>
          </w:rPr>
          <w:t>Федеральный закон от 10 января 2002 г. N 7-ФЗ "Об охране окружающей среды"</w:t>
        </w:r>
      </w:hyperlink>
      <w:r>
        <w:t xml:space="preserve">      </w:t>
      </w:r>
    </w:p>
    <w:p w14:paraId="7A4FFC2E" w14:textId="77777777" w:rsidR="00000000" w:rsidRDefault="00CF2111">
      <w:pPr>
        <w:pStyle w:val="formattext"/>
        <w:divId w:val="887450797"/>
      </w:pPr>
      <w:r>
        <w:t xml:space="preserve">            </w:t>
      </w:r>
    </w:p>
    <w:p w14:paraId="698A7A21" w14:textId="77777777" w:rsidR="00000000" w:rsidRDefault="00CF2111">
      <w:pPr>
        <w:pStyle w:val="formattext"/>
        <w:spacing w:after="240"/>
        <w:ind w:firstLine="480"/>
        <w:divId w:val="887450797"/>
      </w:pPr>
      <w:r>
        <w:t>[30]</w:t>
      </w:r>
      <w:r>
        <w:t xml:space="preserve"> </w:t>
      </w:r>
      <w:hyperlink r:id="rId301" w:history="1">
        <w:r>
          <w:rPr>
            <w:rStyle w:val="a3"/>
          </w:rPr>
          <w:t>Постановление Правительства Российской Федерации от 3 марта 2018 г. N 222 "Об утвержде</w:t>
        </w:r>
        <w:r>
          <w:rPr>
            <w:rStyle w:val="a3"/>
          </w:rPr>
          <w:t>нии Правил установления санитарно-защитных зон и использования земельных участков, расположенных в границах санитарно-защитных зон"</w:t>
        </w:r>
      </w:hyperlink>
      <w:r>
        <w:t xml:space="preserve">     </w:t>
      </w:r>
    </w:p>
    <w:p w14:paraId="007C22ED" w14:textId="77777777" w:rsidR="00000000" w:rsidRDefault="00CF2111">
      <w:pPr>
        <w:pStyle w:val="formattext"/>
        <w:spacing w:after="240"/>
        <w:ind w:firstLine="480"/>
        <w:divId w:val="887450797"/>
      </w:pPr>
      <w:r>
        <w:t>[31]</w:t>
      </w:r>
      <w:r>
        <w:t xml:space="preserve"> </w:t>
      </w:r>
      <w:hyperlink r:id="rId302" w:history="1">
        <w:r>
          <w:rPr>
            <w:rStyle w:val="a3"/>
            <w:shd w:val="clear" w:color="auto" w:fill="FFC0CB"/>
          </w:rPr>
          <w:t>Приказ Министерства транспорта Российской Федерации от 23 июля 2014 г</w:t>
        </w:r>
        <w:r>
          <w:rPr>
            <w:rStyle w:val="a3"/>
            <w:shd w:val="clear" w:color="auto" w:fill="FFC0CB"/>
          </w:rPr>
          <w:t>. N 196 "Об установлении Перечня объектов транспортной инфраструктуры и транспортных средств, не подлежащих категорированию по видам транспорта"</w:t>
        </w:r>
      </w:hyperlink>
      <w:r>
        <w:t xml:space="preserve">     </w:t>
      </w:r>
    </w:p>
    <w:p w14:paraId="355496E5" w14:textId="77777777" w:rsidR="00000000" w:rsidRDefault="00CF2111">
      <w:pPr>
        <w:pStyle w:val="formattext"/>
        <w:ind w:firstLine="480"/>
        <w:divId w:val="887450797"/>
      </w:pPr>
      <w:r>
        <w:t xml:space="preserve">[32] Приказ Министерства природных ресурсов и экологии Российской Федерации от 6 июня 2017 г. N 273 "Об </w:t>
      </w:r>
      <w:r>
        <w:t xml:space="preserve">утверждении методов расчетов рассеивания выбросов вредных (загрязняющих) веществ в атмосферном воздухе"      </w:t>
      </w:r>
    </w:p>
    <w:p w14:paraId="092D9CE6" w14:textId="77777777" w:rsidR="00000000" w:rsidRDefault="00CF2111">
      <w:pPr>
        <w:pStyle w:val="formattext"/>
        <w:divId w:val="887450797"/>
      </w:pPr>
    </w:p>
    <w:p w14:paraId="35E8CA08" w14:textId="77777777" w:rsidR="00000000" w:rsidRDefault="00CF2111">
      <w:pPr>
        <w:pStyle w:val="formattext"/>
        <w:ind w:firstLine="480"/>
        <w:divId w:val="887450797"/>
      </w:pPr>
      <w:r>
        <w:t xml:space="preserve">Библиография. (Измененная редакция, Изм. N 1, 2). </w:t>
      </w:r>
    </w:p>
    <w:p w14:paraId="3E9B6604" w14:textId="77777777" w:rsidR="00000000" w:rsidRDefault="00CF2111">
      <w:pPr>
        <w:pStyle w:val="formattext"/>
        <w:divId w:val="887450797"/>
      </w:pPr>
      <w:r>
        <w:t>   </w:t>
      </w:r>
      <w:r>
        <w:t xml:space="preserve"> </w:t>
      </w:r>
      <w:bookmarkStart w:id="32" w:name="0000000000000000000000000000000000000000"/>
      <w:bookmarkEnd w:id="32"/>
      <w:bookmarkEnd w:id="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2"/>
        <w:gridCol w:w="4183"/>
      </w:tblGrid>
      <w:tr w:rsidR="00000000" w14:paraId="301152A8" w14:textId="77777777">
        <w:trPr>
          <w:divId w:val="151412927"/>
          <w:trHeight w:val="15"/>
        </w:trPr>
        <w:tc>
          <w:tcPr>
            <w:tcW w:w="5435" w:type="dxa"/>
            <w:vAlign w:val="center"/>
            <w:hideMark/>
          </w:tcPr>
          <w:p w14:paraId="6AA58629" w14:textId="77777777" w:rsidR="00000000" w:rsidRDefault="00CF2111"/>
        </w:tc>
        <w:tc>
          <w:tcPr>
            <w:tcW w:w="5260" w:type="dxa"/>
            <w:vAlign w:val="center"/>
            <w:hideMark/>
          </w:tcPr>
          <w:p w14:paraId="6B18C382" w14:textId="77777777" w:rsidR="00000000" w:rsidRDefault="00CF21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E058C23" w14:textId="77777777">
        <w:trPr>
          <w:divId w:val="151412927"/>
        </w:trPr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39CB766" w14:textId="77777777" w:rsidR="00000000" w:rsidRDefault="00CF2111">
            <w:pPr>
              <w:pStyle w:val="formattext"/>
            </w:pPr>
            <w:r>
              <w:t xml:space="preserve">УДК 69+711.4(083.74)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E3478A7" w14:textId="77777777" w:rsidR="00000000" w:rsidRDefault="00CF2111">
            <w:pPr>
              <w:pStyle w:val="formattext"/>
              <w:jc w:val="right"/>
            </w:pPr>
            <w:r>
              <w:t xml:space="preserve">ОКС 91.030 </w:t>
            </w:r>
          </w:p>
        </w:tc>
      </w:tr>
      <w:tr w:rsidR="00000000" w14:paraId="7126844C" w14:textId="77777777">
        <w:trPr>
          <w:divId w:val="151412927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5DE0304" w14:textId="77777777" w:rsidR="00000000" w:rsidRDefault="00CF2111"/>
        </w:tc>
      </w:tr>
      <w:tr w:rsidR="00000000" w14:paraId="502469A8" w14:textId="77777777">
        <w:trPr>
          <w:divId w:val="151412927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DAE3B43" w14:textId="77777777" w:rsidR="00000000" w:rsidRDefault="00CF2111">
            <w:pPr>
              <w:pStyle w:val="formattext"/>
              <w:ind w:firstLine="480"/>
            </w:pPr>
            <w:r>
              <w:t xml:space="preserve">Ключевые слова: городские и сельские населенные пункты, производственная территория, рекреационная территория, жилая застройка, зоны отдыха, транспорт и улично-дорожная сеть, инженерное оборудование, охрана окружающей среды </w:t>
            </w:r>
          </w:p>
        </w:tc>
      </w:tr>
    </w:tbl>
    <w:p w14:paraId="1FF636AA" w14:textId="77777777" w:rsidR="00000000" w:rsidRDefault="00CF2111">
      <w:pPr>
        <w:pStyle w:val="formattext"/>
        <w:divId w:val="887450797"/>
      </w:pPr>
    </w:p>
    <w:p w14:paraId="439BC910" w14:textId="77777777" w:rsidR="00000000" w:rsidRDefault="00CF2111">
      <w:pPr>
        <w:pStyle w:val="formattext"/>
        <w:spacing w:after="240"/>
        <w:ind w:firstLine="480"/>
        <w:divId w:val="887450797"/>
      </w:pPr>
      <w:r>
        <w:t>(Измененная редакция, Изм. N 2).</w:t>
      </w:r>
    </w:p>
    <w:p w14:paraId="4A7D3238" w14:textId="77777777" w:rsidR="00000000" w:rsidRDefault="00CF2111">
      <w:pPr>
        <w:pStyle w:val="formattext"/>
        <w:spacing w:after="240"/>
        <w:ind w:firstLine="480"/>
        <w:divId w:val="887450797"/>
      </w:pPr>
    </w:p>
    <w:p w14:paraId="6AFDEA29" w14:textId="77777777" w:rsidR="00CF2111" w:rsidRDefault="00CF2111">
      <w:pPr>
        <w:pStyle w:val="formattext"/>
        <w:spacing w:after="240"/>
        <w:ind w:firstLine="480"/>
        <w:divId w:val="887450797"/>
        <w:rPr>
          <w:vanish/>
          <w:color w:val="FFFFFF"/>
          <w:sz w:val="2"/>
        </w:rPr>
      </w:pPr>
      <w:r>
        <w:rPr>
          <w:vanish/>
          <w:color w:val="FFFFFF"/>
          <w:sz w:val="2"/>
        </w:rPr>
        <w:t>0508S10-16028</w:t>
      </w:r>
    </w:p>
    <w:p w14:paraId="527A003E" w14:textId="77777777" w:rsidR="00CF2111" w:rsidRDefault="00CF2111">
      <w:pPr>
        <w:pStyle w:val="formattext"/>
        <w:spacing w:after="240"/>
        <w:ind w:firstLine="480"/>
        <w:divId w:val="887450797"/>
      </w:pPr>
    </w:p>
    <w:p w14:paraId="3FFC6C28" w14:textId="2A0D120B" w:rsidR="00000000" w:rsidRPr="00CF2111" w:rsidRDefault="00CF2111">
      <w:pPr>
        <w:pStyle w:val="formattext"/>
        <w:spacing w:after="240"/>
        <w:ind w:firstLine="480"/>
        <w:divId w:val="887450797"/>
      </w:pPr>
    </w:p>
    <w:sectPr w:rsidR="00000000" w:rsidRPr="00CF2111">
      <w:headerReference w:type="even" r:id="rId303"/>
      <w:headerReference w:type="default" r:id="rId304"/>
      <w:footerReference w:type="even" r:id="rId305"/>
      <w:footerReference w:type="default" r:id="rId306"/>
      <w:headerReference w:type="first" r:id="rId307"/>
      <w:footerReference w:type="first" r:id="rId30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F6430" w14:textId="77777777" w:rsidR="00CF2111" w:rsidRDefault="00CF2111" w:rsidP="00CF2111">
      <w:r>
        <w:separator/>
      </w:r>
    </w:p>
  </w:endnote>
  <w:endnote w:type="continuationSeparator" w:id="0">
    <w:p w14:paraId="3672EA3D" w14:textId="77777777" w:rsidR="00CF2111" w:rsidRDefault="00CF2111" w:rsidP="00CF2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6CCBE" w14:textId="77777777" w:rsidR="00CF2111" w:rsidRDefault="00CF211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AF887" w14:textId="1558835F" w:rsidR="00CF2111" w:rsidRPr="00CF2111" w:rsidRDefault="00CF2111">
    <w:pPr>
      <w:pStyle w:val="a8"/>
      <w:rPr>
        <w:sz w:val="18"/>
      </w:rPr>
    </w:pPr>
    <w:r>
      <w:rPr>
        <w:sz w:val="18"/>
      </w:rPr>
      <w:t xml:space="preserve">NormaCS 4.x®  (NRMS10-16028) </w:t>
    </w:r>
    <w:r>
      <w:rPr>
        <w:sz w:val="18"/>
      </w:rPr>
      <w:tab/>
      <w:t xml:space="preserve"> www.normacs.ru </w:t>
    </w:r>
    <w:r>
      <w:rPr>
        <w:sz w:val="18"/>
      </w:rPr>
      <w:tab/>
      <w:t xml:space="preserve"> 06.07.2021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7B330" w14:textId="77777777" w:rsidR="00CF2111" w:rsidRDefault="00CF211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2C419" w14:textId="77777777" w:rsidR="00CF2111" w:rsidRDefault="00CF2111" w:rsidP="00CF2111">
      <w:r>
        <w:separator/>
      </w:r>
    </w:p>
  </w:footnote>
  <w:footnote w:type="continuationSeparator" w:id="0">
    <w:p w14:paraId="74F65589" w14:textId="77777777" w:rsidR="00CF2111" w:rsidRDefault="00CF2111" w:rsidP="00CF2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D6F66" w14:textId="77777777" w:rsidR="00CF2111" w:rsidRDefault="00CF2111" w:rsidP="00DC37E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end"/>
    </w:r>
  </w:p>
  <w:p w14:paraId="6116248D" w14:textId="77777777" w:rsidR="00CF2111" w:rsidRDefault="00CF2111" w:rsidP="00CF2111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74903" w14:textId="500CC7C4" w:rsidR="00CF2111" w:rsidRPr="00CF2111" w:rsidRDefault="00CF2111" w:rsidP="00DC37EF">
    <w:pPr>
      <w:pStyle w:val="a6"/>
      <w:framePr w:wrap="around" w:vAnchor="text" w:hAnchor="margin" w:xAlign="right" w:y="1"/>
      <w:rPr>
        <w:rStyle w:val="aa"/>
        <w:sz w:val="18"/>
      </w:rPr>
    </w:pPr>
    <w:r>
      <w:rPr>
        <w:rStyle w:val="aa"/>
        <w:sz w:val="18"/>
      </w:rPr>
      <w:t xml:space="preserve">СП 42.13330.2016 Градостроительство. Планировка и застройка городских и сельских поселений </w:t>
    </w:r>
    <w:r>
      <w:rPr>
        <w:rStyle w:val="aa"/>
        <w:sz w:val="18"/>
      </w:rPr>
      <w:tab/>
      <w:t xml:space="preserve"> </w:t>
    </w:r>
    <w:r>
      <w:rPr>
        <w:rStyle w:val="aa"/>
        <w:sz w:val="18"/>
      </w:rPr>
      <w:tab/>
      <w:t xml:space="preserve"> </w:t>
    </w:r>
    <w:r w:rsidRPr="00CF2111">
      <w:rPr>
        <w:rStyle w:val="aa"/>
        <w:sz w:val="18"/>
      </w:rPr>
      <w:fldChar w:fldCharType="begin"/>
    </w:r>
    <w:r w:rsidRPr="00CF2111">
      <w:rPr>
        <w:rStyle w:val="aa"/>
        <w:sz w:val="18"/>
      </w:rPr>
      <w:instrText xml:space="preserve"> PAGE </w:instrText>
    </w:r>
    <w:r w:rsidRPr="00CF2111">
      <w:rPr>
        <w:rStyle w:val="aa"/>
        <w:sz w:val="18"/>
      </w:rPr>
      <w:fldChar w:fldCharType="separate"/>
    </w:r>
    <w:r w:rsidRPr="00CF2111">
      <w:rPr>
        <w:rStyle w:val="aa"/>
        <w:noProof/>
        <w:sz w:val="18"/>
      </w:rPr>
      <w:t>1</w:t>
    </w:r>
    <w:r w:rsidRPr="00CF2111">
      <w:rPr>
        <w:rStyle w:val="aa"/>
        <w:sz w:val="18"/>
      </w:rPr>
      <w:fldChar w:fldCharType="end"/>
    </w:r>
  </w:p>
  <w:p w14:paraId="747C7DFE" w14:textId="77777777" w:rsidR="00CF2111" w:rsidRPr="00CF2111" w:rsidRDefault="00CF2111" w:rsidP="00CF2111">
    <w:pPr>
      <w:pStyle w:val="a6"/>
      <w:ind w:right="360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18EA2" w14:textId="77777777" w:rsidR="00CF2111" w:rsidRDefault="00CF211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csDocId" w:val="11PVI"/>
    <w:docVar w:name="NcsDomain" w:val="normacs.ru"/>
    <w:docVar w:name="NcsExportTime" w:val="2021-07-06 10:14:15"/>
    <w:docVar w:name="NcsSerial" w:val="NRMS10-16028"/>
    <w:docVar w:name="NcsUrl" w:val="normacs://normacs.ru/11PVI?dob=44317,000000&amp;dol=44383,426470"/>
  </w:docVars>
  <w:rsids>
    <w:rsidRoot w:val="00DB3865"/>
    <w:rsid w:val="00CF2111"/>
    <w:rsid w:val="00DB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967526"/>
  <w15:chartTrackingRefBased/>
  <w15:docId w15:val="{CA552A7A-D36F-4700-98D9-8ABB38EE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00AA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551A8B"/>
      <w:u w:val="none"/>
      <w:effect w:val="none"/>
    </w:rPr>
  </w:style>
  <w:style w:type="paragraph" w:customStyle="1" w:styleId="msonormal0">
    <w:name w:val="msonormal"/>
    <w:basedOn w:val="a"/>
    <w:pPr>
      <w:spacing w:after="72"/>
    </w:pPr>
  </w:style>
  <w:style w:type="paragraph" w:styleId="a5">
    <w:name w:val="Normal (Web)"/>
    <w:basedOn w:val="a"/>
    <w:uiPriority w:val="99"/>
    <w:semiHidden/>
    <w:unhideWhenUsed/>
    <w:pPr>
      <w:spacing w:after="72"/>
    </w:pPr>
  </w:style>
  <w:style w:type="paragraph" w:customStyle="1" w:styleId="unformattext">
    <w:name w:val="unformattext"/>
    <w:basedOn w:val="a"/>
    <w:pPr>
      <w:spacing w:before="100" w:beforeAutospacing="1"/>
    </w:pPr>
    <w:rPr>
      <w:rFonts w:ascii="Courier New" w:hAnsi="Courier New" w:cs="Courier New"/>
      <w:sz w:val="23"/>
      <w:szCs w:val="23"/>
    </w:rPr>
  </w:style>
  <w:style w:type="paragraph" w:customStyle="1" w:styleId="unformattext-base">
    <w:name w:val="unformattext-base"/>
    <w:basedOn w:val="a"/>
    <w:pPr>
      <w:shd w:val="clear" w:color="auto" w:fill="FFFFFF"/>
      <w:spacing w:before="100" w:beforeAutospacing="1"/>
    </w:pPr>
    <w:rPr>
      <w:rFonts w:ascii="Courier New" w:hAnsi="Courier New" w:cs="Courier New"/>
      <w:sz w:val="23"/>
      <w:szCs w:val="23"/>
    </w:rPr>
  </w:style>
  <w:style w:type="paragraph" w:customStyle="1" w:styleId="formattext">
    <w:name w:val="formattext"/>
    <w:basedOn w:val="a"/>
    <w:pPr>
      <w:spacing w:before="24" w:after="24" w:line="330" w:lineRule="atLeast"/>
    </w:pPr>
    <w:rPr>
      <w:rFonts w:ascii="Arial" w:hAnsi="Arial" w:cs="Arial"/>
    </w:rPr>
  </w:style>
  <w:style w:type="paragraph" w:customStyle="1" w:styleId="headertext">
    <w:name w:val="headertext"/>
    <w:basedOn w:val="a"/>
    <w:pPr>
      <w:spacing w:before="24" w:after="240"/>
    </w:pPr>
    <w:rPr>
      <w:rFonts w:ascii="Arial" w:hAnsi="Arial" w:cs="Arial"/>
      <w:b/>
      <w:bCs/>
      <w:color w:val="000000"/>
      <w:sz w:val="29"/>
      <w:szCs w:val="29"/>
    </w:rPr>
  </w:style>
  <w:style w:type="paragraph" w:customStyle="1" w:styleId="middlepict">
    <w:name w:val="middlepict"/>
    <w:basedOn w:val="a"/>
    <w:pPr>
      <w:spacing w:before="100" w:beforeAutospacing="1" w:after="100" w:afterAutospacing="1"/>
      <w:textAlignment w:val="center"/>
    </w:pPr>
  </w:style>
  <w:style w:type="paragraph" w:customStyle="1" w:styleId="horizline">
    <w:name w:val="horizline"/>
    <w:basedOn w:val="a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unformattext1">
    <w:name w:val="unformattext1"/>
    <w:basedOn w:val="a"/>
    <w:rPr>
      <w:rFonts w:ascii="Courier New" w:hAnsi="Courier New" w:cs="Courier New"/>
      <w:sz w:val="23"/>
      <w:szCs w:val="23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00a1-0">
    <w:name w:val="p00a1-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paragraph" w:customStyle="1" w:styleId="unformattext2">
    <w:name w:val="unformattext2"/>
    <w:basedOn w:val="a"/>
    <w:rPr>
      <w:rFonts w:ascii="Courier New" w:hAnsi="Courier New" w:cs="Courier New"/>
      <w:sz w:val="23"/>
      <w:szCs w:val="23"/>
    </w:rPr>
  </w:style>
  <w:style w:type="paragraph" w:customStyle="1" w:styleId="p00ab-0">
    <w:name w:val="p00ab-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paragraph" w:customStyle="1" w:styleId="unformattext3">
    <w:name w:val="unformattext3"/>
    <w:basedOn w:val="a"/>
    <w:rPr>
      <w:rFonts w:ascii="Courier New" w:hAnsi="Courier New" w:cs="Courier New"/>
      <w:sz w:val="23"/>
      <w:szCs w:val="23"/>
    </w:rPr>
  </w:style>
  <w:style w:type="paragraph" w:customStyle="1" w:styleId="p00bd-0">
    <w:name w:val="p00bd-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paragraph" w:customStyle="1" w:styleId="unformattext4">
    <w:name w:val="unformattext4"/>
    <w:basedOn w:val="a"/>
    <w:rPr>
      <w:rFonts w:ascii="Courier New" w:hAnsi="Courier New" w:cs="Courier New"/>
      <w:sz w:val="23"/>
      <w:szCs w:val="23"/>
    </w:rPr>
  </w:style>
  <w:style w:type="paragraph" w:customStyle="1" w:styleId="p00d9-0">
    <w:name w:val="p00d9-0"/>
    <w:basedOn w:val="a"/>
    <w:pPr>
      <w:pBdr>
        <w:top w:val="single" w:sz="6" w:space="0" w:color="000000"/>
        <w:left w:val="single" w:sz="6" w:space="2" w:color="000000"/>
        <w:bottom w:val="single" w:sz="6" w:space="0" w:color="000000"/>
        <w:right w:val="single" w:sz="6" w:space="2" w:color="000000"/>
      </w:pBdr>
      <w:spacing w:before="100" w:beforeAutospacing="1" w:after="100" w:afterAutospacing="1"/>
    </w:pPr>
  </w:style>
  <w:style w:type="paragraph" w:customStyle="1" w:styleId="unformattext5">
    <w:name w:val="unformattext5"/>
    <w:basedOn w:val="a"/>
    <w:rPr>
      <w:rFonts w:ascii="Courier New" w:hAnsi="Courier New" w:cs="Courier New"/>
      <w:sz w:val="23"/>
      <w:szCs w:val="23"/>
    </w:rPr>
  </w:style>
  <w:style w:type="paragraph" w:customStyle="1" w:styleId="p00e7-0">
    <w:name w:val="p00e7-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paragraph" w:customStyle="1" w:styleId="unformattext6">
    <w:name w:val="unformattext6"/>
    <w:basedOn w:val="a"/>
    <w:rPr>
      <w:rFonts w:ascii="Courier New" w:hAnsi="Courier New" w:cs="Courier New"/>
      <w:sz w:val="23"/>
      <w:szCs w:val="23"/>
    </w:rPr>
  </w:style>
  <w:style w:type="paragraph" w:customStyle="1" w:styleId="p00eb-0">
    <w:name w:val="p00eb-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paragraph" w:customStyle="1" w:styleId="unformattext7">
    <w:name w:val="unformattext7"/>
    <w:basedOn w:val="a"/>
    <w:rPr>
      <w:rFonts w:ascii="Courier New" w:hAnsi="Courier New" w:cs="Courier New"/>
      <w:sz w:val="23"/>
      <w:szCs w:val="23"/>
    </w:rPr>
  </w:style>
  <w:style w:type="paragraph" w:customStyle="1" w:styleId="p00ef-0">
    <w:name w:val="p00ef-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paragraph" w:customStyle="1" w:styleId="unformattext8">
    <w:name w:val="unformattext8"/>
    <w:basedOn w:val="a"/>
    <w:rPr>
      <w:rFonts w:ascii="Courier New" w:hAnsi="Courier New" w:cs="Courier New"/>
      <w:sz w:val="23"/>
      <w:szCs w:val="23"/>
    </w:rPr>
  </w:style>
  <w:style w:type="paragraph" w:customStyle="1" w:styleId="p00fd-5">
    <w:name w:val="p00fd-5"/>
    <w:basedOn w:val="a"/>
    <w:pPr>
      <w:spacing w:before="100" w:beforeAutospacing="1" w:after="100" w:afterAutospacing="1"/>
    </w:pPr>
  </w:style>
  <w:style w:type="paragraph" w:customStyle="1" w:styleId="p00fd-6">
    <w:name w:val="p00fd-6"/>
    <w:basedOn w:val="a"/>
    <w:pPr>
      <w:pBdr>
        <w:right w:val="single" w:sz="6" w:space="3" w:color="000000"/>
      </w:pBdr>
      <w:spacing w:before="100" w:beforeAutospacing="1" w:after="100" w:afterAutospacing="1"/>
    </w:pPr>
  </w:style>
  <w:style w:type="paragraph" w:customStyle="1" w:styleId="p00fd-8">
    <w:name w:val="p00fd-8"/>
    <w:basedOn w:val="a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p00fd-9">
    <w:name w:val="p00fd-9"/>
    <w:basedOn w:val="a"/>
    <w:pPr>
      <w:pBdr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0fd-4">
    <w:name w:val="p00fd-4"/>
    <w:basedOn w:val="a"/>
    <w:pPr>
      <w:pBdr>
        <w:left w:val="single" w:sz="6" w:space="3" w:color="000000"/>
      </w:pBdr>
      <w:spacing w:before="100" w:beforeAutospacing="1" w:after="100" w:afterAutospacing="1"/>
    </w:pPr>
  </w:style>
  <w:style w:type="paragraph" w:customStyle="1" w:styleId="p00fd-3">
    <w:name w:val="p00fd-3"/>
    <w:basedOn w:val="a"/>
    <w:pPr>
      <w:pBdr>
        <w:left w:val="single" w:sz="6" w:space="3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0fd-7">
    <w:name w:val="p00fd-7"/>
    <w:basedOn w:val="a"/>
    <w:pPr>
      <w:pBdr>
        <w:left w:val="single" w:sz="6" w:space="3" w:color="000000"/>
        <w:bottom w:val="single" w:sz="6" w:space="0" w:color="000000"/>
      </w:pBdr>
      <w:spacing w:before="100" w:beforeAutospacing="1" w:after="100" w:afterAutospacing="1"/>
    </w:pPr>
  </w:style>
  <w:style w:type="paragraph" w:customStyle="1" w:styleId="p00fd-2">
    <w:name w:val="p00fd-2"/>
    <w:basedOn w:val="a"/>
    <w:pPr>
      <w:pBdr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0fd-0">
    <w:name w:val="p00fd-0"/>
    <w:basedOn w:val="a"/>
    <w:pPr>
      <w:pBdr>
        <w:top w:val="single" w:sz="6" w:space="0" w:color="000000"/>
        <w:left w:val="single" w:sz="6" w:space="3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0fd-1">
    <w:name w:val="p00fd-1"/>
    <w:basedOn w:val="a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unformattext9">
    <w:name w:val="unformattext9"/>
    <w:basedOn w:val="a"/>
    <w:rPr>
      <w:rFonts w:ascii="Courier New" w:hAnsi="Courier New" w:cs="Courier New"/>
      <w:sz w:val="23"/>
      <w:szCs w:val="23"/>
    </w:rPr>
  </w:style>
  <w:style w:type="paragraph" w:customStyle="1" w:styleId="p0159-0">
    <w:name w:val="p0159-0"/>
    <w:basedOn w:val="a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unformattext10">
    <w:name w:val="unformattext10"/>
    <w:basedOn w:val="a"/>
    <w:rPr>
      <w:rFonts w:ascii="Courier New" w:hAnsi="Courier New" w:cs="Courier New"/>
      <w:sz w:val="23"/>
      <w:szCs w:val="23"/>
    </w:rPr>
  </w:style>
  <w:style w:type="paragraph" w:customStyle="1" w:styleId="p018d-0">
    <w:name w:val="p018d-0"/>
    <w:basedOn w:val="a"/>
    <w:pPr>
      <w:spacing w:before="100" w:beforeAutospacing="1" w:after="100" w:afterAutospacing="1"/>
    </w:pPr>
  </w:style>
  <w:style w:type="paragraph" w:customStyle="1" w:styleId="unformattext11">
    <w:name w:val="unformattext11"/>
    <w:basedOn w:val="a"/>
    <w:rPr>
      <w:rFonts w:ascii="Courier New" w:hAnsi="Courier New" w:cs="Courier New"/>
      <w:sz w:val="23"/>
      <w:szCs w:val="23"/>
    </w:rPr>
  </w:style>
  <w:style w:type="paragraph" w:customStyle="1" w:styleId="p01be-0">
    <w:name w:val="p01be-0"/>
    <w:basedOn w:val="a"/>
    <w:pPr>
      <w:spacing w:before="100" w:beforeAutospacing="1" w:after="100" w:afterAutospacing="1"/>
    </w:pPr>
  </w:style>
  <w:style w:type="paragraph" w:customStyle="1" w:styleId="unformattext12">
    <w:name w:val="unformattext12"/>
    <w:basedOn w:val="a"/>
    <w:rPr>
      <w:rFonts w:ascii="Courier New" w:hAnsi="Courier New" w:cs="Courier New"/>
      <w:sz w:val="23"/>
      <w:szCs w:val="23"/>
    </w:rPr>
  </w:style>
  <w:style w:type="paragraph" w:customStyle="1" w:styleId="p01ed-0">
    <w:name w:val="p01ed-0"/>
    <w:basedOn w:val="a"/>
    <w:pPr>
      <w:spacing w:before="100" w:beforeAutospacing="1" w:after="100" w:afterAutospacing="1"/>
    </w:pPr>
  </w:style>
  <w:style w:type="paragraph" w:customStyle="1" w:styleId="unformattext13">
    <w:name w:val="unformattext13"/>
    <w:basedOn w:val="a"/>
    <w:rPr>
      <w:rFonts w:ascii="Courier New" w:hAnsi="Courier New" w:cs="Courier New"/>
      <w:sz w:val="23"/>
      <w:szCs w:val="23"/>
    </w:rPr>
  </w:style>
  <w:style w:type="paragraph" w:customStyle="1" w:styleId="p01ef-0">
    <w:name w:val="p01ef-0"/>
    <w:basedOn w:val="a"/>
    <w:pPr>
      <w:spacing w:before="100" w:beforeAutospacing="1" w:after="100" w:afterAutospacing="1"/>
    </w:pPr>
  </w:style>
  <w:style w:type="paragraph" w:customStyle="1" w:styleId="unformattext14">
    <w:name w:val="unformattext14"/>
    <w:basedOn w:val="a"/>
    <w:rPr>
      <w:rFonts w:ascii="Courier New" w:hAnsi="Courier New" w:cs="Courier New"/>
      <w:sz w:val="23"/>
      <w:szCs w:val="23"/>
    </w:rPr>
  </w:style>
  <w:style w:type="paragraph" w:customStyle="1" w:styleId="p0209-0">
    <w:name w:val="p0209-0"/>
    <w:basedOn w:val="a"/>
    <w:pPr>
      <w:spacing w:before="100" w:beforeAutospacing="1" w:after="100" w:afterAutospacing="1"/>
    </w:pPr>
  </w:style>
  <w:style w:type="paragraph" w:customStyle="1" w:styleId="unformattext15">
    <w:name w:val="unformattext15"/>
    <w:basedOn w:val="a"/>
    <w:rPr>
      <w:rFonts w:ascii="Courier New" w:hAnsi="Courier New" w:cs="Courier New"/>
      <w:sz w:val="23"/>
      <w:szCs w:val="23"/>
    </w:rPr>
  </w:style>
  <w:style w:type="paragraph" w:customStyle="1" w:styleId="p020d-3">
    <w:name w:val="p020d-3"/>
    <w:basedOn w:val="a"/>
    <w:pPr>
      <w:pBdr>
        <w:left w:val="single" w:sz="6" w:space="3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20d-2">
    <w:name w:val="p020d-2"/>
    <w:basedOn w:val="a"/>
    <w:pPr>
      <w:pBdr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20d-0">
    <w:name w:val="p020d-0"/>
    <w:basedOn w:val="a"/>
    <w:pPr>
      <w:pBdr>
        <w:top w:val="single" w:sz="6" w:space="0" w:color="000000"/>
        <w:left w:val="single" w:sz="6" w:space="3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20d-1">
    <w:name w:val="p020d-1"/>
    <w:basedOn w:val="a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unformattext16">
    <w:name w:val="unformattext16"/>
    <w:basedOn w:val="a"/>
    <w:rPr>
      <w:rFonts w:ascii="Courier New" w:hAnsi="Courier New" w:cs="Courier New"/>
      <w:sz w:val="23"/>
      <w:szCs w:val="23"/>
    </w:rPr>
  </w:style>
  <w:style w:type="paragraph" w:customStyle="1" w:styleId="p0215-2">
    <w:name w:val="p0215-2"/>
    <w:basedOn w:val="a"/>
    <w:pPr>
      <w:pBdr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215-0">
    <w:name w:val="p0215-0"/>
    <w:basedOn w:val="a"/>
    <w:pPr>
      <w:pBdr>
        <w:top w:val="single" w:sz="6" w:space="0" w:color="000000"/>
        <w:left w:val="single" w:sz="6" w:space="3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215-1">
    <w:name w:val="p0215-1"/>
    <w:basedOn w:val="a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unformattext17">
    <w:name w:val="unformattext17"/>
    <w:basedOn w:val="a"/>
    <w:rPr>
      <w:rFonts w:ascii="Courier New" w:hAnsi="Courier New" w:cs="Courier New"/>
      <w:sz w:val="23"/>
      <w:szCs w:val="23"/>
    </w:rPr>
  </w:style>
  <w:style w:type="paragraph" w:customStyle="1" w:styleId="p021b-0">
    <w:name w:val="p021b-0"/>
    <w:basedOn w:val="a"/>
    <w:pPr>
      <w:spacing w:before="100" w:beforeAutospacing="1" w:after="100" w:afterAutospacing="1"/>
    </w:pPr>
  </w:style>
  <w:style w:type="paragraph" w:customStyle="1" w:styleId="unformattext18">
    <w:name w:val="unformattext18"/>
    <w:basedOn w:val="a"/>
    <w:rPr>
      <w:rFonts w:ascii="Courier New" w:hAnsi="Courier New" w:cs="Courier New"/>
      <w:sz w:val="23"/>
      <w:szCs w:val="23"/>
    </w:rPr>
  </w:style>
  <w:style w:type="paragraph" w:customStyle="1" w:styleId="p0236-0">
    <w:name w:val="p0236-0"/>
    <w:basedOn w:val="a"/>
    <w:pPr>
      <w:spacing w:before="100" w:beforeAutospacing="1" w:after="100" w:afterAutospacing="1"/>
    </w:pPr>
  </w:style>
  <w:style w:type="paragraph" w:customStyle="1" w:styleId="unformattext19">
    <w:name w:val="unformattext19"/>
    <w:basedOn w:val="a"/>
    <w:rPr>
      <w:rFonts w:ascii="Courier New" w:hAnsi="Courier New" w:cs="Courier New"/>
      <w:sz w:val="23"/>
      <w:szCs w:val="23"/>
    </w:rPr>
  </w:style>
  <w:style w:type="paragraph" w:customStyle="1" w:styleId="p0238-0">
    <w:name w:val="p0238-0"/>
    <w:basedOn w:val="a"/>
    <w:pPr>
      <w:spacing w:before="100" w:beforeAutospacing="1" w:after="100" w:afterAutospacing="1"/>
    </w:pPr>
  </w:style>
  <w:style w:type="paragraph" w:customStyle="1" w:styleId="unformattext20">
    <w:name w:val="unformattext20"/>
    <w:basedOn w:val="a"/>
    <w:rPr>
      <w:rFonts w:ascii="Courier New" w:hAnsi="Courier New" w:cs="Courier New"/>
      <w:sz w:val="23"/>
      <w:szCs w:val="23"/>
    </w:rPr>
  </w:style>
  <w:style w:type="paragraph" w:customStyle="1" w:styleId="p0248-0">
    <w:name w:val="p0248-0"/>
    <w:basedOn w:val="a"/>
    <w:pPr>
      <w:spacing w:before="100" w:beforeAutospacing="1" w:after="100" w:afterAutospacing="1"/>
    </w:pPr>
  </w:style>
  <w:style w:type="paragraph" w:customStyle="1" w:styleId="unformattext21">
    <w:name w:val="unformattext21"/>
    <w:basedOn w:val="a"/>
    <w:rPr>
      <w:rFonts w:ascii="Courier New" w:hAnsi="Courier New" w:cs="Courier New"/>
      <w:sz w:val="23"/>
      <w:szCs w:val="23"/>
    </w:rPr>
  </w:style>
  <w:style w:type="paragraph" w:customStyle="1" w:styleId="p024a-0">
    <w:name w:val="p024a-0"/>
    <w:basedOn w:val="a"/>
    <w:pPr>
      <w:spacing w:before="100" w:beforeAutospacing="1" w:after="100" w:afterAutospacing="1"/>
    </w:pPr>
  </w:style>
  <w:style w:type="paragraph" w:customStyle="1" w:styleId="unformattext22">
    <w:name w:val="unformattext22"/>
    <w:basedOn w:val="a"/>
    <w:rPr>
      <w:rFonts w:ascii="Courier New" w:hAnsi="Courier New" w:cs="Courier New"/>
      <w:sz w:val="23"/>
      <w:szCs w:val="23"/>
    </w:rPr>
  </w:style>
  <w:style w:type="paragraph" w:customStyle="1" w:styleId="p025d-2">
    <w:name w:val="p025d-2"/>
    <w:basedOn w:val="a"/>
    <w:pPr>
      <w:pBdr>
        <w:left w:val="single" w:sz="6" w:space="3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25d-3">
    <w:name w:val="p025d-3"/>
    <w:basedOn w:val="a"/>
    <w:pPr>
      <w:pBdr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25d-1">
    <w:name w:val="p025d-1"/>
    <w:basedOn w:val="a"/>
    <w:pPr>
      <w:pBdr>
        <w:top w:val="single" w:sz="6" w:space="0" w:color="000000"/>
        <w:left w:val="single" w:sz="6" w:space="3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25d-0">
    <w:name w:val="p025d-0"/>
    <w:basedOn w:val="a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unformattext23">
    <w:name w:val="unformattext23"/>
    <w:basedOn w:val="a"/>
    <w:rPr>
      <w:rFonts w:ascii="Courier New" w:hAnsi="Courier New" w:cs="Courier New"/>
      <w:sz w:val="23"/>
      <w:szCs w:val="23"/>
    </w:rPr>
  </w:style>
  <w:style w:type="paragraph" w:customStyle="1" w:styleId="p0261-2">
    <w:name w:val="p0261-2"/>
    <w:basedOn w:val="a"/>
    <w:pPr>
      <w:pBdr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261-1">
    <w:name w:val="p0261-1"/>
    <w:basedOn w:val="a"/>
    <w:pPr>
      <w:pBdr>
        <w:top w:val="single" w:sz="6" w:space="0" w:color="000000"/>
        <w:left w:val="single" w:sz="6" w:space="3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261-0">
    <w:name w:val="p0261-0"/>
    <w:basedOn w:val="a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unformattext24">
    <w:name w:val="unformattext24"/>
    <w:basedOn w:val="a"/>
    <w:rPr>
      <w:rFonts w:ascii="Courier New" w:hAnsi="Courier New" w:cs="Courier New"/>
      <w:sz w:val="23"/>
      <w:szCs w:val="23"/>
    </w:rPr>
  </w:style>
  <w:style w:type="paragraph" w:customStyle="1" w:styleId="p0265-0">
    <w:name w:val="p0265-0"/>
    <w:basedOn w:val="a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unformattext25">
    <w:name w:val="unformattext25"/>
    <w:basedOn w:val="a"/>
    <w:rPr>
      <w:rFonts w:ascii="Courier New" w:hAnsi="Courier New" w:cs="Courier New"/>
      <w:sz w:val="23"/>
      <w:szCs w:val="23"/>
    </w:rPr>
  </w:style>
  <w:style w:type="paragraph" w:customStyle="1" w:styleId="p0269-2">
    <w:name w:val="p0269-2"/>
    <w:basedOn w:val="a"/>
    <w:pPr>
      <w:pBdr>
        <w:left w:val="single" w:sz="6" w:space="3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269-3">
    <w:name w:val="p0269-3"/>
    <w:basedOn w:val="a"/>
    <w:pPr>
      <w:pBdr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269-0">
    <w:name w:val="p0269-0"/>
    <w:basedOn w:val="a"/>
    <w:pPr>
      <w:pBdr>
        <w:top w:val="single" w:sz="6" w:space="0" w:color="000000"/>
        <w:left w:val="single" w:sz="6" w:space="3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269-1">
    <w:name w:val="p0269-1"/>
    <w:basedOn w:val="a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unformattext26">
    <w:name w:val="unformattext26"/>
    <w:basedOn w:val="a"/>
    <w:rPr>
      <w:rFonts w:ascii="Courier New" w:hAnsi="Courier New" w:cs="Courier New"/>
      <w:sz w:val="23"/>
      <w:szCs w:val="23"/>
    </w:rPr>
  </w:style>
  <w:style w:type="paragraph" w:customStyle="1" w:styleId="p0280-2">
    <w:name w:val="p0280-2"/>
    <w:basedOn w:val="a"/>
    <w:pPr>
      <w:pBdr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280-1">
    <w:name w:val="p0280-1"/>
    <w:basedOn w:val="a"/>
    <w:pPr>
      <w:pBdr>
        <w:top w:val="single" w:sz="6" w:space="0" w:color="000000"/>
        <w:left w:val="single" w:sz="6" w:space="3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280-0">
    <w:name w:val="p0280-0"/>
    <w:basedOn w:val="a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unformattext27">
    <w:name w:val="unformattext27"/>
    <w:basedOn w:val="a"/>
    <w:rPr>
      <w:rFonts w:ascii="Courier New" w:hAnsi="Courier New" w:cs="Courier New"/>
      <w:sz w:val="23"/>
      <w:szCs w:val="23"/>
    </w:rPr>
  </w:style>
  <w:style w:type="paragraph" w:customStyle="1" w:styleId="p0284-0">
    <w:name w:val="p0284-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paragraph" w:customStyle="1" w:styleId="unformattext28">
    <w:name w:val="unformattext28"/>
    <w:basedOn w:val="a"/>
    <w:rPr>
      <w:rFonts w:ascii="Courier New" w:hAnsi="Courier New" w:cs="Courier New"/>
      <w:sz w:val="23"/>
      <w:szCs w:val="23"/>
    </w:rPr>
  </w:style>
  <w:style w:type="paragraph" w:customStyle="1" w:styleId="p0289-2">
    <w:name w:val="p0289-2"/>
    <w:basedOn w:val="a"/>
    <w:pPr>
      <w:pBdr>
        <w:left w:val="single" w:sz="6" w:space="3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289-3">
    <w:name w:val="p0289-3"/>
    <w:basedOn w:val="a"/>
    <w:pPr>
      <w:pBdr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289-1">
    <w:name w:val="p0289-1"/>
    <w:basedOn w:val="a"/>
    <w:pPr>
      <w:pBdr>
        <w:top w:val="single" w:sz="6" w:space="0" w:color="000000"/>
        <w:left w:val="single" w:sz="6" w:space="3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289-0">
    <w:name w:val="p0289-0"/>
    <w:basedOn w:val="a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unformattext29">
    <w:name w:val="unformattext29"/>
    <w:basedOn w:val="a"/>
    <w:rPr>
      <w:rFonts w:ascii="Courier New" w:hAnsi="Courier New" w:cs="Courier New"/>
      <w:sz w:val="23"/>
      <w:szCs w:val="23"/>
    </w:rPr>
  </w:style>
  <w:style w:type="paragraph" w:customStyle="1" w:styleId="p028d-2">
    <w:name w:val="p028d-2"/>
    <w:basedOn w:val="a"/>
    <w:pPr>
      <w:pBdr>
        <w:left w:val="single" w:sz="6" w:space="6" w:color="000000"/>
        <w:bottom w:val="single" w:sz="6" w:space="0" w:color="000000"/>
        <w:right w:val="single" w:sz="6" w:space="6" w:color="000000"/>
      </w:pBdr>
      <w:spacing w:before="100" w:beforeAutospacing="1" w:after="100" w:afterAutospacing="1"/>
    </w:pPr>
  </w:style>
  <w:style w:type="paragraph" w:customStyle="1" w:styleId="p028d-1">
    <w:name w:val="p028d-1"/>
    <w:basedOn w:val="a"/>
    <w:pPr>
      <w:pBdr>
        <w:top w:val="single" w:sz="6" w:space="0" w:color="000000"/>
        <w:left w:val="single" w:sz="6" w:space="6" w:color="000000"/>
        <w:right w:val="single" w:sz="6" w:space="6" w:color="000000"/>
      </w:pBdr>
      <w:spacing w:before="100" w:beforeAutospacing="1" w:after="100" w:afterAutospacing="1"/>
    </w:pPr>
  </w:style>
  <w:style w:type="paragraph" w:customStyle="1" w:styleId="p028d-0">
    <w:name w:val="p028d-0"/>
    <w:basedOn w:val="a"/>
    <w:pPr>
      <w:pBdr>
        <w:top w:val="single" w:sz="6" w:space="0" w:color="000000"/>
        <w:left w:val="single" w:sz="6" w:space="6" w:color="000000"/>
        <w:bottom w:val="single" w:sz="6" w:space="0" w:color="000000"/>
        <w:right w:val="single" w:sz="6" w:space="6" w:color="000000"/>
      </w:pBdr>
      <w:spacing w:before="100" w:beforeAutospacing="1" w:after="100" w:afterAutospacing="1"/>
    </w:pPr>
  </w:style>
  <w:style w:type="paragraph" w:customStyle="1" w:styleId="unformattext30">
    <w:name w:val="unformattext30"/>
    <w:basedOn w:val="a"/>
    <w:rPr>
      <w:rFonts w:ascii="Courier New" w:hAnsi="Courier New" w:cs="Courier New"/>
      <w:sz w:val="23"/>
      <w:szCs w:val="23"/>
    </w:rPr>
  </w:style>
  <w:style w:type="paragraph" w:customStyle="1" w:styleId="p0291-0">
    <w:name w:val="p0291-0"/>
    <w:basedOn w:val="a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unformattext31">
    <w:name w:val="unformattext31"/>
    <w:basedOn w:val="a"/>
    <w:rPr>
      <w:rFonts w:ascii="Courier New" w:hAnsi="Courier New" w:cs="Courier New"/>
      <w:sz w:val="23"/>
      <w:szCs w:val="23"/>
    </w:rPr>
  </w:style>
  <w:style w:type="paragraph" w:customStyle="1" w:styleId="p0295-0">
    <w:name w:val="p0295-0"/>
    <w:basedOn w:val="a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unformattext32">
    <w:name w:val="unformattext32"/>
    <w:basedOn w:val="a"/>
    <w:rPr>
      <w:rFonts w:ascii="Courier New" w:hAnsi="Courier New" w:cs="Courier New"/>
      <w:sz w:val="23"/>
      <w:szCs w:val="23"/>
    </w:rPr>
  </w:style>
  <w:style w:type="paragraph" w:customStyle="1" w:styleId="p0299-2">
    <w:name w:val="p0299-2"/>
    <w:basedOn w:val="a"/>
    <w:pPr>
      <w:pBdr>
        <w:left w:val="single" w:sz="6" w:space="3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299-3">
    <w:name w:val="p0299-3"/>
    <w:basedOn w:val="a"/>
    <w:pPr>
      <w:pBdr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299-1">
    <w:name w:val="p0299-1"/>
    <w:basedOn w:val="a"/>
    <w:pPr>
      <w:pBdr>
        <w:top w:val="single" w:sz="6" w:space="0" w:color="000000"/>
        <w:left w:val="single" w:sz="6" w:space="3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299-0">
    <w:name w:val="p0299-0"/>
    <w:basedOn w:val="a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unformattext33">
    <w:name w:val="unformattext33"/>
    <w:basedOn w:val="a"/>
    <w:rPr>
      <w:rFonts w:ascii="Courier New" w:hAnsi="Courier New" w:cs="Courier New"/>
      <w:sz w:val="23"/>
      <w:szCs w:val="23"/>
    </w:rPr>
  </w:style>
  <w:style w:type="paragraph" w:customStyle="1" w:styleId="p029d-2">
    <w:name w:val="p029d-2"/>
    <w:basedOn w:val="a"/>
    <w:pPr>
      <w:pBdr>
        <w:left w:val="single" w:sz="6" w:space="3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29d-3">
    <w:name w:val="p029d-3"/>
    <w:basedOn w:val="a"/>
    <w:pPr>
      <w:pBdr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29d-1">
    <w:name w:val="p029d-1"/>
    <w:basedOn w:val="a"/>
    <w:pPr>
      <w:pBdr>
        <w:top w:val="single" w:sz="6" w:space="0" w:color="000000"/>
        <w:left w:val="single" w:sz="6" w:space="3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29d-0">
    <w:name w:val="p029d-0"/>
    <w:basedOn w:val="a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unformattext34">
    <w:name w:val="unformattext34"/>
    <w:basedOn w:val="a"/>
    <w:rPr>
      <w:rFonts w:ascii="Courier New" w:hAnsi="Courier New" w:cs="Courier New"/>
      <w:sz w:val="23"/>
      <w:szCs w:val="23"/>
    </w:rPr>
  </w:style>
  <w:style w:type="paragraph" w:customStyle="1" w:styleId="p02ab-2">
    <w:name w:val="p02ab-2"/>
    <w:basedOn w:val="a"/>
    <w:pPr>
      <w:pBdr>
        <w:left w:val="single" w:sz="6" w:space="3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2ab-3">
    <w:name w:val="p02ab-3"/>
    <w:basedOn w:val="a"/>
    <w:pPr>
      <w:pBdr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2ab-0">
    <w:name w:val="p02ab-0"/>
    <w:basedOn w:val="a"/>
    <w:pPr>
      <w:pBdr>
        <w:top w:val="single" w:sz="6" w:space="0" w:color="000000"/>
        <w:left w:val="single" w:sz="6" w:space="3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2ab-1">
    <w:name w:val="p02ab-1"/>
    <w:basedOn w:val="a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unformattext35">
    <w:name w:val="unformattext35"/>
    <w:basedOn w:val="a"/>
    <w:rPr>
      <w:rFonts w:ascii="Courier New" w:hAnsi="Courier New" w:cs="Courier New"/>
      <w:sz w:val="23"/>
      <w:szCs w:val="23"/>
    </w:rPr>
  </w:style>
  <w:style w:type="paragraph" w:customStyle="1" w:styleId="p02b1-0">
    <w:name w:val="p02b1-0"/>
    <w:basedOn w:val="a"/>
    <w:pPr>
      <w:spacing w:before="100" w:beforeAutospacing="1" w:after="100" w:afterAutospacing="1"/>
    </w:pPr>
  </w:style>
  <w:style w:type="paragraph" w:customStyle="1" w:styleId="unformattext36">
    <w:name w:val="unformattext36"/>
    <w:basedOn w:val="a"/>
    <w:rPr>
      <w:rFonts w:ascii="Courier New" w:hAnsi="Courier New" w:cs="Courier New"/>
      <w:sz w:val="23"/>
      <w:szCs w:val="23"/>
    </w:rPr>
  </w:style>
  <w:style w:type="paragraph" w:customStyle="1" w:styleId="p02ec-3">
    <w:name w:val="p02ec-3"/>
    <w:basedOn w:val="a"/>
    <w:pPr>
      <w:pBdr>
        <w:right w:val="single" w:sz="6" w:space="3" w:color="000000"/>
      </w:pBdr>
      <w:spacing w:before="100" w:beforeAutospacing="1" w:after="100" w:afterAutospacing="1"/>
    </w:pPr>
  </w:style>
  <w:style w:type="paragraph" w:customStyle="1" w:styleId="p02ec-5">
    <w:name w:val="p02ec-5"/>
    <w:basedOn w:val="a"/>
    <w:pPr>
      <w:pBdr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2ec-2">
    <w:name w:val="p02ec-2"/>
    <w:basedOn w:val="a"/>
    <w:pPr>
      <w:pBdr>
        <w:left w:val="single" w:sz="6" w:space="3" w:color="000000"/>
      </w:pBdr>
      <w:spacing w:before="100" w:beforeAutospacing="1" w:after="100" w:afterAutospacing="1"/>
    </w:pPr>
  </w:style>
  <w:style w:type="paragraph" w:customStyle="1" w:styleId="p02ec-4">
    <w:name w:val="p02ec-4"/>
    <w:basedOn w:val="a"/>
    <w:pPr>
      <w:pBdr>
        <w:left w:val="single" w:sz="6" w:space="3" w:color="000000"/>
        <w:bottom w:val="single" w:sz="6" w:space="0" w:color="000000"/>
      </w:pBdr>
      <w:spacing w:before="100" w:beforeAutospacing="1" w:after="100" w:afterAutospacing="1"/>
    </w:pPr>
  </w:style>
  <w:style w:type="paragraph" w:customStyle="1" w:styleId="p02ec-0">
    <w:name w:val="p02ec-0"/>
    <w:basedOn w:val="a"/>
    <w:pPr>
      <w:pBdr>
        <w:top w:val="single" w:sz="6" w:space="0" w:color="000000"/>
        <w:left w:val="single" w:sz="6" w:space="3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2ec-1">
    <w:name w:val="p02ec-1"/>
    <w:basedOn w:val="a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unformattext37">
    <w:name w:val="unformattext37"/>
    <w:basedOn w:val="a"/>
    <w:rPr>
      <w:rFonts w:ascii="Courier New" w:hAnsi="Courier New" w:cs="Courier New"/>
      <w:sz w:val="23"/>
      <w:szCs w:val="23"/>
    </w:rPr>
  </w:style>
  <w:style w:type="paragraph" w:customStyle="1" w:styleId="p02f8-0">
    <w:name w:val="p02f8-0"/>
    <w:basedOn w:val="a"/>
    <w:pPr>
      <w:spacing w:before="100" w:beforeAutospacing="1" w:after="100" w:afterAutospacing="1"/>
    </w:pPr>
  </w:style>
  <w:style w:type="paragraph" w:customStyle="1" w:styleId="unformattext38">
    <w:name w:val="unformattext38"/>
    <w:basedOn w:val="a"/>
    <w:rPr>
      <w:rFonts w:ascii="Courier New" w:hAnsi="Courier New" w:cs="Courier New"/>
      <w:sz w:val="23"/>
      <w:szCs w:val="23"/>
    </w:rPr>
  </w:style>
  <w:style w:type="paragraph" w:customStyle="1" w:styleId="p02fc-0">
    <w:name w:val="p02fc-0"/>
    <w:basedOn w:val="a"/>
    <w:pPr>
      <w:spacing w:before="100" w:beforeAutospacing="1" w:after="100" w:afterAutospacing="1"/>
    </w:pPr>
  </w:style>
  <w:style w:type="paragraph" w:customStyle="1" w:styleId="unformattext39">
    <w:name w:val="unformattext39"/>
    <w:basedOn w:val="a"/>
    <w:rPr>
      <w:rFonts w:ascii="Courier New" w:hAnsi="Courier New" w:cs="Courier New"/>
      <w:sz w:val="23"/>
      <w:szCs w:val="23"/>
    </w:rPr>
  </w:style>
  <w:style w:type="paragraph" w:customStyle="1" w:styleId="p0304-0">
    <w:name w:val="p0304-0"/>
    <w:basedOn w:val="a"/>
    <w:pPr>
      <w:spacing w:before="100" w:beforeAutospacing="1" w:after="100" w:afterAutospacing="1"/>
    </w:pPr>
  </w:style>
  <w:style w:type="paragraph" w:customStyle="1" w:styleId="unformattext40">
    <w:name w:val="unformattext40"/>
    <w:basedOn w:val="a"/>
    <w:rPr>
      <w:rFonts w:ascii="Courier New" w:hAnsi="Courier New" w:cs="Courier New"/>
      <w:sz w:val="23"/>
      <w:szCs w:val="23"/>
    </w:rPr>
  </w:style>
  <w:style w:type="paragraph" w:customStyle="1" w:styleId="p0308-0">
    <w:name w:val="p0308-0"/>
    <w:basedOn w:val="a"/>
    <w:pPr>
      <w:spacing w:before="100" w:beforeAutospacing="1" w:after="100" w:afterAutospacing="1"/>
    </w:pPr>
  </w:style>
  <w:style w:type="paragraph" w:customStyle="1" w:styleId="unformattext41">
    <w:name w:val="unformattext41"/>
    <w:basedOn w:val="a"/>
    <w:rPr>
      <w:rFonts w:ascii="Courier New" w:hAnsi="Courier New" w:cs="Courier New"/>
      <w:sz w:val="23"/>
      <w:szCs w:val="23"/>
    </w:rPr>
  </w:style>
  <w:style w:type="paragraph" w:customStyle="1" w:styleId="p031a-0">
    <w:name w:val="p031a-0"/>
    <w:basedOn w:val="a"/>
    <w:pPr>
      <w:spacing w:before="100" w:beforeAutospacing="1" w:after="100" w:afterAutospacing="1"/>
    </w:pPr>
  </w:style>
  <w:style w:type="paragraph" w:customStyle="1" w:styleId="unformattext42">
    <w:name w:val="unformattext42"/>
    <w:basedOn w:val="a"/>
    <w:rPr>
      <w:rFonts w:ascii="Courier New" w:hAnsi="Courier New" w:cs="Courier New"/>
      <w:sz w:val="23"/>
      <w:szCs w:val="23"/>
    </w:rPr>
  </w:style>
  <w:style w:type="paragraph" w:customStyle="1" w:styleId="p031e-7">
    <w:name w:val="p031e-7"/>
    <w:basedOn w:val="a"/>
    <w:pPr>
      <w:spacing w:before="100" w:beforeAutospacing="1" w:after="100" w:afterAutospacing="1"/>
    </w:pPr>
  </w:style>
  <w:style w:type="paragraph" w:customStyle="1" w:styleId="p031e-8">
    <w:name w:val="p031e-8"/>
    <w:basedOn w:val="a"/>
    <w:pPr>
      <w:pBdr>
        <w:right w:val="single" w:sz="6" w:space="3" w:color="000000"/>
      </w:pBdr>
      <w:spacing w:before="100" w:beforeAutospacing="1" w:after="100" w:afterAutospacing="1"/>
    </w:pPr>
  </w:style>
  <w:style w:type="paragraph" w:customStyle="1" w:styleId="p031e-11">
    <w:name w:val="p031e-11"/>
    <w:basedOn w:val="a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p031e-12">
    <w:name w:val="p031e-12"/>
    <w:basedOn w:val="a"/>
    <w:pPr>
      <w:pBdr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31e-6">
    <w:name w:val="p031e-6"/>
    <w:basedOn w:val="a"/>
    <w:pPr>
      <w:pBdr>
        <w:left w:val="single" w:sz="6" w:space="3" w:color="000000"/>
      </w:pBdr>
      <w:spacing w:before="100" w:beforeAutospacing="1" w:after="100" w:afterAutospacing="1"/>
    </w:pPr>
  </w:style>
  <w:style w:type="paragraph" w:customStyle="1" w:styleId="p031e-9">
    <w:name w:val="p031e-9"/>
    <w:basedOn w:val="a"/>
    <w:pPr>
      <w:pBdr>
        <w:left w:val="single" w:sz="6" w:space="3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31e-10">
    <w:name w:val="p031e-10"/>
    <w:basedOn w:val="a"/>
    <w:pPr>
      <w:pBdr>
        <w:left w:val="single" w:sz="6" w:space="3" w:color="000000"/>
        <w:bottom w:val="single" w:sz="6" w:space="0" w:color="000000"/>
      </w:pBdr>
      <w:spacing w:before="100" w:beforeAutospacing="1" w:after="100" w:afterAutospacing="1"/>
    </w:pPr>
  </w:style>
  <w:style w:type="paragraph" w:customStyle="1" w:styleId="p031e-2">
    <w:name w:val="p031e-2"/>
    <w:basedOn w:val="a"/>
    <w:pPr>
      <w:pBdr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31e-4">
    <w:name w:val="p031e-4"/>
    <w:basedOn w:val="a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p031e-5">
    <w:name w:val="p031e-5"/>
    <w:basedOn w:val="a"/>
    <w:pPr>
      <w:pBdr>
        <w:top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31e-3">
    <w:name w:val="p031e-3"/>
    <w:basedOn w:val="a"/>
    <w:pPr>
      <w:pBdr>
        <w:top w:val="single" w:sz="6" w:space="0" w:color="000000"/>
        <w:left w:val="single" w:sz="6" w:space="3" w:color="000000"/>
      </w:pBdr>
      <w:spacing w:before="100" w:beforeAutospacing="1" w:after="100" w:afterAutospacing="1"/>
    </w:pPr>
  </w:style>
  <w:style w:type="paragraph" w:customStyle="1" w:styleId="p031e-0">
    <w:name w:val="p031e-0"/>
    <w:basedOn w:val="a"/>
    <w:pPr>
      <w:pBdr>
        <w:top w:val="single" w:sz="6" w:space="0" w:color="000000"/>
        <w:left w:val="single" w:sz="6" w:space="3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31e-1">
    <w:name w:val="p031e-1"/>
    <w:basedOn w:val="a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unformattext43">
    <w:name w:val="unformattext43"/>
    <w:basedOn w:val="a"/>
    <w:rPr>
      <w:rFonts w:ascii="Courier New" w:hAnsi="Courier New" w:cs="Courier New"/>
      <w:sz w:val="23"/>
      <w:szCs w:val="23"/>
    </w:rPr>
  </w:style>
  <w:style w:type="paragraph" w:customStyle="1" w:styleId="p0338-3">
    <w:name w:val="p0338-3"/>
    <w:basedOn w:val="a"/>
    <w:pPr>
      <w:spacing w:before="100" w:beforeAutospacing="1" w:after="100" w:afterAutospacing="1"/>
    </w:pPr>
  </w:style>
  <w:style w:type="paragraph" w:customStyle="1" w:styleId="p0338-4">
    <w:name w:val="p0338-4"/>
    <w:basedOn w:val="a"/>
    <w:pPr>
      <w:pBdr>
        <w:right w:val="single" w:sz="6" w:space="3" w:color="000000"/>
      </w:pBdr>
      <w:spacing w:before="100" w:beforeAutospacing="1" w:after="100" w:afterAutospacing="1"/>
    </w:pPr>
  </w:style>
  <w:style w:type="paragraph" w:customStyle="1" w:styleId="p0338-7">
    <w:name w:val="p0338-7"/>
    <w:basedOn w:val="a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p0338-8">
    <w:name w:val="p0338-8"/>
    <w:basedOn w:val="a"/>
    <w:pPr>
      <w:pBdr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338-2">
    <w:name w:val="p0338-2"/>
    <w:basedOn w:val="a"/>
    <w:pPr>
      <w:pBdr>
        <w:left w:val="single" w:sz="6" w:space="3" w:color="000000"/>
      </w:pBdr>
      <w:spacing w:before="100" w:beforeAutospacing="1" w:after="100" w:afterAutospacing="1"/>
    </w:pPr>
  </w:style>
  <w:style w:type="paragraph" w:customStyle="1" w:styleId="p0338-5">
    <w:name w:val="p0338-5"/>
    <w:basedOn w:val="a"/>
    <w:pPr>
      <w:pBdr>
        <w:left w:val="single" w:sz="6" w:space="3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338-6">
    <w:name w:val="p0338-6"/>
    <w:basedOn w:val="a"/>
    <w:pPr>
      <w:pBdr>
        <w:left w:val="single" w:sz="6" w:space="3" w:color="000000"/>
        <w:bottom w:val="single" w:sz="6" w:space="0" w:color="000000"/>
      </w:pBdr>
      <w:spacing w:before="100" w:beforeAutospacing="1" w:after="100" w:afterAutospacing="1"/>
    </w:pPr>
  </w:style>
  <w:style w:type="paragraph" w:customStyle="1" w:styleId="p0338-9">
    <w:name w:val="p0338-9"/>
    <w:basedOn w:val="a"/>
    <w:pPr>
      <w:pBdr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338-1">
    <w:name w:val="p0338-1"/>
    <w:basedOn w:val="a"/>
    <w:pPr>
      <w:pBdr>
        <w:top w:val="single" w:sz="6" w:space="0" w:color="000000"/>
        <w:left w:val="single" w:sz="6" w:space="3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338-0">
    <w:name w:val="p0338-0"/>
    <w:basedOn w:val="a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unformattext44">
    <w:name w:val="unformattext44"/>
    <w:basedOn w:val="a"/>
    <w:rPr>
      <w:rFonts w:ascii="Courier New" w:hAnsi="Courier New" w:cs="Courier New"/>
      <w:sz w:val="23"/>
      <w:szCs w:val="23"/>
    </w:rPr>
  </w:style>
  <w:style w:type="paragraph" w:customStyle="1" w:styleId="p0343-2">
    <w:name w:val="p0343-2"/>
    <w:basedOn w:val="a"/>
    <w:pPr>
      <w:pBdr>
        <w:left w:val="single" w:sz="6" w:space="3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343-3">
    <w:name w:val="p0343-3"/>
    <w:basedOn w:val="a"/>
    <w:pPr>
      <w:pBdr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343-1">
    <w:name w:val="p0343-1"/>
    <w:basedOn w:val="a"/>
    <w:pPr>
      <w:pBdr>
        <w:top w:val="single" w:sz="6" w:space="0" w:color="000000"/>
        <w:left w:val="single" w:sz="6" w:space="3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343-0">
    <w:name w:val="p0343-0"/>
    <w:basedOn w:val="a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unformattext45">
    <w:name w:val="unformattext45"/>
    <w:basedOn w:val="a"/>
    <w:rPr>
      <w:rFonts w:ascii="Courier New" w:hAnsi="Courier New" w:cs="Courier New"/>
      <w:sz w:val="23"/>
      <w:szCs w:val="23"/>
    </w:rPr>
  </w:style>
  <w:style w:type="paragraph" w:customStyle="1" w:styleId="p0359-3">
    <w:name w:val="p0359-3"/>
    <w:basedOn w:val="a"/>
    <w:pPr>
      <w:pBdr>
        <w:left w:val="single" w:sz="6" w:space="3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359-2">
    <w:name w:val="p0359-2"/>
    <w:basedOn w:val="a"/>
    <w:pPr>
      <w:pBdr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359-0">
    <w:name w:val="p0359-0"/>
    <w:basedOn w:val="a"/>
    <w:pPr>
      <w:pBdr>
        <w:top w:val="single" w:sz="6" w:space="0" w:color="000000"/>
        <w:left w:val="single" w:sz="6" w:space="3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359-1">
    <w:name w:val="p0359-1"/>
    <w:basedOn w:val="a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unformattext46">
    <w:name w:val="unformattext46"/>
    <w:basedOn w:val="a"/>
    <w:rPr>
      <w:rFonts w:ascii="Courier New" w:hAnsi="Courier New" w:cs="Courier New"/>
      <w:sz w:val="23"/>
      <w:szCs w:val="23"/>
    </w:rPr>
  </w:style>
  <w:style w:type="paragraph" w:customStyle="1" w:styleId="p035f-0">
    <w:name w:val="p035f-0"/>
    <w:basedOn w:val="a"/>
    <w:pPr>
      <w:spacing w:before="100" w:beforeAutospacing="1" w:after="100" w:afterAutospacing="1"/>
    </w:pPr>
  </w:style>
  <w:style w:type="paragraph" w:customStyle="1" w:styleId="unformattext47">
    <w:name w:val="unformattext47"/>
    <w:basedOn w:val="a"/>
    <w:rPr>
      <w:rFonts w:ascii="Courier New" w:hAnsi="Courier New" w:cs="Courier New"/>
      <w:sz w:val="23"/>
      <w:szCs w:val="23"/>
    </w:rPr>
  </w:style>
  <w:style w:type="paragraph" w:customStyle="1" w:styleId="p036d-2">
    <w:name w:val="p036d-2"/>
    <w:basedOn w:val="a"/>
    <w:pPr>
      <w:pBdr>
        <w:left w:val="single" w:sz="6" w:space="5" w:color="000000"/>
        <w:right w:val="single" w:sz="6" w:space="5" w:color="000000"/>
      </w:pBdr>
      <w:spacing w:before="100" w:beforeAutospacing="1" w:after="100" w:afterAutospacing="1"/>
    </w:pPr>
  </w:style>
  <w:style w:type="paragraph" w:customStyle="1" w:styleId="p036d-3">
    <w:name w:val="p036d-3"/>
    <w:basedOn w:val="a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paragraph" w:customStyle="1" w:styleId="p036d-0">
    <w:name w:val="p036d-0"/>
    <w:basedOn w:val="a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/>
    </w:pPr>
  </w:style>
  <w:style w:type="paragraph" w:customStyle="1" w:styleId="p036d-1">
    <w:name w:val="p036d-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paragraph" w:customStyle="1" w:styleId="unformattext48">
    <w:name w:val="unformattext48"/>
    <w:basedOn w:val="a"/>
    <w:rPr>
      <w:rFonts w:ascii="Courier New" w:hAnsi="Courier New" w:cs="Courier New"/>
      <w:sz w:val="23"/>
      <w:szCs w:val="23"/>
    </w:rPr>
  </w:style>
  <w:style w:type="paragraph" w:customStyle="1" w:styleId="p0373-2">
    <w:name w:val="p0373-2"/>
    <w:basedOn w:val="a"/>
    <w:pPr>
      <w:pBdr>
        <w:left w:val="single" w:sz="6" w:space="5" w:color="000000"/>
        <w:right w:val="single" w:sz="6" w:space="5" w:color="000000"/>
      </w:pBdr>
      <w:spacing w:before="100" w:beforeAutospacing="1" w:after="100" w:afterAutospacing="1"/>
    </w:pPr>
  </w:style>
  <w:style w:type="paragraph" w:customStyle="1" w:styleId="p0373-3">
    <w:name w:val="p0373-3"/>
    <w:basedOn w:val="a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paragraph" w:customStyle="1" w:styleId="p0373-0">
    <w:name w:val="p0373-0"/>
    <w:basedOn w:val="a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/>
    </w:pPr>
  </w:style>
  <w:style w:type="paragraph" w:customStyle="1" w:styleId="p0373-1">
    <w:name w:val="p0373-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paragraph" w:customStyle="1" w:styleId="unformattext49">
    <w:name w:val="unformattext49"/>
    <w:basedOn w:val="a"/>
    <w:rPr>
      <w:rFonts w:ascii="Courier New" w:hAnsi="Courier New" w:cs="Courier New"/>
      <w:sz w:val="23"/>
      <w:szCs w:val="23"/>
    </w:rPr>
  </w:style>
  <w:style w:type="paragraph" w:customStyle="1" w:styleId="p03fc-0">
    <w:name w:val="p03fc-0"/>
    <w:basedOn w:val="a"/>
    <w:pPr>
      <w:spacing w:before="100" w:beforeAutospacing="1" w:after="100" w:afterAutospacing="1"/>
    </w:pPr>
  </w:style>
  <w:style w:type="paragraph" w:customStyle="1" w:styleId="unformattext50">
    <w:name w:val="unformattext50"/>
    <w:basedOn w:val="a"/>
    <w:rPr>
      <w:rFonts w:ascii="Courier New" w:hAnsi="Courier New" w:cs="Courier New"/>
      <w:sz w:val="23"/>
      <w:szCs w:val="23"/>
    </w:rPr>
  </w:style>
  <w:style w:type="paragraph" w:customStyle="1" w:styleId="p0419-0">
    <w:name w:val="p0419-0"/>
    <w:basedOn w:val="a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unformattext51">
    <w:name w:val="unformattext51"/>
    <w:basedOn w:val="a"/>
    <w:rPr>
      <w:rFonts w:ascii="Courier New" w:hAnsi="Courier New" w:cs="Courier New"/>
      <w:sz w:val="23"/>
      <w:szCs w:val="23"/>
    </w:rPr>
  </w:style>
  <w:style w:type="paragraph" w:customStyle="1" w:styleId="p0422-0">
    <w:name w:val="p0422-0"/>
    <w:basedOn w:val="a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unformattext52">
    <w:name w:val="unformattext52"/>
    <w:basedOn w:val="a"/>
    <w:rPr>
      <w:rFonts w:ascii="Courier New" w:hAnsi="Courier New" w:cs="Courier New"/>
      <w:sz w:val="23"/>
      <w:szCs w:val="23"/>
    </w:rPr>
  </w:style>
  <w:style w:type="paragraph" w:customStyle="1" w:styleId="p0432-2">
    <w:name w:val="p0432-2"/>
    <w:basedOn w:val="a"/>
    <w:pPr>
      <w:pBdr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432-0">
    <w:name w:val="p0432-0"/>
    <w:basedOn w:val="a"/>
    <w:pPr>
      <w:pBdr>
        <w:top w:val="single" w:sz="6" w:space="0" w:color="000000"/>
        <w:left w:val="single" w:sz="6" w:space="3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432-1">
    <w:name w:val="p0432-1"/>
    <w:basedOn w:val="a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unformattext53">
    <w:name w:val="unformattext53"/>
    <w:basedOn w:val="a"/>
    <w:rPr>
      <w:rFonts w:ascii="Courier New" w:hAnsi="Courier New" w:cs="Courier New"/>
      <w:sz w:val="23"/>
      <w:szCs w:val="23"/>
    </w:rPr>
  </w:style>
  <w:style w:type="paragraph" w:customStyle="1" w:styleId="p0436-2">
    <w:name w:val="p0436-2"/>
    <w:basedOn w:val="a"/>
    <w:pPr>
      <w:pBdr>
        <w:left w:val="single" w:sz="6" w:space="3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436-3">
    <w:name w:val="p0436-3"/>
    <w:basedOn w:val="a"/>
    <w:pPr>
      <w:pBdr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436-0">
    <w:name w:val="p0436-0"/>
    <w:basedOn w:val="a"/>
    <w:pPr>
      <w:pBdr>
        <w:top w:val="single" w:sz="6" w:space="0" w:color="000000"/>
        <w:left w:val="single" w:sz="6" w:space="3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436-1">
    <w:name w:val="p0436-1"/>
    <w:basedOn w:val="a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unformattext54">
    <w:name w:val="unformattext54"/>
    <w:basedOn w:val="a"/>
    <w:rPr>
      <w:rFonts w:ascii="Courier New" w:hAnsi="Courier New" w:cs="Courier New"/>
      <w:sz w:val="23"/>
      <w:szCs w:val="23"/>
    </w:rPr>
  </w:style>
  <w:style w:type="paragraph" w:customStyle="1" w:styleId="p043a-2">
    <w:name w:val="p043a-2"/>
    <w:basedOn w:val="a"/>
    <w:pPr>
      <w:pBdr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43a-0">
    <w:name w:val="p043a-0"/>
    <w:basedOn w:val="a"/>
    <w:pPr>
      <w:pBdr>
        <w:top w:val="single" w:sz="6" w:space="0" w:color="000000"/>
        <w:left w:val="single" w:sz="6" w:space="3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43a-1">
    <w:name w:val="p043a-1"/>
    <w:basedOn w:val="a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unformattext55">
    <w:name w:val="unformattext55"/>
    <w:basedOn w:val="a"/>
    <w:rPr>
      <w:rFonts w:ascii="Courier New" w:hAnsi="Courier New" w:cs="Courier New"/>
      <w:sz w:val="23"/>
      <w:szCs w:val="23"/>
    </w:rPr>
  </w:style>
  <w:style w:type="paragraph" w:customStyle="1" w:styleId="p043e-2">
    <w:name w:val="p043e-2"/>
    <w:basedOn w:val="a"/>
    <w:pPr>
      <w:pBdr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43e-1">
    <w:name w:val="p043e-1"/>
    <w:basedOn w:val="a"/>
    <w:pPr>
      <w:pBdr>
        <w:top w:val="single" w:sz="6" w:space="0" w:color="000000"/>
        <w:left w:val="single" w:sz="6" w:space="3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43e-0">
    <w:name w:val="p043e-0"/>
    <w:basedOn w:val="a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unformattext56">
    <w:name w:val="unformattext56"/>
    <w:basedOn w:val="a"/>
    <w:rPr>
      <w:rFonts w:ascii="Courier New" w:hAnsi="Courier New" w:cs="Courier New"/>
      <w:sz w:val="23"/>
      <w:szCs w:val="23"/>
    </w:rPr>
  </w:style>
  <w:style w:type="paragraph" w:customStyle="1" w:styleId="p0445-5">
    <w:name w:val="p0445-5"/>
    <w:basedOn w:val="a"/>
    <w:pPr>
      <w:spacing w:before="100" w:beforeAutospacing="1" w:after="100" w:afterAutospacing="1"/>
    </w:pPr>
  </w:style>
  <w:style w:type="paragraph" w:customStyle="1" w:styleId="p0445-6">
    <w:name w:val="p0445-6"/>
    <w:basedOn w:val="a"/>
    <w:pPr>
      <w:pBdr>
        <w:right w:val="single" w:sz="6" w:space="2" w:color="000000"/>
      </w:pBdr>
      <w:spacing w:before="100" w:beforeAutospacing="1" w:after="100" w:afterAutospacing="1"/>
    </w:pPr>
  </w:style>
  <w:style w:type="paragraph" w:customStyle="1" w:styleId="p0445-8">
    <w:name w:val="p0445-8"/>
    <w:basedOn w:val="a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p0445-9">
    <w:name w:val="p0445-9"/>
    <w:basedOn w:val="a"/>
    <w:pPr>
      <w:pBdr>
        <w:bottom w:val="single" w:sz="6" w:space="0" w:color="000000"/>
        <w:right w:val="single" w:sz="6" w:space="2" w:color="000000"/>
      </w:pBdr>
      <w:spacing w:before="100" w:beforeAutospacing="1" w:after="100" w:afterAutospacing="1"/>
    </w:pPr>
  </w:style>
  <w:style w:type="paragraph" w:customStyle="1" w:styleId="p0445-4">
    <w:name w:val="p0445-4"/>
    <w:basedOn w:val="a"/>
    <w:pPr>
      <w:pBdr>
        <w:left w:val="single" w:sz="6" w:space="2" w:color="000000"/>
      </w:pBdr>
      <w:spacing w:before="100" w:beforeAutospacing="1" w:after="100" w:afterAutospacing="1"/>
    </w:pPr>
  </w:style>
  <w:style w:type="paragraph" w:customStyle="1" w:styleId="p0445-3">
    <w:name w:val="p0445-3"/>
    <w:basedOn w:val="a"/>
    <w:pPr>
      <w:pBdr>
        <w:left w:val="single" w:sz="6" w:space="2" w:color="000000"/>
        <w:right w:val="single" w:sz="6" w:space="2" w:color="000000"/>
      </w:pBdr>
      <w:spacing w:before="100" w:beforeAutospacing="1" w:after="100" w:afterAutospacing="1"/>
    </w:pPr>
  </w:style>
  <w:style w:type="paragraph" w:customStyle="1" w:styleId="p0445-7">
    <w:name w:val="p0445-7"/>
    <w:basedOn w:val="a"/>
    <w:pPr>
      <w:pBdr>
        <w:left w:val="single" w:sz="6" w:space="2" w:color="000000"/>
        <w:bottom w:val="single" w:sz="6" w:space="0" w:color="000000"/>
      </w:pBdr>
      <w:spacing w:before="100" w:beforeAutospacing="1" w:after="100" w:afterAutospacing="1"/>
    </w:pPr>
  </w:style>
  <w:style w:type="paragraph" w:customStyle="1" w:styleId="p0445-2">
    <w:name w:val="p0445-2"/>
    <w:basedOn w:val="a"/>
    <w:pPr>
      <w:pBdr>
        <w:left w:val="single" w:sz="6" w:space="2" w:color="000000"/>
        <w:bottom w:val="single" w:sz="6" w:space="0" w:color="000000"/>
        <w:right w:val="single" w:sz="6" w:space="2" w:color="000000"/>
      </w:pBdr>
      <w:spacing w:before="100" w:beforeAutospacing="1" w:after="100" w:afterAutospacing="1"/>
    </w:pPr>
  </w:style>
  <w:style w:type="paragraph" w:customStyle="1" w:styleId="p0445-11">
    <w:name w:val="p0445-11"/>
    <w:basedOn w:val="a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p0445-12">
    <w:name w:val="p0445-12"/>
    <w:basedOn w:val="a"/>
    <w:pPr>
      <w:pBdr>
        <w:top w:val="single" w:sz="6" w:space="0" w:color="000000"/>
        <w:right w:val="single" w:sz="6" w:space="2" w:color="000000"/>
      </w:pBdr>
      <w:spacing w:before="100" w:beforeAutospacing="1" w:after="100" w:afterAutospacing="1"/>
    </w:pPr>
  </w:style>
  <w:style w:type="paragraph" w:customStyle="1" w:styleId="p0445-10">
    <w:name w:val="p0445-10"/>
    <w:basedOn w:val="a"/>
    <w:pPr>
      <w:pBdr>
        <w:top w:val="single" w:sz="6" w:space="0" w:color="000000"/>
        <w:left w:val="single" w:sz="6" w:space="2" w:color="000000"/>
      </w:pBdr>
      <w:spacing w:before="100" w:beforeAutospacing="1" w:after="100" w:afterAutospacing="1"/>
    </w:pPr>
  </w:style>
  <w:style w:type="paragraph" w:customStyle="1" w:styleId="p0445-1">
    <w:name w:val="p0445-1"/>
    <w:basedOn w:val="a"/>
    <w:pPr>
      <w:pBdr>
        <w:top w:val="single" w:sz="6" w:space="0" w:color="000000"/>
        <w:left w:val="single" w:sz="6" w:space="2" w:color="000000"/>
        <w:right w:val="single" w:sz="6" w:space="2" w:color="000000"/>
      </w:pBdr>
      <w:spacing w:before="100" w:beforeAutospacing="1" w:after="100" w:afterAutospacing="1"/>
    </w:pPr>
  </w:style>
  <w:style w:type="paragraph" w:customStyle="1" w:styleId="p0445-0">
    <w:name w:val="p0445-0"/>
    <w:basedOn w:val="a"/>
    <w:pPr>
      <w:pBdr>
        <w:top w:val="single" w:sz="6" w:space="0" w:color="000000"/>
        <w:left w:val="single" w:sz="6" w:space="2" w:color="000000"/>
        <w:bottom w:val="single" w:sz="6" w:space="0" w:color="000000"/>
        <w:right w:val="single" w:sz="6" w:space="2" w:color="000000"/>
      </w:pBdr>
      <w:spacing w:before="100" w:beforeAutospacing="1" w:after="100" w:afterAutospacing="1"/>
    </w:pPr>
  </w:style>
  <w:style w:type="paragraph" w:customStyle="1" w:styleId="unformattext57">
    <w:name w:val="unformattext57"/>
    <w:basedOn w:val="a"/>
    <w:rPr>
      <w:rFonts w:ascii="Courier New" w:hAnsi="Courier New" w:cs="Courier New"/>
      <w:sz w:val="23"/>
      <w:szCs w:val="23"/>
    </w:rPr>
  </w:style>
  <w:style w:type="paragraph" w:customStyle="1" w:styleId="p044d-2">
    <w:name w:val="p044d-2"/>
    <w:basedOn w:val="a"/>
    <w:pPr>
      <w:pBdr>
        <w:left w:val="single" w:sz="6" w:space="3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44d-3">
    <w:name w:val="p044d-3"/>
    <w:basedOn w:val="a"/>
    <w:pPr>
      <w:pBdr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44d-1">
    <w:name w:val="p044d-1"/>
    <w:basedOn w:val="a"/>
    <w:pPr>
      <w:pBdr>
        <w:top w:val="single" w:sz="6" w:space="0" w:color="000000"/>
        <w:left w:val="single" w:sz="6" w:space="3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44d-0">
    <w:name w:val="p044d-0"/>
    <w:basedOn w:val="a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unformattext58">
    <w:name w:val="unformattext58"/>
    <w:basedOn w:val="a"/>
    <w:rPr>
      <w:rFonts w:ascii="Courier New" w:hAnsi="Courier New" w:cs="Courier New"/>
      <w:sz w:val="23"/>
      <w:szCs w:val="23"/>
    </w:rPr>
  </w:style>
  <w:style w:type="paragraph" w:customStyle="1" w:styleId="p0454-2">
    <w:name w:val="p0454-2"/>
    <w:basedOn w:val="a"/>
    <w:pPr>
      <w:pBdr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454-1">
    <w:name w:val="p0454-1"/>
    <w:basedOn w:val="a"/>
    <w:pPr>
      <w:pBdr>
        <w:top w:val="single" w:sz="6" w:space="0" w:color="000000"/>
        <w:left w:val="single" w:sz="6" w:space="3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454-0">
    <w:name w:val="p0454-0"/>
    <w:basedOn w:val="a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unformattext59">
    <w:name w:val="unformattext59"/>
    <w:basedOn w:val="a"/>
    <w:rPr>
      <w:rFonts w:ascii="Courier New" w:hAnsi="Courier New" w:cs="Courier New"/>
      <w:sz w:val="23"/>
      <w:szCs w:val="23"/>
    </w:rPr>
  </w:style>
  <w:style w:type="paragraph" w:customStyle="1" w:styleId="p045c-2">
    <w:name w:val="p045c-2"/>
    <w:basedOn w:val="a"/>
    <w:pPr>
      <w:pBdr>
        <w:left w:val="single" w:sz="6" w:space="3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45c-3">
    <w:name w:val="p045c-3"/>
    <w:basedOn w:val="a"/>
    <w:pPr>
      <w:pBdr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45c-1">
    <w:name w:val="p045c-1"/>
    <w:basedOn w:val="a"/>
    <w:pPr>
      <w:pBdr>
        <w:top w:val="single" w:sz="6" w:space="0" w:color="000000"/>
        <w:left w:val="single" w:sz="6" w:space="3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45c-0">
    <w:name w:val="p045c-0"/>
    <w:basedOn w:val="a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unformattext60">
    <w:name w:val="unformattext60"/>
    <w:basedOn w:val="a"/>
    <w:rPr>
      <w:rFonts w:ascii="Courier New" w:hAnsi="Courier New" w:cs="Courier New"/>
      <w:sz w:val="23"/>
      <w:szCs w:val="23"/>
    </w:rPr>
  </w:style>
  <w:style w:type="paragraph" w:customStyle="1" w:styleId="p0463-3">
    <w:name w:val="p0463-3"/>
    <w:basedOn w:val="a"/>
    <w:pPr>
      <w:pBdr>
        <w:left w:val="single" w:sz="6" w:space="3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463-2">
    <w:name w:val="p0463-2"/>
    <w:basedOn w:val="a"/>
    <w:pPr>
      <w:pBdr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463-0">
    <w:name w:val="p0463-0"/>
    <w:basedOn w:val="a"/>
    <w:pPr>
      <w:pBdr>
        <w:top w:val="single" w:sz="6" w:space="0" w:color="000000"/>
        <w:left w:val="single" w:sz="6" w:space="3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463-1">
    <w:name w:val="p0463-1"/>
    <w:basedOn w:val="a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unformattext61">
    <w:name w:val="unformattext61"/>
    <w:basedOn w:val="a"/>
    <w:rPr>
      <w:rFonts w:ascii="Courier New" w:hAnsi="Courier New" w:cs="Courier New"/>
      <w:sz w:val="23"/>
      <w:szCs w:val="23"/>
    </w:rPr>
  </w:style>
  <w:style w:type="paragraph" w:customStyle="1" w:styleId="p046a-2">
    <w:name w:val="p046a-2"/>
    <w:basedOn w:val="a"/>
    <w:pPr>
      <w:pBdr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46a-1">
    <w:name w:val="p046a-1"/>
    <w:basedOn w:val="a"/>
    <w:pPr>
      <w:pBdr>
        <w:top w:val="single" w:sz="6" w:space="0" w:color="000000"/>
        <w:left w:val="single" w:sz="6" w:space="3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46a-0">
    <w:name w:val="p046a-0"/>
    <w:basedOn w:val="a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unformattext62">
    <w:name w:val="unformattext62"/>
    <w:basedOn w:val="a"/>
    <w:rPr>
      <w:rFonts w:ascii="Courier New" w:hAnsi="Courier New" w:cs="Courier New"/>
      <w:sz w:val="23"/>
      <w:szCs w:val="23"/>
    </w:rPr>
  </w:style>
  <w:style w:type="paragraph" w:customStyle="1" w:styleId="p0471-0">
    <w:name w:val="p0471-0"/>
    <w:basedOn w:val="a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unformattext63">
    <w:name w:val="unformattext63"/>
    <w:basedOn w:val="a"/>
    <w:rPr>
      <w:rFonts w:ascii="Courier New" w:hAnsi="Courier New" w:cs="Courier New"/>
      <w:sz w:val="23"/>
      <w:szCs w:val="23"/>
    </w:rPr>
  </w:style>
  <w:style w:type="paragraph" w:customStyle="1" w:styleId="p0478-2">
    <w:name w:val="p0478-2"/>
    <w:basedOn w:val="a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paragraph" w:customStyle="1" w:styleId="p0478-0">
    <w:name w:val="p0478-0"/>
    <w:basedOn w:val="a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/>
    </w:pPr>
  </w:style>
  <w:style w:type="paragraph" w:customStyle="1" w:styleId="p0478-1">
    <w:name w:val="p0478-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paragraph" w:customStyle="1" w:styleId="unformattext64">
    <w:name w:val="unformattext64"/>
    <w:basedOn w:val="a"/>
    <w:rPr>
      <w:rFonts w:ascii="Courier New" w:hAnsi="Courier New" w:cs="Courier New"/>
      <w:sz w:val="23"/>
      <w:szCs w:val="23"/>
    </w:rPr>
  </w:style>
  <w:style w:type="paragraph" w:customStyle="1" w:styleId="p0481-0">
    <w:name w:val="p0481-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paragraph" w:customStyle="1" w:styleId="unformattext65">
    <w:name w:val="unformattext65"/>
    <w:basedOn w:val="a"/>
    <w:rPr>
      <w:rFonts w:ascii="Courier New" w:hAnsi="Courier New" w:cs="Courier New"/>
      <w:sz w:val="23"/>
      <w:szCs w:val="23"/>
    </w:rPr>
  </w:style>
  <w:style w:type="paragraph" w:customStyle="1" w:styleId="p0486-3">
    <w:name w:val="p0486-3"/>
    <w:basedOn w:val="a"/>
    <w:pPr>
      <w:pBdr>
        <w:left w:val="single" w:sz="6" w:space="5" w:color="000000"/>
        <w:right w:val="single" w:sz="6" w:space="5" w:color="000000"/>
      </w:pBdr>
      <w:spacing w:before="100" w:beforeAutospacing="1" w:after="100" w:afterAutospacing="1"/>
    </w:pPr>
  </w:style>
  <w:style w:type="paragraph" w:customStyle="1" w:styleId="p0486-2">
    <w:name w:val="p0486-2"/>
    <w:basedOn w:val="a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paragraph" w:customStyle="1" w:styleId="p0486-1">
    <w:name w:val="p0486-1"/>
    <w:basedOn w:val="a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/>
    </w:pPr>
  </w:style>
  <w:style w:type="paragraph" w:customStyle="1" w:styleId="p0486-0">
    <w:name w:val="p0486-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paragraph" w:customStyle="1" w:styleId="unformattext66">
    <w:name w:val="unformattext66"/>
    <w:basedOn w:val="a"/>
    <w:rPr>
      <w:rFonts w:ascii="Courier New" w:hAnsi="Courier New" w:cs="Courier New"/>
      <w:sz w:val="23"/>
      <w:szCs w:val="23"/>
    </w:rPr>
  </w:style>
  <w:style w:type="paragraph" w:customStyle="1" w:styleId="p048a-2">
    <w:name w:val="p048a-2"/>
    <w:basedOn w:val="a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paragraph" w:customStyle="1" w:styleId="p048a-1">
    <w:name w:val="p048a-1"/>
    <w:basedOn w:val="a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/>
    </w:pPr>
  </w:style>
  <w:style w:type="paragraph" w:customStyle="1" w:styleId="p048a-0">
    <w:name w:val="p048a-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paragraph" w:customStyle="1" w:styleId="unformattext67">
    <w:name w:val="unformattext67"/>
    <w:basedOn w:val="a"/>
    <w:rPr>
      <w:rFonts w:ascii="Courier New" w:hAnsi="Courier New" w:cs="Courier New"/>
      <w:sz w:val="23"/>
      <w:szCs w:val="23"/>
    </w:rPr>
  </w:style>
  <w:style w:type="paragraph" w:customStyle="1" w:styleId="p04a4-1">
    <w:name w:val="p04a4-1"/>
    <w:basedOn w:val="a"/>
    <w:pPr>
      <w:spacing w:before="100" w:beforeAutospacing="1" w:after="100" w:afterAutospacing="1"/>
    </w:pPr>
  </w:style>
  <w:style w:type="paragraph" w:customStyle="1" w:styleId="p04a4-2">
    <w:name w:val="p04a4-2"/>
    <w:basedOn w:val="a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p04a4-0">
    <w:name w:val="p04a4-0"/>
    <w:basedOn w:val="a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unformattext68">
    <w:name w:val="unformattext68"/>
    <w:basedOn w:val="a"/>
    <w:rPr>
      <w:rFonts w:ascii="Courier New" w:hAnsi="Courier New" w:cs="Courier New"/>
      <w:sz w:val="23"/>
      <w:szCs w:val="23"/>
    </w:rPr>
  </w:style>
  <w:style w:type="paragraph" w:styleId="a6">
    <w:name w:val="header"/>
    <w:basedOn w:val="a"/>
    <w:link w:val="a7"/>
    <w:uiPriority w:val="99"/>
    <w:unhideWhenUsed/>
    <w:rsid w:val="00CF21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F2111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F21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F2111"/>
    <w:rPr>
      <w:rFonts w:eastAsiaTheme="minorEastAsia"/>
      <w:sz w:val="24"/>
      <w:szCs w:val="24"/>
    </w:rPr>
  </w:style>
  <w:style w:type="character" w:styleId="aa">
    <w:name w:val="page number"/>
    <w:basedOn w:val="a0"/>
    <w:uiPriority w:val="99"/>
    <w:semiHidden/>
    <w:unhideWhenUsed/>
    <w:rsid w:val="00CF2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42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5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66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5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60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24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77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83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76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3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23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5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49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43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1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77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6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83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61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98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8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2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00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65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43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21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3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91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55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66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3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67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34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42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92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70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97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24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21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93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37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72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48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57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2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33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13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46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5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90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82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9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4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8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14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2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35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71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normacs://normacs.ru/122G8" TargetMode="External"/><Relationship Id="rId299" Type="http://schemas.openxmlformats.org/officeDocument/2006/relationships/hyperlink" Target="normacs://normacs.ru/12GEU" TargetMode="External"/><Relationship Id="rId21" Type="http://schemas.openxmlformats.org/officeDocument/2006/relationships/hyperlink" Target="normacs://normacs.ru/115JP" TargetMode="External"/><Relationship Id="rId63" Type="http://schemas.openxmlformats.org/officeDocument/2006/relationships/hyperlink" Target="normacs://normacs.ru/118EV" TargetMode="External"/><Relationship Id="rId159" Type="http://schemas.openxmlformats.org/officeDocument/2006/relationships/hyperlink" Target="normacs://normacs.ru/VD5H" TargetMode="External"/><Relationship Id="rId170" Type="http://schemas.openxmlformats.org/officeDocument/2006/relationships/hyperlink" Target="normacs://normacs.ru/12B5P" TargetMode="External"/><Relationship Id="rId226" Type="http://schemas.openxmlformats.org/officeDocument/2006/relationships/hyperlink" Target="normacs://normacs.ru/12AC0" TargetMode="External"/><Relationship Id="rId268" Type="http://schemas.openxmlformats.org/officeDocument/2006/relationships/image" Target="media/image18.png"/><Relationship Id="rId32" Type="http://schemas.openxmlformats.org/officeDocument/2006/relationships/hyperlink" Target="normacs://normacs.ru/1050F" TargetMode="External"/><Relationship Id="rId74" Type="http://schemas.openxmlformats.org/officeDocument/2006/relationships/hyperlink" Target="normacs://normacs.ru/12514" TargetMode="External"/><Relationship Id="rId128" Type="http://schemas.openxmlformats.org/officeDocument/2006/relationships/hyperlink" Target="normacs://normacs.ru/V5RS" TargetMode="External"/><Relationship Id="rId5" Type="http://schemas.openxmlformats.org/officeDocument/2006/relationships/endnotes" Target="endnotes.xml"/><Relationship Id="rId181" Type="http://schemas.openxmlformats.org/officeDocument/2006/relationships/hyperlink" Target="normacs://normacs.ru/VRM3" TargetMode="External"/><Relationship Id="rId237" Type="http://schemas.openxmlformats.org/officeDocument/2006/relationships/hyperlink" Target="normacs://normacs.ru/17J2" TargetMode="External"/><Relationship Id="rId279" Type="http://schemas.openxmlformats.org/officeDocument/2006/relationships/image" Target="media/image21.png"/><Relationship Id="rId43" Type="http://schemas.openxmlformats.org/officeDocument/2006/relationships/hyperlink" Target="normacs://normacs.ru/1286T" TargetMode="External"/><Relationship Id="rId139" Type="http://schemas.openxmlformats.org/officeDocument/2006/relationships/image" Target="media/image10.png"/><Relationship Id="rId290" Type="http://schemas.openxmlformats.org/officeDocument/2006/relationships/hyperlink" Target="normacs://normacs.ru/19GJ" TargetMode="External"/><Relationship Id="rId304" Type="http://schemas.openxmlformats.org/officeDocument/2006/relationships/header" Target="header2.xml"/><Relationship Id="rId85" Type="http://schemas.openxmlformats.org/officeDocument/2006/relationships/hyperlink" Target="normacs://normacs.ru/A9C" TargetMode="External"/><Relationship Id="rId150" Type="http://schemas.openxmlformats.org/officeDocument/2006/relationships/hyperlink" Target="normacs://normacs.ru/VRJS" TargetMode="External"/><Relationship Id="rId192" Type="http://schemas.openxmlformats.org/officeDocument/2006/relationships/hyperlink" Target="normacs://normacs.ru/105I3" TargetMode="External"/><Relationship Id="rId206" Type="http://schemas.openxmlformats.org/officeDocument/2006/relationships/hyperlink" Target="normacs://normacs.ru/7MC" TargetMode="External"/><Relationship Id="rId248" Type="http://schemas.openxmlformats.org/officeDocument/2006/relationships/hyperlink" Target="normacs://normacs.ru/7MC" TargetMode="External"/><Relationship Id="rId12" Type="http://schemas.openxmlformats.org/officeDocument/2006/relationships/hyperlink" Target="normacs://normacs.ru/116IJ" TargetMode="External"/><Relationship Id="rId108" Type="http://schemas.openxmlformats.org/officeDocument/2006/relationships/hyperlink" Target="normacs://normacs.ru/11522" TargetMode="External"/><Relationship Id="rId54" Type="http://schemas.openxmlformats.org/officeDocument/2006/relationships/hyperlink" Target="normacs://normacs.ru/128LD" TargetMode="External"/><Relationship Id="rId96" Type="http://schemas.openxmlformats.org/officeDocument/2006/relationships/hyperlink" Target="normacs://normacs.ru/11P4B" TargetMode="External"/><Relationship Id="rId161" Type="http://schemas.openxmlformats.org/officeDocument/2006/relationships/hyperlink" Target="normacs://normacs.ru/12B5P" TargetMode="External"/><Relationship Id="rId217" Type="http://schemas.openxmlformats.org/officeDocument/2006/relationships/hyperlink" Target="normacs://normacs.ru/7T4" TargetMode="External"/><Relationship Id="rId259" Type="http://schemas.openxmlformats.org/officeDocument/2006/relationships/hyperlink" Target="normacs://normacs.ru/10PEN" TargetMode="External"/><Relationship Id="rId23" Type="http://schemas.openxmlformats.org/officeDocument/2006/relationships/hyperlink" Target="normacs://normacs.ru/11VRC" TargetMode="External"/><Relationship Id="rId119" Type="http://schemas.openxmlformats.org/officeDocument/2006/relationships/hyperlink" Target="normacs://normacs.ru/VRL5" TargetMode="External"/><Relationship Id="rId270" Type="http://schemas.openxmlformats.org/officeDocument/2006/relationships/hyperlink" Target="normacs://normacs.ru/11522" TargetMode="External"/><Relationship Id="rId44" Type="http://schemas.openxmlformats.org/officeDocument/2006/relationships/hyperlink" Target="normacs://normacs.ru/11PTC" TargetMode="External"/><Relationship Id="rId65" Type="http://schemas.openxmlformats.org/officeDocument/2006/relationships/hyperlink" Target="normacs://normacs.ru/11QHH" TargetMode="External"/><Relationship Id="rId86" Type="http://schemas.openxmlformats.org/officeDocument/2006/relationships/hyperlink" Target="normacs://normacs.ru/VBBQ" TargetMode="External"/><Relationship Id="rId130" Type="http://schemas.openxmlformats.org/officeDocument/2006/relationships/hyperlink" Target="normacs://normacs.ru/1225H" TargetMode="External"/><Relationship Id="rId151" Type="http://schemas.openxmlformats.org/officeDocument/2006/relationships/hyperlink" Target="normacs://normacs.ru/122G8" TargetMode="External"/><Relationship Id="rId172" Type="http://schemas.openxmlformats.org/officeDocument/2006/relationships/hyperlink" Target="normacs://normacs.ru/17J0" TargetMode="External"/><Relationship Id="rId193" Type="http://schemas.openxmlformats.org/officeDocument/2006/relationships/hyperlink" Target="normacs://normacs.ru/10BNT" TargetMode="External"/><Relationship Id="rId207" Type="http://schemas.openxmlformats.org/officeDocument/2006/relationships/hyperlink" Target="normacs://normacs.ru/1185L" TargetMode="External"/><Relationship Id="rId228" Type="http://schemas.openxmlformats.org/officeDocument/2006/relationships/hyperlink" Target="normacs://normacs.ru/9VB" TargetMode="External"/><Relationship Id="rId249" Type="http://schemas.openxmlformats.org/officeDocument/2006/relationships/hyperlink" Target="normacs://normacs.ru/7MC" TargetMode="External"/><Relationship Id="rId13" Type="http://schemas.openxmlformats.org/officeDocument/2006/relationships/hyperlink" Target="normacs://normacs.ru/17PD" TargetMode="External"/><Relationship Id="rId109" Type="http://schemas.openxmlformats.org/officeDocument/2006/relationships/hyperlink" Target="normacs://normacs.ru/120C3" TargetMode="External"/><Relationship Id="rId260" Type="http://schemas.openxmlformats.org/officeDocument/2006/relationships/hyperlink" Target="normacs://normacs.ru/11SQ6" TargetMode="External"/><Relationship Id="rId281" Type="http://schemas.openxmlformats.org/officeDocument/2006/relationships/image" Target="media/image23.png"/><Relationship Id="rId34" Type="http://schemas.openxmlformats.org/officeDocument/2006/relationships/hyperlink" Target="normacs://normacs.ru/VRJS" TargetMode="External"/><Relationship Id="rId55" Type="http://schemas.openxmlformats.org/officeDocument/2006/relationships/hyperlink" Target="normacs://normacs.ru/10KE2" TargetMode="External"/><Relationship Id="rId76" Type="http://schemas.openxmlformats.org/officeDocument/2006/relationships/hyperlink" Target="normacs://normacs.ru/128SP" TargetMode="External"/><Relationship Id="rId97" Type="http://schemas.openxmlformats.org/officeDocument/2006/relationships/hyperlink" Target="normacs://normacs.ru/17PD" TargetMode="External"/><Relationship Id="rId120" Type="http://schemas.openxmlformats.org/officeDocument/2006/relationships/hyperlink" Target="normacs://normacs.ru/VRL5" TargetMode="External"/><Relationship Id="rId141" Type="http://schemas.openxmlformats.org/officeDocument/2006/relationships/hyperlink" Target="normacs://normacs.ru/10O2B" TargetMode="External"/><Relationship Id="rId7" Type="http://schemas.openxmlformats.org/officeDocument/2006/relationships/hyperlink" Target="normacs://normacs.ru/VS05" TargetMode="External"/><Relationship Id="rId162" Type="http://schemas.openxmlformats.org/officeDocument/2006/relationships/image" Target="media/image11.png"/><Relationship Id="rId183" Type="http://schemas.openxmlformats.org/officeDocument/2006/relationships/hyperlink" Target="normacs://normacs.ru/12B5P" TargetMode="External"/><Relationship Id="rId218" Type="http://schemas.openxmlformats.org/officeDocument/2006/relationships/hyperlink" Target="normacs://normacs.ru/12E97" TargetMode="External"/><Relationship Id="rId239" Type="http://schemas.openxmlformats.org/officeDocument/2006/relationships/hyperlink" Target="normacs://normacs.ru/5TC" TargetMode="External"/><Relationship Id="rId250" Type="http://schemas.openxmlformats.org/officeDocument/2006/relationships/hyperlink" Target="normacs://normacs.ru/10VQL" TargetMode="External"/><Relationship Id="rId271" Type="http://schemas.openxmlformats.org/officeDocument/2006/relationships/hyperlink" Target="normacs://normacs.ru/128LD" TargetMode="External"/><Relationship Id="rId292" Type="http://schemas.openxmlformats.org/officeDocument/2006/relationships/hyperlink" Target="normacs://normacs.ru/10ICS" TargetMode="External"/><Relationship Id="rId306" Type="http://schemas.openxmlformats.org/officeDocument/2006/relationships/footer" Target="footer2.xml"/><Relationship Id="rId24" Type="http://schemas.openxmlformats.org/officeDocument/2006/relationships/hyperlink" Target="normacs://normacs.ru/11K5R" TargetMode="External"/><Relationship Id="rId45" Type="http://schemas.openxmlformats.org/officeDocument/2006/relationships/hyperlink" Target="normacs://normacs.ru/10529" TargetMode="External"/><Relationship Id="rId66" Type="http://schemas.openxmlformats.org/officeDocument/2006/relationships/hyperlink" Target="normacs://normacs.ru/11SQF" TargetMode="External"/><Relationship Id="rId87" Type="http://schemas.openxmlformats.org/officeDocument/2006/relationships/hyperlink" Target="normacs://normacs.ru/3VV" TargetMode="External"/><Relationship Id="rId110" Type="http://schemas.openxmlformats.org/officeDocument/2006/relationships/hyperlink" Target="normacs://normacs.ru/AD1" TargetMode="External"/><Relationship Id="rId131" Type="http://schemas.openxmlformats.org/officeDocument/2006/relationships/hyperlink" Target="normacs://normacs.ru/V2VR" TargetMode="External"/><Relationship Id="rId152" Type="http://schemas.openxmlformats.org/officeDocument/2006/relationships/hyperlink" Target="normacs://normacs.ru/AD1" TargetMode="External"/><Relationship Id="rId173" Type="http://schemas.openxmlformats.org/officeDocument/2006/relationships/hyperlink" Target="normacs://normacs.ru/12B5P" TargetMode="External"/><Relationship Id="rId194" Type="http://schemas.openxmlformats.org/officeDocument/2006/relationships/hyperlink" Target="normacs://normacs.ru/10HP7" TargetMode="External"/><Relationship Id="rId208" Type="http://schemas.openxmlformats.org/officeDocument/2006/relationships/hyperlink" Target="normacs://normacs.ru/1185L" TargetMode="External"/><Relationship Id="rId229" Type="http://schemas.openxmlformats.org/officeDocument/2006/relationships/hyperlink" Target="normacs://normacs.ru/VBBQ" TargetMode="External"/><Relationship Id="rId240" Type="http://schemas.openxmlformats.org/officeDocument/2006/relationships/hyperlink" Target="normacs://normacs.ru/VBBQ" TargetMode="External"/><Relationship Id="rId261" Type="http://schemas.openxmlformats.org/officeDocument/2006/relationships/hyperlink" Target="normacs://normacs.ru/10O2B" TargetMode="External"/><Relationship Id="rId14" Type="http://schemas.openxmlformats.org/officeDocument/2006/relationships/hyperlink" Target="normacs://normacs.ru/UHUP" TargetMode="External"/><Relationship Id="rId35" Type="http://schemas.openxmlformats.org/officeDocument/2006/relationships/hyperlink" Target="normacs://normacs.ru/11PV0" TargetMode="External"/><Relationship Id="rId56" Type="http://schemas.openxmlformats.org/officeDocument/2006/relationships/hyperlink" Target="normacs://normacs.ru/110JP" TargetMode="External"/><Relationship Id="rId77" Type="http://schemas.openxmlformats.org/officeDocument/2006/relationships/hyperlink" Target="normacs://normacs.ru/12AC0" TargetMode="External"/><Relationship Id="rId100" Type="http://schemas.openxmlformats.org/officeDocument/2006/relationships/hyperlink" Target="normacs://normacs.ru/11P4B" TargetMode="External"/><Relationship Id="rId282" Type="http://schemas.openxmlformats.org/officeDocument/2006/relationships/hyperlink" Target="normacs://normacs.ru/114O7" TargetMode="External"/><Relationship Id="rId8" Type="http://schemas.openxmlformats.org/officeDocument/2006/relationships/hyperlink" Target="normacs://normacs.ru/V5C3" TargetMode="External"/><Relationship Id="rId98" Type="http://schemas.openxmlformats.org/officeDocument/2006/relationships/hyperlink" Target="normacs://normacs.ru/11P4B" TargetMode="External"/><Relationship Id="rId121" Type="http://schemas.openxmlformats.org/officeDocument/2006/relationships/hyperlink" Target="normacs://normacs.ru/AD1" TargetMode="External"/><Relationship Id="rId142" Type="http://schemas.openxmlformats.org/officeDocument/2006/relationships/hyperlink" Target="normacs://normacs.ru/1286T" TargetMode="External"/><Relationship Id="rId163" Type="http://schemas.openxmlformats.org/officeDocument/2006/relationships/hyperlink" Target="normacs://normacs.ru/12B5P" TargetMode="External"/><Relationship Id="rId184" Type="http://schemas.openxmlformats.org/officeDocument/2006/relationships/hyperlink" Target="normacs://normacs.ru/10HP6" TargetMode="External"/><Relationship Id="rId219" Type="http://schemas.openxmlformats.org/officeDocument/2006/relationships/hyperlink" Target="normacs://normacs.ru/12EH6" TargetMode="External"/><Relationship Id="rId230" Type="http://schemas.openxmlformats.org/officeDocument/2006/relationships/hyperlink" Target="normacs://normacs.ru/VRJS" TargetMode="External"/><Relationship Id="rId251" Type="http://schemas.openxmlformats.org/officeDocument/2006/relationships/hyperlink" Target="normacs://normacs.ru/10STI" TargetMode="External"/><Relationship Id="rId25" Type="http://schemas.openxmlformats.org/officeDocument/2006/relationships/hyperlink" Target="normacs://normacs.ru/10O2B" TargetMode="External"/><Relationship Id="rId46" Type="http://schemas.openxmlformats.org/officeDocument/2006/relationships/hyperlink" Target="normacs://normacs.ru/104A4" TargetMode="External"/><Relationship Id="rId67" Type="http://schemas.openxmlformats.org/officeDocument/2006/relationships/hyperlink" Target="normacs://normacs.ru/11S2M" TargetMode="External"/><Relationship Id="rId272" Type="http://schemas.openxmlformats.org/officeDocument/2006/relationships/hyperlink" Target="normacs://normacs.ru/118EV" TargetMode="External"/><Relationship Id="rId293" Type="http://schemas.openxmlformats.org/officeDocument/2006/relationships/hyperlink" Target="normacs://normacs.ru/1185L" TargetMode="External"/><Relationship Id="rId307" Type="http://schemas.openxmlformats.org/officeDocument/2006/relationships/header" Target="header3.xml"/><Relationship Id="rId88" Type="http://schemas.openxmlformats.org/officeDocument/2006/relationships/hyperlink" Target="normacs://normacs.ru/1216E" TargetMode="External"/><Relationship Id="rId111" Type="http://schemas.openxmlformats.org/officeDocument/2006/relationships/hyperlink" Target="normacs://normacs.ru/AD1" TargetMode="External"/><Relationship Id="rId132" Type="http://schemas.openxmlformats.org/officeDocument/2006/relationships/hyperlink" Target="normacs://normacs.ru/11K5R" TargetMode="External"/><Relationship Id="rId153" Type="http://schemas.openxmlformats.org/officeDocument/2006/relationships/hyperlink" Target="normacs://normacs.ru/3VV" TargetMode="External"/><Relationship Id="rId174" Type="http://schemas.openxmlformats.org/officeDocument/2006/relationships/hyperlink" Target="normacs://normacs.ru/12B5P" TargetMode="External"/><Relationship Id="rId195" Type="http://schemas.openxmlformats.org/officeDocument/2006/relationships/hyperlink" Target="normacs://normacs.ru/VRM3" TargetMode="External"/><Relationship Id="rId209" Type="http://schemas.openxmlformats.org/officeDocument/2006/relationships/hyperlink" Target="normacs://normacs.ru/7MC" TargetMode="External"/><Relationship Id="rId220" Type="http://schemas.openxmlformats.org/officeDocument/2006/relationships/hyperlink" Target="normacs://normacs.ru/JH1" TargetMode="External"/><Relationship Id="rId241" Type="http://schemas.openxmlformats.org/officeDocument/2006/relationships/hyperlink" Target="normacs://normacs.ru/128CM" TargetMode="External"/><Relationship Id="rId15" Type="http://schemas.openxmlformats.org/officeDocument/2006/relationships/hyperlink" Target="normacs://normacs.ru/10TFO" TargetMode="External"/><Relationship Id="rId36" Type="http://schemas.openxmlformats.org/officeDocument/2006/relationships/hyperlink" Target="normacs://normacs.ru/VS2F" TargetMode="External"/><Relationship Id="rId57" Type="http://schemas.openxmlformats.org/officeDocument/2006/relationships/hyperlink" Target="normacs://normacs.ru/1139M" TargetMode="External"/><Relationship Id="rId262" Type="http://schemas.openxmlformats.org/officeDocument/2006/relationships/hyperlink" Target="normacs://normacs.ru/11SQ6" TargetMode="External"/><Relationship Id="rId283" Type="http://schemas.openxmlformats.org/officeDocument/2006/relationships/hyperlink" Target="normacs://normacs.ru/V5RS" TargetMode="External"/><Relationship Id="rId78" Type="http://schemas.openxmlformats.org/officeDocument/2006/relationships/hyperlink" Target="normacs://normacs.ru/VKL2" TargetMode="External"/><Relationship Id="rId99" Type="http://schemas.openxmlformats.org/officeDocument/2006/relationships/hyperlink" Target="normacs://normacs.ru/11PVH" TargetMode="External"/><Relationship Id="rId101" Type="http://schemas.openxmlformats.org/officeDocument/2006/relationships/image" Target="media/image2.png"/><Relationship Id="rId122" Type="http://schemas.openxmlformats.org/officeDocument/2006/relationships/hyperlink" Target="normacs://normacs.ru/11UQJ" TargetMode="External"/><Relationship Id="rId143" Type="http://schemas.openxmlformats.org/officeDocument/2006/relationships/hyperlink" Target="normacs://normacs.ru/1057Q" TargetMode="External"/><Relationship Id="rId164" Type="http://schemas.openxmlformats.org/officeDocument/2006/relationships/hyperlink" Target="normacs://normacs.ru/12B5P" TargetMode="External"/><Relationship Id="rId185" Type="http://schemas.openxmlformats.org/officeDocument/2006/relationships/hyperlink" Target="normacs://normacs.ru/VRM3" TargetMode="External"/><Relationship Id="rId9" Type="http://schemas.openxmlformats.org/officeDocument/2006/relationships/hyperlink" Target="normacs://normacs.ru/JH1" TargetMode="External"/><Relationship Id="rId210" Type="http://schemas.openxmlformats.org/officeDocument/2006/relationships/hyperlink" Target="normacs://normacs.ru/7MC" TargetMode="External"/><Relationship Id="rId26" Type="http://schemas.openxmlformats.org/officeDocument/2006/relationships/hyperlink" Target="normacs://normacs.ru/124SJ" TargetMode="External"/><Relationship Id="rId231" Type="http://schemas.openxmlformats.org/officeDocument/2006/relationships/hyperlink" Target="normacs://normacs.ru/123NI" TargetMode="External"/><Relationship Id="rId252" Type="http://schemas.openxmlformats.org/officeDocument/2006/relationships/hyperlink" Target="normacs://normacs.ru/V5C3" TargetMode="External"/><Relationship Id="rId273" Type="http://schemas.openxmlformats.org/officeDocument/2006/relationships/hyperlink" Target="normacs://normacs.ru/11P0N" TargetMode="External"/><Relationship Id="rId294" Type="http://schemas.openxmlformats.org/officeDocument/2006/relationships/hyperlink" Target="normacs://normacs.ru/1122J" TargetMode="External"/><Relationship Id="rId308" Type="http://schemas.openxmlformats.org/officeDocument/2006/relationships/footer" Target="footer3.xml"/><Relationship Id="rId47" Type="http://schemas.openxmlformats.org/officeDocument/2006/relationships/hyperlink" Target="normacs://normacs.ru/125KH" TargetMode="External"/><Relationship Id="rId68" Type="http://schemas.openxmlformats.org/officeDocument/2006/relationships/hyperlink" Target="normacs://normacs.ru/11TB1" TargetMode="External"/><Relationship Id="rId89" Type="http://schemas.openxmlformats.org/officeDocument/2006/relationships/image" Target="media/image1.png"/><Relationship Id="rId112" Type="http://schemas.openxmlformats.org/officeDocument/2006/relationships/hyperlink" Target="normacs://normacs.ru/11SQF" TargetMode="External"/><Relationship Id="rId133" Type="http://schemas.openxmlformats.org/officeDocument/2006/relationships/hyperlink" Target="normacs://normacs.ru/5TC" TargetMode="External"/><Relationship Id="rId154" Type="http://schemas.openxmlformats.org/officeDocument/2006/relationships/hyperlink" Target="normacs://normacs.ru/1216E" TargetMode="External"/><Relationship Id="rId175" Type="http://schemas.openxmlformats.org/officeDocument/2006/relationships/hyperlink" Target="normacs://normacs.ru/775" TargetMode="External"/><Relationship Id="rId196" Type="http://schemas.openxmlformats.org/officeDocument/2006/relationships/hyperlink" Target="normacs://normacs.ru/12B5P" TargetMode="External"/><Relationship Id="rId200" Type="http://schemas.openxmlformats.org/officeDocument/2006/relationships/hyperlink" Target="normacs://normacs.ru/V2VR" TargetMode="External"/><Relationship Id="rId16" Type="http://schemas.openxmlformats.org/officeDocument/2006/relationships/hyperlink" Target="normacs://normacs.ru/10STI" TargetMode="External"/><Relationship Id="rId221" Type="http://schemas.openxmlformats.org/officeDocument/2006/relationships/hyperlink" Target="normacs://normacs.ru/7MC" TargetMode="External"/><Relationship Id="rId242" Type="http://schemas.openxmlformats.org/officeDocument/2006/relationships/hyperlink" Target="normacs://normacs.ru/8DG" TargetMode="External"/><Relationship Id="rId263" Type="http://schemas.openxmlformats.org/officeDocument/2006/relationships/image" Target="media/image13.png"/><Relationship Id="rId284" Type="http://schemas.openxmlformats.org/officeDocument/2006/relationships/hyperlink" Target="normacs://normacs.ru/V2VR" TargetMode="External"/><Relationship Id="rId37" Type="http://schemas.openxmlformats.org/officeDocument/2006/relationships/hyperlink" Target="normacs://normacs.ru/11NAV" TargetMode="External"/><Relationship Id="rId58" Type="http://schemas.openxmlformats.org/officeDocument/2006/relationships/hyperlink" Target="normacs://normacs.ru/11522" TargetMode="External"/><Relationship Id="rId79" Type="http://schemas.openxmlformats.org/officeDocument/2006/relationships/hyperlink" Target="normacs://normacs.ru/9VB" TargetMode="External"/><Relationship Id="rId102" Type="http://schemas.openxmlformats.org/officeDocument/2006/relationships/image" Target="media/image3.png"/><Relationship Id="rId123" Type="http://schemas.openxmlformats.org/officeDocument/2006/relationships/hyperlink" Target="normacs://normacs.ru/125KH" TargetMode="External"/><Relationship Id="rId144" Type="http://schemas.openxmlformats.org/officeDocument/2006/relationships/hyperlink" Target="normacs://normacs.ru/1057Q" TargetMode="External"/><Relationship Id="rId90" Type="http://schemas.openxmlformats.org/officeDocument/2006/relationships/hyperlink" Target="normacs://normacs.ru/1110O" TargetMode="External"/><Relationship Id="rId165" Type="http://schemas.openxmlformats.org/officeDocument/2006/relationships/hyperlink" Target="normacs://normacs.ru/AD1" TargetMode="External"/><Relationship Id="rId186" Type="http://schemas.openxmlformats.org/officeDocument/2006/relationships/hyperlink" Target="normacs://normacs.ru/10HP6" TargetMode="External"/><Relationship Id="rId211" Type="http://schemas.openxmlformats.org/officeDocument/2006/relationships/hyperlink" Target="normacs://normacs.ru/10ICS" TargetMode="External"/><Relationship Id="rId232" Type="http://schemas.openxmlformats.org/officeDocument/2006/relationships/hyperlink" Target="normacs://normacs.ru/11QHH" TargetMode="External"/><Relationship Id="rId253" Type="http://schemas.openxmlformats.org/officeDocument/2006/relationships/hyperlink" Target="normacs://normacs.ru/V5C3" TargetMode="External"/><Relationship Id="rId274" Type="http://schemas.openxmlformats.org/officeDocument/2006/relationships/hyperlink" Target="normacs://normacs.ru/1225K" TargetMode="External"/><Relationship Id="rId295" Type="http://schemas.openxmlformats.org/officeDocument/2006/relationships/hyperlink" Target="normacs://normacs.ru/121M1" TargetMode="External"/><Relationship Id="rId309" Type="http://schemas.openxmlformats.org/officeDocument/2006/relationships/fontTable" Target="fontTable.xml"/><Relationship Id="rId27" Type="http://schemas.openxmlformats.org/officeDocument/2006/relationships/hyperlink" Target="normacs://normacs.ru/11SQ6" TargetMode="External"/><Relationship Id="rId48" Type="http://schemas.openxmlformats.org/officeDocument/2006/relationships/hyperlink" Target="normacs://normacs.ru/1057Q" TargetMode="External"/><Relationship Id="rId69" Type="http://schemas.openxmlformats.org/officeDocument/2006/relationships/hyperlink" Target="normacs://normacs.ru/11UQJ" TargetMode="External"/><Relationship Id="rId113" Type="http://schemas.openxmlformats.org/officeDocument/2006/relationships/hyperlink" Target="normacs://normacs.ru/11PV0" TargetMode="External"/><Relationship Id="rId134" Type="http://schemas.openxmlformats.org/officeDocument/2006/relationships/image" Target="media/image9.png"/><Relationship Id="rId80" Type="http://schemas.openxmlformats.org/officeDocument/2006/relationships/hyperlink" Target="normacs://normacs.ru/775" TargetMode="External"/><Relationship Id="rId155" Type="http://schemas.openxmlformats.org/officeDocument/2006/relationships/hyperlink" Target="normacs://normacs.ru/11P4B" TargetMode="External"/><Relationship Id="rId176" Type="http://schemas.openxmlformats.org/officeDocument/2006/relationships/hyperlink" Target="normacs://normacs.ru/775" TargetMode="External"/><Relationship Id="rId197" Type="http://schemas.openxmlformats.org/officeDocument/2006/relationships/hyperlink" Target="normacs://normacs.ru/10529" TargetMode="External"/><Relationship Id="rId201" Type="http://schemas.openxmlformats.org/officeDocument/2006/relationships/hyperlink" Target="normacs://normacs.ru/10H5G" TargetMode="External"/><Relationship Id="rId222" Type="http://schemas.openxmlformats.org/officeDocument/2006/relationships/hyperlink" Target="normacs://normacs.ru/115JP" TargetMode="External"/><Relationship Id="rId243" Type="http://schemas.openxmlformats.org/officeDocument/2006/relationships/hyperlink" Target="normacs://normacs.ru/8DG" TargetMode="External"/><Relationship Id="rId264" Type="http://schemas.openxmlformats.org/officeDocument/2006/relationships/image" Target="media/image14.png"/><Relationship Id="rId285" Type="http://schemas.openxmlformats.org/officeDocument/2006/relationships/hyperlink" Target="normacs://normacs.ru/V5C3" TargetMode="External"/><Relationship Id="rId17" Type="http://schemas.openxmlformats.org/officeDocument/2006/relationships/hyperlink" Target="normacs://normacs.ru/10VQL" TargetMode="External"/><Relationship Id="rId38" Type="http://schemas.openxmlformats.org/officeDocument/2006/relationships/hyperlink" Target="normacs://normacs.ru/10D0Q" TargetMode="External"/><Relationship Id="rId59" Type="http://schemas.openxmlformats.org/officeDocument/2006/relationships/hyperlink" Target="normacs://normacs.ru/119AH" TargetMode="External"/><Relationship Id="rId103" Type="http://schemas.openxmlformats.org/officeDocument/2006/relationships/image" Target="media/image4.png"/><Relationship Id="rId124" Type="http://schemas.openxmlformats.org/officeDocument/2006/relationships/hyperlink" Target="normacs://normacs.ru/11KGP" TargetMode="External"/><Relationship Id="rId310" Type="http://schemas.openxmlformats.org/officeDocument/2006/relationships/theme" Target="theme/theme1.xml"/><Relationship Id="rId70" Type="http://schemas.openxmlformats.org/officeDocument/2006/relationships/hyperlink" Target="normacs://normacs.ru/120C3" TargetMode="External"/><Relationship Id="rId91" Type="http://schemas.openxmlformats.org/officeDocument/2006/relationships/hyperlink" Target="normacs://normacs.ru/121M1" TargetMode="External"/><Relationship Id="rId145" Type="http://schemas.openxmlformats.org/officeDocument/2006/relationships/hyperlink" Target="normacs://normacs.ru/128SP" TargetMode="External"/><Relationship Id="rId166" Type="http://schemas.openxmlformats.org/officeDocument/2006/relationships/hyperlink" Target="normacs://normacs.ru/12B5P" TargetMode="External"/><Relationship Id="rId187" Type="http://schemas.openxmlformats.org/officeDocument/2006/relationships/hyperlink" Target="normacs://normacs.ru/12B5P" TargetMode="External"/><Relationship Id="rId1" Type="http://schemas.openxmlformats.org/officeDocument/2006/relationships/styles" Target="styles.xml"/><Relationship Id="rId212" Type="http://schemas.openxmlformats.org/officeDocument/2006/relationships/hyperlink" Target="normacs://normacs.ru/10ICS" TargetMode="External"/><Relationship Id="rId233" Type="http://schemas.openxmlformats.org/officeDocument/2006/relationships/hyperlink" Target="normacs://normacs.ru/11474" TargetMode="External"/><Relationship Id="rId254" Type="http://schemas.openxmlformats.org/officeDocument/2006/relationships/hyperlink" Target="normacs://normacs.ru/10KE2" TargetMode="External"/><Relationship Id="rId28" Type="http://schemas.openxmlformats.org/officeDocument/2006/relationships/hyperlink" Target="normacs://normacs.ru/VRL5" TargetMode="External"/><Relationship Id="rId49" Type="http://schemas.openxmlformats.org/officeDocument/2006/relationships/hyperlink" Target="normacs://normacs.ru/1297L" TargetMode="External"/><Relationship Id="rId114" Type="http://schemas.openxmlformats.org/officeDocument/2006/relationships/hyperlink" Target="normacs://normacs.ru/VS2F" TargetMode="External"/><Relationship Id="rId275" Type="http://schemas.openxmlformats.org/officeDocument/2006/relationships/hyperlink" Target="normacs://normacs.ru/1139M" TargetMode="External"/><Relationship Id="rId296" Type="http://schemas.openxmlformats.org/officeDocument/2006/relationships/hyperlink" Target="normacs://normacs.ru/114PL" TargetMode="External"/><Relationship Id="rId300" Type="http://schemas.openxmlformats.org/officeDocument/2006/relationships/hyperlink" Target="normacs://normacs.ru/847" TargetMode="External"/><Relationship Id="rId60" Type="http://schemas.openxmlformats.org/officeDocument/2006/relationships/hyperlink" Target="normacs://normacs.ru/119AH" TargetMode="External"/><Relationship Id="rId81" Type="http://schemas.openxmlformats.org/officeDocument/2006/relationships/hyperlink" Target="normacs://normacs.ru/8DG" TargetMode="External"/><Relationship Id="rId135" Type="http://schemas.openxmlformats.org/officeDocument/2006/relationships/hyperlink" Target="normacs://normacs.ru/10LOP" TargetMode="External"/><Relationship Id="rId156" Type="http://schemas.openxmlformats.org/officeDocument/2006/relationships/hyperlink" Target="normacs://normacs.ru/11PTC" TargetMode="External"/><Relationship Id="rId177" Type="http://schemas.openxmlformats.org/officeDocument/2006/relationships/hyperlink" Target="normacs://normacs.ru/10HP6" TargetMode="External"/><Relationship Id="rId198" Type="http://schemas.openxmlformats.org/officeDocument/2006/relationships/hyperlink" Target="normacs://normacs.ru/10D0Q" TargetMode="External"/><Relationship Id="rId202" Type="http://schemas.openxmlformats.org/officeDocument/2006/relationships/hyperlink" Target="normacs://normacs.ru/10H5G" TargetMode="External"/><Relationship Id="rId223" Type="http://schemas.openxmlformats.org/officeDocument/2006/relationships/hyperlink" Target="normacs://normacs.ru/12E95" TargetMode="External"/><Relationship Id="rId244" Type="http://schemas.openxmlformats.org/officeDocument/2006/relationships/hyperlink" Target="normacs://normacs.ru/8DG" TargetMode="External"/><Relationship Id="rId18" Type="http://schemas.openxmlformats.org/officeDocument/2006/relationships/hyperlink" Target="normacs://normacs.ru/115JK" TargetMode="External"/><Relationship Id="rId39" Type="http://schemas.openxmlformats.org/officeDocument/2006/relationships/hyperlink" Target="normacs://normacs.ru/11P4B" TargetMode="External"/><Relationship Id="rId265" Type="http://schemas.openxmlformats.org/officeDocument/2006/relationships/image" Target="media/image15.png"/><Relationship Id="rId286" Type="http://schemas.openxmlformats.org/officeDocument/2006/relationships/hyperlink" Target="normacs://normacs.ru/VD5H" TargetMode="External"/><Relationship Id="rId50" Type="http://schemas.openxmlformats.org/officeDocument/2006/relationships/hyperlink" Target="normacs://normacs.ru/10HP6" TargetMode="External"/><Relationship Id="rId104" Type="http://schemas.openxmlformats.org/officeDocument/2006/relationships/image" Target="media/image5.png"/><Relationship Id="rId125" Type="http://schemas.openxmlformats.org/officeDocument/2006/relationships/hyperlink" Target="normacs://normacs.ru/1050F" TargetMode="External"/><Relationship Id="rId146" Type="http://schemas.openxmlformats.org/officeDocument/2006/relationships/hyperlink" Target="normacs://normacs.ru/128SP" TargetMode="External"/><Relationship Id="rId167" Type="http://schemas.openxmlformats.org/officeDocument/2006/relationships/hyperlink" Target="normacs://normacs.ru/775" TargetMode="External"/><Relationship Id="rId188" Type="http://schemas.openxmlformats.org/officeDocument/2006/relationships/hyperlink" Target="normacs://normacs.ru/VRM3" TargetMode="External"/><Relationship Id="rId71" Type="http://schemas.openxmlformats.org/officeDocument/2006/relationships/hyperlink" Target="normacs://normacs.ru/1225H" TargetMode="External"/><Relationship Id="rId92" Type="http://schemas.openxmlformats.org/officeDocument/2006/relationships/hyperlink" Target="normacs://normacs.ru/114PL" TargetMode="External"/><Relationship Id="rId213" Type="http://schemas.openxmlformats.org/officeDocument/2006/relationships/hyperlink" Target="normacs://normacs.ru/9VB" TargetMode="External"/><Relationship Id="rId234" Type="http://schemas.openxmlformats.org/officeDocument/2006/relationships/hyperlink" Target="normacs://normacs.ru/19GJ" TargetMode="External"/><Relationship Id="rId2" Type="http://schemas.openxmlformats.org/officeDocument/2006/relationships/settings" Target="settings.xml"/><Relationship Id="rId29" Type="http://schemas.openxmlformats.org/officeDocument/2006/relationships/hyperlink" Target="normacs://normacs.ru/10575" TargetMode="External"/><Relationship Id="rId255" Type="http://schemas.openxmlformats.org/officeDocument/2006/relationships/hyperlink" Target="normacs://normacs.ru/110JP" TargetMode="External"/><Relationship Id="rId276" Type="http://schemas.openxmlformats.org/officeDocument/2006/relationships/hyperlink" Target="normacs://normacs.ru/1225H" TargetMode="External"/><Relationship Id="rId297" Type="http://schemas.openxmlformats.org/officeDocument/2006/relationships/hyperlink" Target="normacs://normacs.ru/122G8" TargetMode="External"/><Relationship Id="rId40" Type="http://schemas.openxmlformats.org/officeDocument/2006/relationships/hyperlink" Target="normacs://normacs.ru/VRM3" TargetMode="External"/><Relationship Id="rId115" Type="http://schemas.openxmlformats.org/officeDocument/2006/relationships/hyperlink" Target="normacs://normacs.ru/AD1" TargetMode="External"/><Relationship Id="rId136" Type="http://schemas.openxmlformats.org/officeDocument/2006/relationships/hyperlink" Target="normacs://normacs.ru/AD1" TargetMode="External"/><Relationship Id="rId157" Type="http://schemas.openxmlformats.org/officeDocument/2006/relationships/hyperlink" Target="normacs://normacs.ru/V5C3" TargetMode="External"/><Relationship Id="rId178" Type="http://schemas.openxmlformats.org/officeDocument/2006/relationships/hyperlink" Target="normacs://normacs.ru/11PV3" TargetMode="External"/><Relationship Id="rId301" Type="http://schemas.openxmlformats.org/officeDocument/2006/relationships/hyperlink" Target="normacs://normacs.ru/122G8" TargetMode="External"/><Relationship Id="rId61" Type="http://schemas.openxmlformats.org/officeDocument/2006/relationships/hyperlink" Target="normacs://normacs.ru/1176S" TargetMode="External"/><Relationship Id="rId82" Type="http://schemas.openxmlformats.org/officeDocument/2006/relationships/hyperlink" Target="normacs://normacs.ru/AD1" TargetMode="External"/><Relationship Id="rId199" Type="http://schemas.openxmlformats.org/officeDocument/2006/relationships/hyperlink" Target="normacs://normacs.ru/10575" TargetMode="External"/><Relationship Id="rId203" Type="http://schemas.openxmlformats.org/officeDocument/2006/relationships/hyperlink" Target="normacs://normacs.ru/V2VR" TargetMode="External"/><Relationship Id="rId19" Type="http://schemas.openxmlformats.org/officeDocument/2006/relationships/hyperlink" Target="normacs://normacs.ru/115JN" TargetMode="External"/><Relationship Id="rId224" Type="http://schemas.openxmlformats.org/officeDocument/2006/relationships/hyperlink" Target="normacs://normacs.ru/12B5P" TargetMode="External"/><Relationship Id="rId245" Type="http://schemas.openxmlformats.org/officeDocument/2006/relationships/hyperlink" Target="normacs://normacs.ru/8DG" TargetMode="External"/><Relationship Id="rId266" Type="http://schemas.openxmlformats.org/officeDocument/2006/relationships/image" Target="media/image16.png"/><Relationship Id="rId287" Type="http://schemas.openxmlformats.org/officeDocument/2006/relationships/hyperlink" Target="normacs://normacs.ru/7MC" TargetMode="External"/><Relationship Id="rId30" Type="http://schemas.openxmlformats.org/officeDocument/2006/relationships/hyperlink" Target="normacs://normacs.ru/105I3" TargetMode="External"/><Relationship Id="rId105" Type="http://schemas.openxmlformats.org/officeDocument/2006/relationships/image" Target="media/image6.png"/><Relationship Id="rId126" Type="http://schemas.openxmlformats.org/officeDocument/2006/relationships/hyperlink" Target="normacs://normacs.ru/1050F" TargetMode="External"/><Relationship Id="rId147" Type="http://schemas.openxmlformats.org/officeDocument/2006/relationships/hyperlink" Target="normacs://normacs.ru/11P4B" TargetMode="External"/><Relationship Id="rId168" Type="http://schemas.openxmlformats.org/officeDocument/2006/relationships/hyperlink" Target="normacs://normacs.ru/775" TargetMode="External"/><Relationship Id="rId51" Type="http://schemas.openxmlformats.org/officeDocument/2006/relationships/hyperlink" Target="normacs://normacs.ru/10HP7" TargetMode="External"/><Relationship Id="rId72" Type="http://schemas.openxmlformats.org/officeDocument/2006/relationships/hyperlink" Target="normacs://normacs.ru/1225K" TargetMode="External"/><Relationship Id="rId93" Type="http://schemas.openxmlformats.org/officeDocument/2006/relationships/hyperlink" Target="normacs://normacs.ru/12GEU" TargetMode="External"/><Relationship Id="rId189" Type="http://schemas.openxmlformats.org/officeDocument/2006/relationships/hyperlink" Target="normacs://normacs.ru/10HP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normacs://normacs.ru/1122J" TargetMode="External"/><Relationship Id="rId235" Type="http://schemas.openxmlformats.org/officeDocument/2006/relationships/hyperlink" Target="normacs://normacs.ru/VKL2" TargetMode="External"/><Relationship Id="rId256" Type="http://schemas.openxmlformats.org/officeDocument/2006/relationships/hyperlink" Target="normacs://normacs.ru/1176S" TargetMode="External"/><Relationship Id="rId277" Type="http://schemas.openxmlformats.org/officeDocument/2006/relationships/hyperlink" Target="normacs://normacs.ru/11NAV" TargetMode="External"/><Relationship Id="rId298" Type="http://schemas.openxmlformats.org/officeDocument/2006/relationships/hyperlink" Target="normacs://normacs.ru/17J0" TargetMode="External"/><Relationship Id="rId116" Type="http://schemas.openxmlformats.org/officeDocument/2006/relationships/hyperlink" Target="normacs://normacs.ru/12514" TargetMode="External"/><Relationship Id="rId137" Type="http://schemas.openxmlformats.org/officeDocument/2006/relationships/hyperlink" Target="normacs://normacs.ru/116IJ" TargetMode="External"/><Relationship Id="rId158" Type="http://schemas.openxmlformats.org/officeDocument/2006/relationships/hyperlink" Target="normacs://normacs.ru/AD1" TargetMode="External"/><Relationship Id="rId302" Type="http://schemas.openxmlformats.org/officeDocument/2006/relationships/hyperlink" Target="normacs://normacs.ru/114O7" TargetMode="External"/><Relationship Id="rId20" Type="http://schemas.openxmlformats.org/officeDocument/2006/relationships/hyperlink" Target="normacs://normacs.ru/115JO" TargetMode="External"/><Relationship Id="rId41" Type="http://schemas.openxmlformats.org/officeDocument/2006/relationships/hyperlink" Target="normacs://normacs.ru/11PVH" TargetMode="External"/><Relationship Id="rId62" Type="http://schemas.openxmlformats.org/officeDocument/2006/relationships/hyperlink" Target="normacs://normacs.ru/11KGP" TargetMode="External"/><Relationship Id="rId83" Type="http://schemas.openxmlformats.org/officeDocument/2006/relationships/hyperlink" Target="normacs://normacs.ru/17J2" TargetMode="External"/><Relationship Id="rId179" Type="http://schemas.openxmlformats.org/officeDocument/2006/relationships/hyperlink" Target="normacs://normacs.ru/10TFO" TargetMode="External"/><Relationship Id="rId190" Type="http://schemas.openxmlformats.org/officeDocument/2006/relationships/hyperlink" Target="normacs://normacs.ru/105I3" TargetMode="External"/><Relationship Id="rId204" Type="http://schemas.openxmlformats.org/officeDocument/2006/relationships/hyperlink" Target="normacs://normacs.ru/1185L" TargetMode="External"/><Relationship Id="rId225" Type="http://schemas.openxmlformats.org/officeDocument/2006/relationships/hyperlink" Target="normacs://normacs.ru/11TB1" TargetMode="External"/><Relationship Id="rId246" Type="http://schemas.openxmlformats.org/officeDocument/2006/relationships/hyperlink" Target="normacs://normacs.ru/11V6K" TargetMode="External"/><Relationship Id="rId267" Type="http://schemas.openxmlformats.org/officeDocument/2006/relationships/image" Target="media/image17.png"/><Relationship Id="rId288" Type="http://schemas.openxmlformats.org/officeDocument/2006/relationships/hyperlink" Target="normacs://normacs.ru/VOP6" TargetMode="External"/><Relationship Id="rId106" Type="http://schemas.openxmlformats.org/officeDocument/2006/relationships/image" Target="media/image7.png"/><Relationship Id="rId127" Type="http://schemas.openxmlformats.org/officeDocument/2006/relationships/hyperlink" Target="normacs://normacs.ru/104AE" TargetMode="External"/><Relationship Id="rId10" Type="http://schemas.openxmlformats.org/officeDocument/2006/relationships/hyperlink" Target="normacs://normacs.ru/7T4" TargetMode="External"/><Relationship Id="rId31" Type="http://schemas.openxmlformats.org/officeDocument/2006/relationships/hyperlink" Target="normacs://normacs.ru/12B5P" TargetMode="External"/><Relationship Id="rId52" Type="http://schemas.openxmlformats.org/officeDocument/2006/relationships/hyperlink" Target="normacs://normacs.ru/128CM" TargetMode="External"/><Relationship Id="rId73" Type="http://schemas.openxmlformats.org/officeDocument/2006/relationships/hyperlink" Target="normacs://normacs.ru/123NI" TargetMode="External"/><Relationship Id="rId94" Type="http://schemas.openxmlformats.org/officeDocument/2006/relationships/hyperlink" Target="normacs://normacs.ru/AD1" TargetMode="External"/><Relationship Id="rId148" Type="http://schemas.openxmlformats.org/officeDocument/2006/relationships/hyperlink" Target="normacs://normacs.ru/104A4" TargetMode="External"/><Relationship Id="rId169" Type="http://schemas.openxmlformats.org/officeDocument/2006/relationships/image" Target="media/image12.png"/><Relationship Id="rId4" Type="http://schemas.openxmlformats.org/officeDocument/2006/relationships/footnotes" Target="footnotes.xml"/><Relationship Id="rId180" Type="http://schemas.openxmlformats.org/officeDocument/2006/relationships/hyperlink" Target="normacs://normacs.ru/10BNT" TargetMode="External"/><Relationship Id="rId215" Type="http://schemas.openxmlformats.org/officeDocument/2006/relationships/hyperlink" Target="normacs://normacs.ru/7MC" TargetMode="External"/><Relationship Id="rId236" Type="http://schemas.openxmlformats.org/officeDocument/2006/relationships/hyperlink" Target="normacs://normacs.ru/A9C" TargetMode="External"/><Relationship Id="rId257" Type="http://schemas.openxmlformats.org/officeDocument/2006/relationships/hyperlink" Target="normacs://normacs.ru/119AH" TargetMode="External"/><Relationship Id="rId278" Type="http://schemas.openxmlformats.org/officeDocument/2006/relationships/image" Target="media/image20.png"/><Relationship Id="rId303" Type="http://schemas.openxmlformats.org/officeDocument/2006/relationships/header" Target="header1.xml"/><Relationship Id="rId42" Type="http://schemas.openxmlformats.org/officeDocument/2006/relationships/hyperlink" Target="normacs://normacs.ru/11PV3" TargetMode="External"/><Relationship Id="rId84" Type="http://schemas.openxmlformats.org/officeDocument/2006/relationships/hyperlink" Target="normacs://normacs.ru/10PEN" TargetMode="External"/><Relationship Id="rId138" Type="http://schemas.openxmlformats.org/officeDocument/2006/relationships/hyperlink" Target="normacs://normacs.ru/UHUP" TargetMode="External"/><Relationship Id="rId191" Type="http://schemas.openxmlformats.org/officeDocument/2006/relationships/hyperlink" Target="normacs://normacs.ru/VRL5" TargetMode="External"/><Relationship Id="rId205" Type="http://schemas.openxmlformats.org/officeDocument/2006/relationships/hyperlink" Target="normacs://normacs.ru/7MC" TargetMode="External"/><Relationship Id="rId247" Type="http://schemas.openxmlformats.org/officeDocument/2006/relationships/hyperlink" Target="normacs://normacs.ru/VOP6" TargetMode="External"/><Relationship Id="rId107" Type="http://schemas.openxmlformats.org/officeDocument/2006/relationships/image" Target="media/image8.png"/><Relationship Id="rId289" Type="http://schemas.openxmlformats.org/officeDocument/2006/relationships/hyperlink" Target="normacs://normacs.ru/5TC" TargetMode="External"/><Relationship Id="rId11" Type="http://schemas.openxmlformats.org/officeDocument/2006/relationships/hyperlink" Target="normacs://normacs.ru/11474" TargetMode="External"/><Relationship Id="rId53" Type="http://schemas.openxmlformats.org/officeDocument/2006/relationships/hyperlink" Target="normacs://normacs.ru/10LOP" TargetMode="External"/><Relationship Id="rId149" Type="http://schemas.openxmlformats.org/officeDocument/2006/relationships/hyperlink" Target="normacs://normacs.ru/11NAV" TargetMode="External"/><Relationship Id="rId95" Type="http://schemas.openxmlformats.org/officeDocument/2006/relationships/hyperlink" Target="normacs://normacs.ru/124SJ" TargetMode="External"/><Relationship Id="rId160" Type="http://schemas.openxmlformats.org/officeDocument/2006/relationships/hyperlink" Target="normacs://normacs.ru/105I3" TargetMode="External"/><Relationship Id="rId216" Type="http://schemas.openxmlformats.org/officeDocument/2006/relationships/hyperlink" Target="normacs://normacs.ru/7MC" TargetMode="External"/><Relationship Id="rId258" Type="http://schemas.openxmlformats.org/officeDocument/2006/relationships/hyperlink" Target="normacs://normacs.ru/7MC" TargetMode="External"/><Relationship Id="rId22" Type="http://schemas.openxmlformats.org/officeDocument/2006/relationships/hyperlink" Target="normacs://normacs.ru/11V6K" TargetMode="External"/><Relationship Id="rId64" Type="http://schemas.openxmlformats.org/officeDocument/2006/relationships/hyperlink" Target="normacs://normacs.ru/11P0N" TargetMode="External"/><Relationship Id="rId118" Type="http://schemas.openxmlformats.org/officeDocument/2006/relationships/hyperlink" Target="normacs://normacs.ru/114PL" TargetMode="External"/><Relationship Id="rId171" Type="http://schemas.openxmlformats.org/officeDocument/2006/relationships/hyperlink" Target="normacs://normacs.ru/12B5P" TargetMode="External"/><Relationship Id="rId227" Type="http://schemas.openxmlformats.org/officeDocument/2006/relationships/hyperlink" Target="normacs://normacs.ru/11S2M" TargetMode="External"/><Relationship Id="rId269" Type="http://schemas.openxmlformats.org/officeDocument/2006/relationships/image" Target="media/image19.png"/><Relationship Id="rId33" Type="http://schemas.openxmlformats.org/officeDocument/2006/relationships/hyperlink" Target="normacs://normacs.ru/10BNT" TargetMode="External"/><Relationship Id="rId129" Type="http://schemas.openxmlformats.org/officeDocument/2006/relationships/hyperlink" Target="normacs://normacs.ru/11VRC" TargetMode="External"/><Relationship Id="rId280" Type="http://schemas.openxmlformats.org/officeDocument/2006/relationships/image" Target="media/image22.png"/><Relationship Id="rId75" Type="http://schemas.openxmlformats.org/officeDocument/2006/relationships/hyperlink" Target="normacs://normacs.ru/128SQ" TargetMode="External"/><Relationship Id="rId140" Type="http://schemas.openxmlformats.org/officeDocument/2006/relationships/hyperlink" Target="normacs://normacs.ru/VRJS" TargetMode="External"/><Relationship Id="rId182" Type="http://schemas.openxmlformats.org/officeDocument/2006/relationships/hyperlink" Target="normacs://normacs.ru/128CM" TargetMode="External"/><Relationship Id="rId6" Type="http://schemas.openxmlformats.org/officeDocument/2006/relationships/hyperlink" Target="normacs://normacs.ru/OF" TargetMode="External"/><Relationship Id="rId238" Type="http://schemas.openxmlformats.org/officeDocument/2006/relationships/hyperlink" Target="normacs://normacs.ru/AD1" TargetMode="External"/><Relationship Id="rId291" Type="http://schemas.openxmlformats.org/officeDocument/2006/relationships/hyperlink" Target="normacs://normacs.ru/10H5G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46380</Words>
  <Characters>264368</Characters>
  <Application>Microsoft Office Word</Application>
  <DocSecurity>0</DocSecurity>
  <Lines>2203</Lines>
  <Paragraphs>620</Paragraphs>
  <ScaleCrop>false</ScaleCrop>
  <Company/>
  <LinksUpToDate>false</LinksUpToDate>
  <CharactersWithSpaces>310128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СНиП 2.07.01-89* Актуализированная редакция СП 42.13330.2016 Градостроительство. Планировка и застройка городских и сельских поселений / 2 07 01 89* 42 13330 2016</dc:title>
  <dc:subject/>
  <dc:creator>user1</dc:creator>
  <cp:keywords/>
  <dc:description/>
  <cp:lastModifiedBy>user1</cp:lastModifiedBy>
  <cp:revision>3</cp:revision>
  <dcterms:created xsi:type="dcterms:W3CDTF">2021-07-06T07:14:00Z</dcterms:created>
  <dcterms:modified xsi:type="dcterms:W3CDTF">2021-07-06T07:14:00Z</dcterms:modified>
</cp:coreProperties>
</file>