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AF75" w14:textId="77777777" w:rsidR="00000000" w:rsidRDefault="00A33548">
      <w:pPr>
        <w:pStyle w:val="formattext"/>
        <w:jc w:val="right"/>
        <w:divId w:val="260186400"/>
      </w:pPr>
      <w:bookmarkStart w:id="0" w:name="bookmark"/>
      <w:r>
        <w:br/>
        <w:t>ГОСТ 21.601-2011</w:t>
      </w:r>
      <w:r>
        <w:br/>
      </w:r>
      <w:r>
        <w:br/>
        <w:t xml:space="preserve">Группа Ж01 </w:t>
      </w:r>
    </w:p>
    <w:p w14:paraId="24C2CC6F" w14:textId="77777777" w:rsidR="00000000" w:rsidRDefault="00A33548">
      <w:pPr>
        <w:pStyle w:val="headertext"/>
        <w:jc w:val="center"/>
        <w:divId w:val="260186400"/>
      </w:pPr>
      <w:r>
        <w:t>     </w:t>
      </w:r>
      <w:r>
        <w:br/>
        <w:t xml:space="preserve">МЕЖГОСУДАРСТВЕННЫЙ СТАНДАРТ </w:t>
      </w:r>
    </w:p>
    <w:p w14:paraId="60298941" w14:textId="77777777" w:rsidR="00000000" w:rsidRDefault="00A33548">
      <w:pPr>
        <w:pStyle w:val="formattext"/>
        <w:jc w:val="center"/>
        <w:divId w:val="260186400"/>
      </w:pPr>
    </w:p>
    <w:p w14:paraId="34835D0E" w14:textId="77777777" w:rsidR="00000000" w:rsidRDefault="00A33548">
      <w:pPr>
        <w:pStyle w:val="headertext"/>
        <w:jc w:val="center"/>
        <w:divId w:val="260186400"/>
      </w:pPr>
      <w:r>
        <w:t xml:space="preserve">Система проектной документации для строительства </w:t>
      </w:r>
    </w:p>
    <w:p w14:paraId="2E959EC7" w14:textId="77777777" w:rsidR="00000000" w:rsidRDefault="00A33548">
      <w:pPr>
        <w:pStyle w:val="headertext"/>
        <w:jc w:val="center"/>
        <w:divId w:val="260186400"/>
      </w:pPr>
      <w:r>
        <w:t xml:space="preserve">ПРАВИЛА ВЫПОЛНЕНИЯ РАБОЧЕЙ ДОКУМЕНТАЦИИ ВНУТРЕННИХ СИСТЕМ ВОДОСНАБЖЕНИЯ И КАНАЛИЗАЦИИ </w:t>
      </w:r>
    </w:p>
    <w:p w14:paraId="3CF91714" w14:textId="77777777" w:rsidR="00000000" w:rsidRDefault="00A33548">
      <w:pPr>
        <w:pStyle w:val="headertext"/>
        <w:jc w:val="center"/>
        <w:divId w:val="260186400"/>
      </w:pPr>
      <w:r>
        <w:t xml:space="preserve">System of design documents for construction. Rules for execution of working documents of internal water and sewerage systems </w:t>
      </w:r>
    </w:p>
    <w:p w14:paraId="3AF72B7D" w14:textId="77777777" w:rsidR="00000000" w:rsidRDefault="00A33548">
      <w:pPr>
        <w:pStyle w:val="formattext"/>
        <w:divId w:val="260186400"/>
      </w:pPr>
    </w:p>
    <w:p w14:paraId="374C305B" w14:textId="77777777" w:rsidR="00000000" w:rsidRDefault="00A33548">
      <w:pPr>
        <w:pStyle w:val="formattext"/>
        <w:divId w:val="260186400"/>
      </w:pPr>
      <w:r>
        <w:t xml:space="preserve">МКС 01.100.30 </w:t>
      </w:r>
    </w:p>
    <w:p w14:paraId="00E7D3A7" w14:textId="77777777" w:rsidR="00000000" w:rsidRDefault="00A33548">
      <w:pPr>
        <w:pStyle w:val="formattext"/>
        <w:jc w:val="right"/>
        <w:divId w:val="260186400"/>
      </w:pPr>
      <w:r>
        <w:t xml:space="preserve">Дата введения 2013-05-01 </w:t>
      </w:r>
    </w:p>
    <w:p w14:paraId="58AF50CF" w14:textId="77777777" w:rsidR="00000000" w:rsidRDefault="00A33548">
      <w:pPr>
        <w:pStyle w:val="formattext"/>
        <w:jc w:val="center"/>
        <w:divId w:val="260186400"/>
      </w:pPr>
    </w:p>
    <w:p w14:paraId="58BBF64E" w14:textId="77777777" w:rsidR="00000000" w:rsidRDefault="00A33548">
      <w:pPr>
        <w:pStyle w:val="headertext"/>
        <w:jc w:val="center"/>
        <w:divId w:val="260186400"/>
      </w:pPr>
      <w:r>
        <w:t xml:space="preserve">Предисловие </w:t>
      </w:r>
    </w:p>
    <w:p w14:paraId="3DE50339" w14:textId="77777777" w:rsidR="00000000" w:rsidRDefault="00A33548">
      <w:pPr>
        <w:pStyle w:val="formattext"/>
        <w:divId w:val="260186400"/>
      </w:pPr>
    </w:p>
    <w:p w14:paraId="15B98956" w14:textId="77777777" w:rsidR="00000000" w:rsidRDefault="00A33548">
      <w:pPr>
        <w:pStyle w:val="formattext"/>
        <w:spacing w:after="240"/>
        <w:ind w:firstLine="480"/>
        <w:divId w:val="260186400"/>
      </w:pPr>
      <w:r>
        <w:t>Цели, основные принципы и основной порядок проведения работ по межгосударственной стандартизации установлены</w:t>
      </w:r>
      <w:r>
        <w:t xml:space="preserve"> </w:t>
      </w:r>
      <w:hyperlink r:id="rId6" w:history="1">
        <w:r>
          <w:rPr>
            <w:rStyle w:val="a3"/>
            <w:shd w:val="clear" w:color="auto" w:fill="FFC0CB"/>
          </w:rPr>
          <w:t>ГОСТ 1.0-92</w:t>
        </w:r>
      </w:hyperlink>
      <w:r>
        <w:t xml:space="preserve"> "Межгосударственная система стандартизации. Основные положения" и</w:t>
      </w:r>
      <w:r>
        <w:t xml:space="preserve"> </w:t>
      </w:r>
      <w:hyperlink r:id="rId7" w:history="1">
        <w:r>
          <w:rPr>
            <w:rStyle w:val="a3"/>
            <w:shd w:val="clear" w:color="auto" w:fill="FFC0CB"/>
          </w:rPr>
          <w:t>ГОСТ 1.2-2009</w:t>
        </w:r>
      </w:hyperlink>
      <w:r>
        <w:t xml:space="preserve">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отмены"</w:t>
      </w:r>
    </w:p>
    <w:p w14:paraId="09D663BD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</w:rPr>
        <w:t xml:space="preserve">Сведения о </w:t>
      </w:r>
      <w:r>
        <w:rPr>
          <w:b/>
          <w:bCs/>
        </w:rPr>
        <w:t>стандарте</w:t>
      </w:r>
      <w:r>
        <w:br/>
      </w:r>
      <w:r>
        <w:br/>
      </w:r>
    </w:p>
    <w:p w14:paraId="00BD05AF" w14:textId="77777777" w:rsidR="00000000" w:rsidRDefault="00A33548">
      <w:pPr>
        <w:pStyle w:val="formattext"/>
        <w:ind w:firstLine="480"/>
        <w:divId w:val="260186400"/>
      </w:pPr>
      <w:r>
        <w:t xml:space="preserve">1 РАЗРАБОТАН Открытым акционерным обществом "Центр методологии нормирования и стандартизации в строительстве" (ОАО "ЦНС") и Открытым </w:t>
      </w:r>
      <w:r>
        <w:lastRenderedPageBreak/>
        <w:t>акционерным обществом "Проектный, конструкторский и научно-исследовательский институт "СантехНИИпроект" (ОАО "С</w:t>
      </w:r>
      <w:r>
        <w:t>антехНИИпроект")</w:t>
      </w:r>
      <w:r>
        <w:br/>
      </w:r>
      <w:r>
        <w:br/>
      </w:r>
    </w:p>
    <w:p w14:paraId="6E8FAAA4" w14:textId="77777777" w:rsidR="00000000" w:rsidRDefault="00A33548">
      <w:pPr>
        <w:pStyle w:val="formattext"/>
        <w:ind w:firstLine="480"/>
        <w:divId w:val="260186400"/>
      </w:pPr>
      <w:r>
        <w:t>2 ВНЕСЕН Техническим комитетом ТК 465 "Строительство" Российской Федерации</w:t>
      </w:r>
      <w:r>
        <w:br/>
      </w:r>
      <w:r>
        <w:br/>
      </w:r>
    </w:p>
    <w:p w14:paraId="18924BE5" w14:textId="77777777" w:rsidR="00000000" w:rsidRDefault="00A33548">
      <w:pPr>
        <w:pStyle w:val="formattext"/>
        <w:spacing w:after="240"/>
        <w:ind w:firstLine="480"/>
        <w:divId w:val="260186400"/>
      </w:pPr>
      <w:r>
        <w:t xml:space="preserve">3 ПРИНЯТ Межгосударственной научно-технической комиссией по стандартизации, техническому нормированию и оценке соответствия в строительстве (МНТКС) (протокол N </w:t>
      </w:r>
      <w:r>
        <w:t>39 от 8 декабря 2011 г.)</w:t>
      </w:r>
    </w:p>
    <w:p w14:paraId="3F764803" w14:textId="77777777" w:rsidR="00000000" w:rsidRDefault="00A33548">
      <w:pPr>
        <w:pStyle w:val="formattext"/>
        <w:spacing w:after="240"/>
        <w:ind w:firstLine="480"/>
        <w:divId w:val="260186400"/>
      </w:pPr>
      <w:r>
        <w:t>За принятие проголосовали: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1703"/>
        <w:gridCol w:w="4809"/>
      </w:tblGrid>
      <w:tr w:rsidR="00000000" w14:paraId="586C25B4" w14:textId="77777777">
        <w:trPr>
          <w:divId w:val="353196297"/>
          <w:trHeight w:val="15"/>
        </w:trPr>
        <w:tc>
          <w:tcPr>
            <w:tcW w:w="2808" w:type="dxa"/>
            <w:vAlign w:val="center"/>
            <w:hideMark/>
          </w:tcPr>
          <w:p w14:paraId="37B5814B" w14:textId="77777777" w:rsidR="00000000" w:rsidRDefault="00A33548"/>
        </w:tc>
        <w:tc>
          <w:tcPr>
            <w:tcW w:w="2633" w:type="dxa"/>
            <w:vAlign w:val="center"/>
            <w:hideMark/>
          </w:tcPr>
          <w:p w14:paraId="492DEACB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090" w:type="dxa"/>
            <w:vAlign w:val="center"/>
            <w:hideMark/>
          </w:tcPr>
          <w:p w14:paraId="019551B4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917F483" w14:textId="77777777">
        <w:trPr>
          <w:divId w:val="353196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EF56E3" w14:textId="77777777" w:rsidR="00000000" w:rsidRDefault="00A33548">
            <w:pPr>
              <w:pStyle w:val="formattext"/>
              <w:jc w:val="center"/>
            </w:pPr>
            <w:r>
              <w:t>Краткое наименование страны по МК (ИСО 3166) 004-97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E5285E" w14:textId="77777777" w:rsidR="00000000" w:rsidRDefault="00A33548">
            <w:pPr>
              <w:pStyle w:val="formattext"/>
              <w:jc w:val="center"/>
            </w:pPr>
            <w:r>
              <w:t xml:space="preserve">Код страны по МК (ИСО 3166) 004-97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4A7930" w14:textId="77777777" w:rsidR="00000000" w:rsidRDefault="00A33548">
            <w:pPr>
              <w:pStyle w:val="formattext"/>
              <w:jc w:val="center"/>
            </w:pPr>
            <w:r>
              <w:t xml:space="preserve">Сокращенное наименование органа государственного управления строительством </w:t>
            </w:r>
          </w:p>
        </w:tc>
      </w:tr>
      <w:tr w:rsidR="00000000" w14:paraId="38C504BB" w14:textId="77777777">
        <w:trPr>
          <w:divId w:val="3531962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0C29C5" w14:textId="77777777" w:rsidR="00000000" w:rsidRDefault="00A33548">
            <w:pPr>
              <w:pStyle w:val="formattext"/>
            </w:pPr>
            <w:r>
              <w:t xml:space="preserve">Азербайджан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AB3EC9" w14:textId="77777777" w:rsidR="00000000" w:rsidRDefault="00A33548">
            <w:pPr>
              <w:pStyle w:val="formattext"/>
              <w:jc w:val="center"/>
            </w:pPr>
            <w:r>
              <w:t xml:space="preserve">AZ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948528" w14:textId="77777777" w:rsidR="00000000" w:rsidRDefault="00A33548">
            <w:pPr>
              <w:pStyle w:val="formattext"/>
            </w:pPr>
            <w:r>
              <w:t>Госстрой</w:t>
            </w:r>
          </w:p>
        </w:tc>
      </w:tr>
      <w:tr w:rsidR="00000000" w14:paraId="6714EAD1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953526C" w14:textId="77777777" w:rsidR="00000000" w:rsidRDefault="00A33548">
            <w:pPr>
              <w:pStyle w:val="formattext"/>
            </w:pPr>
            <w:r>
              <w:t xml:space="preserve">Армения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C8DE6EF" w14:textId="77777777" w:rsidR="00000000" w:rsidRDefault="00A33548">
            <w:pPr>
              <w:pStyle w:val="formattext"/>
              <w:jc w:val="center"/>
            </w:pPr>
            <w:r>
              <w:t xml:space="preserve">AM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E10F4E" w14:textId="77777777" w:rsidR="00000000" w:rsidRDefault="00A33548">
            <w:pPr>
              <w:pStyle w:val="formattext"/>
            </w:pPr>
            <w:r>
              <w:t>Министерство градостроительства</w:t>
            </w:r>
          </w:p>
        </w:tc>
      </w:tr>
      <w:tr w:rsidR="00000000" w14:paraId="5685FE08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8138B5" w14:textId="77777777" w:rsidR="00000000" w:rsidRDefault="00A33548">
            <w:pPr>
              <w:pStyle w:val="formattext"/>
            </w:pPr>
            <w:r>
              <w:t xml:space="preserve">Казахстан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06936FF" w14:textId="77777777" w:rsidR="00000000" w:rsidRDefault="00A33548">
            <w:pPr>
              <w:pStyle w:val="formattext"/>
              <w:jc w:val="center"/>
            </w:pPr>
            <w:r>
              <w:t xml:space="preserve">KZ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F6F93CD" w14:textId="77777777" w:rsidR="00000000" w:rsidRDefault="00A33548">
            <w:pPr>
              <w:pStyle w:val="formattext"/>
            </w:pPr>
            <w:r>
              <w:t>Агентство по делам строительства и жилищно-коммунального хозяйства</w:t>
            </w:r>
          </w:p>
        </w:tc>
      </w:tr>
      <w:tr w:rsidR="00000000" w14:paraId="17D53031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D6F69F8" w14:textId="77777777" w:rsidR="00000000" w:rsidRDefault="00A33548">
            <w:pPr>
              <w:pStyle w:val="formattext"/>
            </w:pPr>
            <w:r>
              <w:t xml:space="preserve">Кыргызстан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64152F7" w14:textId="77777777" w:rsidR="00000000" w:rsidRDefault="00A33548">
            <w:pPr>
              <w:pStyle w:val="formattext"/>
              <w:jc w:val="center"/>
            </w:pPr>
            <w:r>
              <w:t xml:space="preserve">KG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18C1F1" w14:textId="77777777" w:rsidR="00000000" w:rsidRDefault="00A33548">
            <w:pPr>
              <w:pStyle w:val="formattext"/>
            </w:pPr>
            <w:r>
              <w:t>Госс</w:t>
            </w:r>
            <w:r>
              <w:t>трой</w:t>
            </w:r>
          </w:p>
        </w:tc>
      </w:tr>
      <w:tr w:rsidR="00000000" w14:paraId="10AEEEA5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A6822B" w14:textId="77777777" w:rsidR="00000000" w:rsidRDefault="00A33548">
            <w:pPr>
              <w:pStyle w:val="formattext"/>
            </w:pPr>
            <w:r>
              <w:t xml:space="preserve">Молдова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6DC9891" w14:textId="77777777" w:rsidR="00000000" w:rsidRDefault="00A33548">
            <w:pPr>
              <w:pStyle w:val="formattext"/>
              <w:jc w:val="center"/>
            </w:pPr>
            <w:r>
              <w:t xml:space="preserve">MD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7D5D08F" w14:textId="77777777" w:rsidR="00000000" w:rsidRDefault="00A33548">
            <w:pPr>
              <w:pStyle w:val="formattext"/>
            </w:pPr>
            <w:r>
              <w:t>Министерство строительства и регионального развития</w:t>
            </w:r>
          </w:p>
        </w:tc>
      </w:tr>
      <w:tr w:rsidR="00000000" w14:paraId="4BC55828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05EA9D" w14:textId="77777777" w:rsidR="00000000" w:rsidRDefault="00A33548">
            <w:pPr>
              <w:pStyle w:val="formattext"/>
            </w:pPr>
            <w:r>
              <w:t xml:space="preserve">Российская Федерация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8064520" w14:textId="77777777" w:rsidR="00000000" w:rsidRDefault="00A33548">
            <w:pPr>
              <w:pStyle w:val="formattext"/>
              <w:jc w:val="center"/>
            </w:pPr>
            <w:r>
              <w:t xml:space="preserve">RU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96D065" w14:textId="77777777" w:rsidR="00000000" w:rsidRDefault="00A33548">
            <w:pPr>
              <w:pStyle w:val="formattext"/>
            </w:pPr>
            <w:r>
              <w:t>Департамент архитектуры, строительства и градостроительной политики Министерства регионального развития</w:t>
            </w:r>
          </w:p>
        </w:tc>
      </w:tr>
      <w:tr w:rsidR="00000000" w14:paraId="7400728A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CD3C979" w14:textId="77777777" w:rsidR="00000000" w:rsidRDefault="00A33548">
            <w:pPr>
              <w:pStyle w:val="formattext"/>
            </w:pPr>
            <w:r>
              <w:t xml:space="preserve">Таджикистан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3E52A16" w14:textId="77777777" w:rsidR="00000000" w:rsidRDefault="00A33548">
            <w:pPr>
              <w:pStyle w:val="formattext"/>
              <w:jc w:val="center"/>
            </w:pPr>
            <w:r>
              <w:t xml:space="preserve">TJ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8C3CAC" w14:textId="77777777" w:rsidR="00000000" w:rsidRDefault="00A33548">
            <w:pPr>
              <w:pStyle w:val="formattext"/>
            </w:pPr>
            <w:r>
              <w:t>Агентство по строительству и архитектуре при Правительстве</w:t>
            </w:r>
          </w:p>
        </w:tc>
      </w:tr>
      <w:tr w:rsidR="00000000" w14:paraId="108E60FB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371317" w14:textId="77777777" w:rsidR="00000000" w:rsidRDefault="00A33548">
            <w:pPr>
              <w:pStyle w:val="formattext"/>
            </w:pPr>
            <w:r>
              <w:t xml:space="preserve">Узбекистан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BE4360A" w14:textId="77777777" w:rsidR="00000000" w:rsidRDefault="00A33548">
            <w:pPr>
              <w:pStyle w:val="formattext"/>
              <w:jc w:val="center"/>
            </w:pPr>
            <w:r>
              <w:t xml:space="preserve">UZ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CFA11EC" w14:textId="77777777" w:rsidR="00000000" w:rsidRDefault="00A33548">
            <w:pPr>
              <w:pStyle w:val="formattext"/>
            </w:pPr>
            <w:r>
              <w:t>Госархитектстрой</w:t>
            </w:r>
          </w:p>
        </w:tc>
      </w:tr>
      <w:tr w:rsidR="00000000" w14:paraId="54C32DFF" w14:textId="77777777">
        <w:trPr>
          <w:divId w:val="353196297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12B3348" w14:textId="77777777" w:rsidR="00000000" w:rsidRDefault="00A33548">
            <w:pPr>
              <w:pStyle w:val="formattext"/>
            </w:pPr>
            <w:r>
              <w:t xml:space="preserve">Украина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5B308B" w14:textId="77777777" w:rsidR="00000000" w:rsidRDefault="00A33548">
            <w:pPr>
              <w:pStyle w:val="formattext"/>
              <w:jc w:val="center"/>
            </w:pPr>
            <w:r>
              <w:t xml:space="preserve">UA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26200BE" w14:textId="77777777" w:rsidR="00000000" w:rsidRDefault="00A33548">
            <w:pPr>
              <w:pStyle w:val="formattext"/>
            </w:pPr>
            <w:r>
              <w:t>Министерство регионально</w:t>
            </w:r>
            <w:r>
              <w:t>го развития, строительства и ЖКХ</w:t>
            </w:r>
          </w:p>
        </w:tc>
      </w:tr>
    </w:tbl>
    <w:p w14:paraId="5EC87995" w14:textId="77777777" w:rsidR="00000000" w:rsidRDefault="00A33548">
      <w:pPr>
        <w:pStyle w:val="formattext"/>
        <w:divId w:val="260186400"/>
      </w:pPr>
      <w:r>
        <w:br/>
      </w:r>
      <w:r>
        <w:br/>
      </w:r>
    </w:p>
    <w:p w14:paraId="4BED4330" w14:textId="77777777" w:rsidR="00000000" w:rsidRDefault="00A33548">
      <w:pPr>
        <w:pStyle w:val="formattext"/>
        <w:ind w:firstLine="480"/>
        <w:divId w:val="260186400"/>
      </w:pPr>
      <w:r>
        <w:t>4 Приказом Федерального агентства по техническому регулированию и метрологии от 11 октября 2012 г. N 482-ст межгосударственный стандарт ГОСТ 21.601-2011 введен в действие в качестве национального стандарта Российской Ф</w:t>
      </w:r>
      <w:r>
        <w:t>едерации с 1 мая 2013 г.</w:t>
      </w:r>
      <w:r>
        <w:br/>
      </w:r>
      <w:r>
        <w:lastRenderedPageBreak/>
        <w:br/>
      </w:r>
    </w:p>
    <w:p w14:paraId="68375E27" w14:textId="77777777" w:rsidR="00000000" w:rsidRDefault="00A33548">
      <w:pPr>
        <w:pStyle w:val="formattext"/>
        <w:spacing w:after="240"/>
        <w:ind w:firstLine="480"/>
        <w:divId w:val="260186400"/>
      </w:pPr>
      <w:r>
        <w:t>5 ВЗАМЕН</w:t>
      </w:r>
      <w:r>
        <w:t xml:space="preserve"> </w:t>
      </w:r>
      <w:hyperlink r:id="rId8" w:history="1">
        <w:r>
          <w:rPr>
            <w:rStyle w:val="a3"/>
            <w:shd w:val="clear" w:color="auto" w:fill="FFC0CB"/>
          </w:rPr>
          <w:t>ГОСТ 21.601-79</w:t>
        </w:r>
      </w:hyperlink>
    </w:p>
    <w:p w14:paraId="2F23F694" w14:textId="77777777" w:rsidR="00000000" w:rsidRDefault="00A33548">
      <w:pPr>
        <w:pStyle w:val="formattext"/>
        <w:spacing w:after="240"/>
        <w:ind w:firstLine="480"/>
        <w:divId w:val="260186400"/>
      </w:pPr>
    </w:p>
    <w:p w14:paraId="11B761A3" w14:textId="77777777" w:rsidR="00000000" w:rsidRDefault="00A33548">
      <w:pPr>
        <w:pStyle w:val="formattext"/>
        <w:spacing w:after="240"/>
        <w:ind w:firstLine="480"/>
        <w:divId w:val="260186400"/>
      </w:pPr>
      <w:r>
        <w:rPr>
          <w:i/>
          <w:iCs/>
        </w:rPr>
        <w:t>Информация о введении в действие (прекращении действия) настоящего стандарта публикуется в ежемесячном указателе "Национальные стандарты".</w:t>
      </w:r>
    </w:p>
    <w:p w14:paraId="432963D6" w14:textId="77777777" w:rsidR="00000000" w:rsidRDefault="00A33548">
      <w:pPr>
        <w:pStyle w:val="formattext"/>
        <w:spacing w:after="240"/>
        <w:ind w:firstLine="480"/>
        <w:divId w:val="260186400"/>
      </w:pPr>
      <w:r>
        <w:rPr>
          <w:i/>
          <w:iCs/>
        </w:rPr>
        <w:t>Информация об изменениях к настоящему стандарту публикуется в ежегодно издаваемом информационном указателе "Национа</w:t>
      </w:r>
      <w:r>
        <w:rPr>
          <w:i/>
          <w:iCs/>
        </w:rPr>
        <w:t>льные стандарты", а текст изменений и поправок - в ежемесячно издаваемом информационном указателе "Национальные стандарты". В случае пересмотра или отмены настоящего стандарта соответствующая информация будет опубликована в ежемесячно издаваемом информацио</w:t>
      </w:r>
      <w:r>
        <w:rPr>
          <w:i/>
          <w:iCs/>
        </w:rPr>
        <w:t>нном указателе "Национальные стандарты"</w:t>
      </w:r>
    </w:p>
    <w:p w14:paraId="25E7D65F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1" w:name="P001B"/>
      <w:bookmarkEnd w:id="1"/>
    </w:p>
    <w:p w14:paraId="4A17B4E1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 Область применения</w:t>
      </w:r>
    </w:p>
    <w:p w14:paraId="0A8308B0" w14:textId="77777777" w:rsidR="00000000" w:rsidRDefault="00A33548">
      <w:pPr>
        <w:pStyle w:val="headertext"/>
        <w:divId w:val="260186400"/>
      </w:pPr>
      <w:r>
        <w:t xml:space="preserve">     1 Область применения </w:t>
      </w:r>
    </w:p>
    <w:p w14:paraId="5FF0FF75" w14:textId="77777777" w:rsidR="00000000" w:rsidRDefault="00A33548">
      <w:pPr>
        <w:pStyle w:val="formattext"/>
        <w:divId w:val="260186400"/>
      </w:pPr>
    </w:p>
    <w:p w14:paraId="3B851C32" w14:textId="77777777" w:rsidR="00000000" w:rsidRDefault="00A33548">
      <w:pPr>
        <w:pStyle w:val="formattext"/>
        <w:spacing w:after="240"/>
        <w:ind w:firstLine="480"/>
        <w:divId w:val="260186400"/>
      </w:pPr>
      <w:r>
        <w:t>Настоящий стандарт устанавливает состав и правила оформления рабочей документации внутренних систем водоснабжения (в том числе бытового горячего водоснабжения) и</w:t>
      </w:r>
      <w:r>
        <w:t xml:space="preserve"> канализации зданий и сооружений различного назначения.</w:t>
      </w:r>
    </w:p>
    <w:p w14:paraId="7C978B31" w14:textId="77777777" w:rsidR="00000000" w:rsidRDefault="00A33548">
      <w:pPr>
        <w:pStyle w:val="formattext"/>
        <w:spacing w:after="240"/>
        <w:ind w:firstLine="480"/>
        <w:divId w:val="260186400"/>
      </w:pPr>
      <w:r>
        <w:t>Настоящий стандарт не распространяется на правила оформления технологической рабочей документации сооружений водоподготовки и очистки сточных вод.</w:t>
      </w:r>
    </w:p>
    <w:p w14:paraId="5CC3DF9E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2" w:name="P001F"/>
      <w:bookmarkEnd w:id="2"/>
    </w:p>
    <w:p w14:paraId="6166A450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2 Нормативные ссылки</w:t>
      </w:r>
    </w:p>
    <w:p w14:paraId="39BA6AD4" w14:textId="77777777" w:rsidR="00000000" w:rsidRDefault="00A33548">
      <w:pPr>
        <w:pStyle w:val="headertext"/>
        <w:divId w:val="260186400"/>
      </w:pPr>
      <w:r>
        <w:lastRenderedPageBreak/>
        <w:t>     2 Нормативные ссылки</w:t>
      </w:r>
      <w:r>
        <w:t xml:space="preserve"> </w:t>
      </w:r>
    </w:p>
    <w:p w14:paraId="3FA111B8" w14:textId="77777777" w:rsidR="00000000" w:rsidRDefault="00A33548">
      <w:pPr>
        <w:pStyle w:val="formattext"/>
        <w:divId w:val="260186400"/>
      </w:pPr>
    </w:p>
    <w:p w14:paraId="21319D5B" w14:textId="77777777" w:rsidR="00000000" w:rsidRDefault="00A33548">
      <w:pPr>
        <w:pStyle w:val="formattext"/>
        <w:spacing w:after="240"/>
        <w:ind w:firstLine="480"/>
        <w:divId w:val="260186400"/>
      </w:pPr>
      <w:r>
        <w:t>В настоящем стандарте использованы ссылки на следующие стандарты:</w:t>
      </w:r>
    </w:p>
    <w:p w14:paraId="076E79EA" w14:textId="77777777" w:rsidR="00000000" w:rsidRDefault="00A33548">
      <w:pPr>
        <w:pStyle w:val="formattext"/>
        <w:spacing w:after="240"/>
        <w:ind w:firstLine="480"/>
        <w:divId w:val="260186400"/>
      </w:pPr>
      <w:hyperlink r:id="rId9" w:history="1">
        <w:r>
          <w:rPr>
            <w:rStyle w:val="a3"/>
          </w:rPr>
          <w:t>ГОСТ 2.316-2008</w:t>
        </w:r>
      </w:hyperlink>
      <w:r>
        <w:t xml:space="preserve"> Единая система конструкторской документации. Правила нанесения надписей, технических требований и таблиц на графических докуме</w:t>
      </w:r>
      <w:r>
        <w:t>нтах. Общие положения</w:t>
      </w:r>
    </w:p>
    <w:p w14:paraId="3447AEEB" w14:textId="77777777" w:rsidR="00000000" w:rsidRDefault="00A33548">
      <w:pPr>
        <w:pStyle w:val="formattext"/>
        <w:spacing w:after="240"/>
        <w:ind w:firstLine="480"/>
        <w:divId w:val="260186400"/>
      </w:pPr>
      <w:hyperlink r:id="rId10" w:history="1">
        <w:r>
          <w:rPr>
            <w:rStyle w:val="a3"/>
          </w:rPr>
          <w:t>ГОСТ 2.317-2011</w:t>
        </w:r>
      </w:hyperlink>
      <w:r>
        <w:t xml:space="preserve"> Единая система конструкторской документации. Аксонометрические проекции</w:t>
      </w:r>
    </w:p>
    <w:p w14:paraId="3D0E4DF4" w14:textId="77777777" w:rsidR="00000000" w:rsidRDefault="00A33548">
      <w:pPr>
        <w:pStyle w:val="formattext"/>
        <w:ind w:firstLine="480"/>
        <w:divId w:val="260186400"/>
      </w:pPr>
      <w:hyperlink r:id="rId11" w:history="1">
        <w:r>
          <w:rPr>
            <w:rStyle w:val="a3"/>
            <w:shd w:val="clear" w:color="auto" w:fill="FFC0CB"/>
          </w:rPr>
          <w:t>ГОСТ 21.101-97</w:t>
        </w:r>
      </w:hyperlink>
      <w:r>
        <w:t>* Система проектной документации для строите</w:t>
      </w:r>
      <w:r>
        <w:t xml:space="preserve">льства. Основные требования к проектной и рабочей документации </w:t>
      </w:r>
    </w:p>
    <w:p w14:paraId="68D168A6" w14:textId="77777777" w:rsidR="00000000" w:rsidRDefault="00A33548">
      <w:pPr>
        <w:pStyle w:val="formattext"/>
        <w:divId w:val="260186400"/>
      </w:pPr>
      <w:r>
        <w:t xml:space="preserve"> _______________ </w:t>
      </w:r>
    </w:p>
    <w:p w14:paraId="44A88E6F" w14:textId="77777777" w:rsidR="00000000" w:rsidRDefault="00A33548">
      <w:pPr>
        <w:pStyle w:val="formattext"/>
        <w:spacing w:after="240"/>
        <w:ind w:firstLine="480"/>
        <w:divId w:val="260186400"/>
      </w:pPr>
      <w:r>
        <w:t>* На территории Российской Федерации действует</w:t>
      </w:r>
      <w:r>
        <w:t xml:space="preserve"> </w:t>
      </w:r>
      <w:hyperlink r:id="rId12" w:history="1">
        <w:r>
          <w:rPr>
            <w:rStyle w:val="a3"/>
            <w:shd w:val="clear" w:color="auto" w:fill="FFC0CB"/>
          </w:rPr>
          <w:t>ГОСТ Р 21.1101-2009</w:t>
        </w:r>
      </w:hyperlink>
      <w:r>
        <w:t>.</w:t>
      </w:r>
    </w:p>
    <w:p w14:paraId="116D01E8" w14:textId="77777777" w:rsidR="00000000" w:rsidRDefault="00A33548">
      <w:pPr>
        <w:pStyle w:val="formattext"/>
        <w:divId w:val="260186400"/>
      </w:pPr>
      <w:r>
        <w:t xml:space="preserve">            </w:t>
      </w:r>
    </w:p>
    <w:p w14:paraId="1DEEE2FF" w14:textId="77777777" w:rsidR="00000000" w:rsidRDefault="00A33548">
      <w:pPr>
        <w:pStyle w:val="formattext"/>
        <w:spacing w:after="240"/>
        <w:ind w:firstLine="480"/>
        <w:divId w:val="260186400"/>
      </w:pPr>
      <w:hyperlink r:id="rId13" w:history="1">
        <w:r>
          <w:rPr>
            <w:rStyle w:val="a3"/>
            <w:shd w:val="clear" w:color="auto" w:fill="FFC0CB"/>
          </w:rPr>
          <w:t>ГОСТ 21.</w:t>
        </w:r>
        <w:r>
          <w:rPr>
            <w:rStyle w:val="a3"/>
            <w:shd w:val="clear" w:color="auto" w:fill="FFC0CB"/>
          </w:rPr>
          <w:t>110-95</w:t>
        </w:r>
      </w:hyperlink>
      <w:r>
        <w:t xml:space="preserve"> Система проектной документации для строительства. Правила выполнения спецификации оборудования, изделий и материалов</w:t>
      </w:r>
    </w:p>
    <w:p w14:paraId="70870F93" w14:textId="77777777" w:rsidR="00000000" w:rsidRDefault="00A33548">
      <w:pPr>
        <w:pStyle w:val="formattext"/>
        <w:spacing w:after="240"/>
        <w:ind w:firstLine="480"/>
        <w:divId w:val="260186400"/>
      </w:pPr>
      <w:hyperlink r:id="rId14" w:history="1">
        <w:r>
          <w:rPr>
            <w:rStyle w:val="a3"/>
          </w:rPr>
          <w:t>ГОСТ 21.112-87</w:t>
        </w:r>
      </w:hyperlink>
      <w:r>
        <w:t xml:space="preserve"> Система проектной документации для строительства. Подъемно-транспортное об</w:t>
      </w:r>
      <w:r>
        <w:t>орудование. Условные изображения</w:t>
      </w:r>
    </w:p>
    <w:p w14:paraId="086D6A6D" w14:textId="77777777" w:rsidR="00000000" w:rsidRDefault="00A33548">
      <w:pPr>
        <w:pStyle w:val="formattext"/>
        <w:spacing w:after="240"/>
        <w:ind w:firstLine="480"/>
        <w:divId w:val="260186400"/>
      </w:pPr>
      <w:hyperlink r:id="rId15" w:history="1">
        <w:r>
          <w:rPr>
            <w:rStyle w:val="a3"/>
            <w:shd w:val="clear" w:color="auto" w:fill="FFC0CB"/>
          </w:rPr>
          <w:t>ГОСТ 21.114-95</w:t>
        </w:r>
      </w:hyperlink>
      <w:r>
        <w:t xml:space="preserve"> </w:t>
      </w:r>
      <w:r>
        <w:t>Система проектной документации для строительства. Правила выполнения эскизных чертежей общих видов нетиповых изделий</w:t>
      </w:r>
    </w:p>
    <w:p w14:paraId="689879FD" w14:textId="77777777" w:rsidR="00000000" w:rsidRDefault="00A33548">
      <w:pPr>
        <w:pStyle w:val="formattext"/>
        <w:spacing w:after="240"/>
        <w:ind w:firstLine="480"/>
        <w:divId w:val="260186400"/>
      </w:pPr>
      <w:hyperlink r:id="rId16" w:history="1">
        <w:r>
          <w:rPr>
            <w:rStyle w:val="a3"/>
            <w:shd w:val="clear" w:color="auto" w:fill="FFC0CB"/>
          </w:rPr>
          <w:t>ГОСТ 21.205-93</w:t>
        </w:r>
      </w:hyperlink>
      <w:r>
        <w:t xml:space="preserve"> Система проектной документации для строительства. Условные обозначения элементов </w:t>
      </w:r>
      <w:r>
        <w:t>санитарно-технических систем</w:t>
      </w:r>
    </w:p>
    <w:p w14:paraId="3C8CC710" w14:textId="77777777" w:rsidR="00000000" w:rsidRDefault="00A33548">
      <w:pPr>
        <w:pStyle w:val="formattext"/>
        <w:spacing w:after="240"/>
        <w:ind w:firstLine="480"/>
        <w:divId w:val="260186400"/>
      </w:pPr>
      <w:hyperlink r:id="rId17" w:history="1">
        <w:r>
          <w:rPr>
            <w:rStyle w:val="a3"/>
            <w:shd w:val="clear" w:color="auto" w:fill="FFC0CB"/>
          </w:rPr>
          <w:t>ГОСТ 21.206-93</w:t>
        </w:r>
      </w:hyperlink>
      <w:r>
        <w:t xml:space="preserve"> Система проектной документации для строительства. Условные обозначения трубопроводов</w:t>
      </w:r>
    </w:p>
    <w:p w14:paraId="7FBD76B8" w14:textId="77777777" w:rsidR="00000000" w:rsidRDefault="00A33548">
      <w:pPr>
        <w:pStyle w:val="formattext"/>
        <w:spacing w:after="240"/>
        <w:ind w:firstLine="480"/>
        <w:divId w:val="260186400"/>
      </w:pPr>
      <w:hyperlink r:id="rId18" w:history="1">
        <w:r>
          <w:rPr>
            <w:rStyle w:val="a3"/>
            <w:shd w:val="clear" w:color="auto" w:fill="FFC0CB"/>
          </w:rPr>
          <w:t>ГОСТ 21.404-85</w:t>
        </w:r>
      </w:hyperlink>
      <w:r>
        <w:t xml:space="preserve"> Система проектной документ</w:t>
      </w:r>
      <w:r>
        <w:t>ации для строительства. Автоматизация технологических процессов. Обозначения условные приборов и средств автоматизации в схемах</w:t>
      </w:r>
    </w:p>
    <w:p w14:paraId="22805CBE" w14:textId="77777777" w:rsidR="00000000" w:rsidRDefault="00A33548">
      <w:pPr>
        <w:pStyle w:val="formattext"/>
        <w:spacing w:after="240"/>
        <w:ind w:firstLine="480"/>
        <w:divId w:val="260186400"/>
      </w:pPr>
      <w:hyperlink r:id="rId19" w:history="1">
        <w:r>
          <w:rPr>
            <w:rStyle w:val="a3"/>
            <w:shd w:val="clear" w:color="auto" w:fill="FFC0CB"/>
          </w:rPr>
          <w:t>ГОСТ 21.501-2011</w:t>
        </w:r>
      </w:hyperlink>
      <w:r>
        <w:t xml:space="preserve"> Система проектной документации для строительства. Правила выполнен</w:t>
      </w:r>
      <w:r>
        <w:t>ия рабочей документации архитектурных и конструктивных решений</w:t>
      </w:r>
    </w:p>
    <w:p w14:paraId="3172AE14" w14:textId="77777777" w:rsidR="00000000" w:rsidRDefault="00A33548">
      <w:pPr>
        <w:pStyle w:val="formattext"/>
        <w:spacing w:after="240"/>
        <w:ind w:firstLine="480"/>
        <w:divId w:val="260186400"/>
      </w:pPr>
      <w:r>
        <w:lastRenderedPageBreak/>
        <w:t>Примечание - При пользовании настоящим стандартом целесообразно проверить действие ссылочных стандартов на территории государства по соответствующему указателю стандартов, составленному по состоянию на 1 января текущего года, и по соответствующим информаци</w:t>
      </w:r>
      <w:r>
        <w:t>онным указателям, опубликованным в текущем году. Если ссылочный стандарт заменен (изменен), то при пользовании настоящим стандартом следует руководствоваться заменяющим (измененным) стандартом. Если ссылочный стандарт отменен без замены, то положение, в ко</w:t>
      </w:r>
      <w:r>
        <w:t>тором дана ссылка на него, применяется в части, не затрагивающей эту ссылку.</w:t>
      </w:r>
    </w:p>
    <w:p w14:paraId="178D12EE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3" w:name="P0023"/>
      <w:bookmarkEnd w:id="3"/>
    </w:p>
    <w:p w14:paraId="1A1BE9E3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3 Термины и определения</w:t>
      </w:r>
    </w:p>
    <w:p w14:paraId="3BE8707F" w14:textId="77777777" w:rsidR="00000000" w:rsidRDefault="00A33548">
      <w:pPr>
        <w:pStyle w:val="headertext"/>
        <w:divId w:val="260186400"/>
      </w:pPr>
      <w:r>
        <w:t xml:space="preserve">     3 Термины и определения </w:t>
      </w:r>
    </w:p>
    <w:p w14:paraId="5F309978" w14:textId="77777777" w:rsidR="00000000" w:rsidRDefault="00A33548">
      <w:pPr>
        <w:pStyle w:val="formattext"/>
        <w:divId w:val="260186400"/>
      </w:pPr>
    </w:p>
    <w:p w14:paraId="667C688F" w14:textId="77777777" w:rsidR="00000000" w:rsidRDefault="00A33548">
      <w:pPr>
        <w:pStyle w:val="formattext"/>
        <w:ind w:firstLine="480"/>
        <w:divId w:val="260186400"/>
      </w:pPr>
      <w:r>
        <w:t>В настоящем стандарте применены следующие термины с соответствующими определениями:</w:t>
      </w:r>
      <w:r>
        <w:br/>
      </w:r>
      <w:r>
        <w:br/>
      </w:r>
    </w:p>
    <w:p w14:paraId="4DC4193B" w14:textId="77777777" w:rsidR="00000000" w:rsidRDefault="00A33548">
      <w:pPr>
        <w:pStyle w:val="formattext"/>
        <w:ind w:firstLine="480"/>
        <w:divId w:val="260186400"/>
      </w:pPr>
      <w:r>
        <w:t xml:space="preserve">3.1 </w:t>
      </w:r>
      <w:r>
        <w:rPr>
          <w:b/>
          <w:bCs/>
        </w:rPr>
        <w:t>чертежи внутренних систем:</w:t>
      </w:r>
      <w:r>
        <w:t xml:space="preserve"> П</w:t>
      </w:r>
      <w:r>
        <w:t>ланы и схемы внутренних систем, определяющие относительное расположение функционально связанных между собой оборудования, установок, трубопроводов и других частей проектируемых систем.</w:t>
      </w:r>
      <w:r>
        <w:br/>
      </w:r>
      <w:r>
        <w:br/>
      </w:r>
    </w:p>
    <w:p w14:paraId="7708B9C2" w14:textId="77777777" w:rsidR="00000000" w:rsidRDefault="00A33548">
      <w:pPr>
        <w:pStyle w:val="formattext"/>
        <w:ind w:firstLine="480"/>
        <w:divId w:val="260186400"/>
      </w:pPr>
      <w:r>
        <w:t xml:space="preserve">3.2 </w:t>
      </w:r>
      <w:r>
        <w:rPr>
          <w:b/>
          <w:bCs/>
        </w:rPr>
        <w:t>установка:</w:t>
      </w:r>
      <w:r>
        <w:t xml:space="preserve"> Условное наименование комплекса взаимосвязанного обору</w:t>
      </w:r>
      <w:r>
        <w:t>дования и (или) устройств, а также, при необходимости, трубопроводов, присоединенных к этому оборудованию.</w:t>
      </w:r>
      <w:r>
        <w:br/>
      </w:r>
      <w:r>
        <w:br/>
      </w:r>
    </w:p>
    <w:p w14:paraId="24CB32B3" w14:textId="77777777" w:rsidR="00000000" w:rsidRDefault="00A33548">
      <w:pPr>
        <w:pStyle w:val="formattext"/>
        <w:spacing w:after="240"/>
        <w:ind w:firstLine="480"/>
        <w:divId w:val="260186400"/>
      </w:pPr>
      <w:r>
        <w:t xml:space="preserve">3.3 </w:t>
      </w:r>
      <w:r>
        <w:rPr>
          <w:b/>
          <w:bCs/>
        </w:rPr>
        <w:t>чертежи установки:</w:t>
      </w:r>
      <w:r>
        <w:t xml:space="preserve"> Планы, разрезы и схемы, содержащие упрощенное изображение установки, определяющие ее конструкцию, размеры, взаимное располож</w:t>
      </w:r>
      <w:r>
        <w:t>ение и обозначение элементов установки и другие необходимые данные.</w:t>
      </w:r>
    </w:p>
    <w:p w14:paraId="2264D42C" w14:textId="77777777" w:rsidR="00000000" w:rsidRDefault="00A33548">
      <w:pPr>
        <w:pStyle w:val="formattext"/>
        <w:ind w:firstLine="480"/>
        <w:divId w:val="260186400"/>
      </w:pPr>
      <w:r>
        <w:lastRenderedPageBreak/>
        <w:br/>
      </w:r>
      <w:r>
        <w:br/>
      </w:r>
      <w:bookmarkStart w:id="4" w:name="P002D"/>
      <w:bookmarkEnd w:id="4"/>
    </w:p>
    <w:p w14:paraId="112C58FB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4 Общие положения</w:t>
      </w:r>
    </w:p>
    <w:p w14:paraId="6D5E431D" w14:textId="77777777" w:rsidR="00000000" w:rsidRDefault="00A33548">
      <w:pPr>
        <w:pStyle w:val="headertext"/>
        <w:divId w:val="260186400"/>
      </w:pPr>
      <w:r>
        <w:t xml:space="preserve">     4 Общие положения </w:t>
      </w:r>
    </w:p>
    <w:p w14:paraId="544196A3" w14:textId="77777777" w:rsidR="00000000" w:rsidRDefault="00A33548">
      <w:pPr>
        <w:pStyle w:val="formattext"/>
        <w:ind w:firstLine="480"/>
        <w:divId w:val="260186400"/>
      </w:pPr>
      <w:r>
        <w:t>4.1 Рабочую документацию внутренних систем водоснабжения и канализации выполняют в соответствии с требованиями настоящего стандарта,</w:t>
      </w:r>
      <w:r>
        <w:t xml:space="preserve"> </w:t>
      </w:r>
      <w:hyperlink r:id="rId20" w:history="1">
        <w:r>
          <w:rPr>
            <w:rStyle w:val="a3"/>
            <w:shd w:val="clear" w:color="auto" w:fill="FFC0CB"/>
          </w:rPr>
          <w:t>ГОСТ 21.101</w:t>
        </w:r>
      </w:hyperlink>
      <w:r>
        <w:t xml:space="preserve"> и других взаимосвязанных стандартов Системы проектной документации для строительства (СПДС).</w:t>
      </w:r>
      <w:r>
        <w:br/>
      </w:r>
      <w:r>
        <w:br/>
      </w:r>
    </w:p>
    <w:p w14:paraId="733CC2A7" w14:textId="77777777" w:rsidR="00000000" w:rsidRDefault="00A33548">
      <w:pPr>
        <w:pStyle w:val="formattext"/>
        <w:spacing w:after="240"/>
        <w:ind w:firstLine="480"/>
        <w:divId w:val="260186400"/>
      </w:pPr>
      <w:r>
        <w:t>4.2 В состав рабочей документации внутренних систем водоснабжения и канализации включают:</w:t>
      </w:r>
    </w:p>
    <w:p w14:paraId="7D047FE5" w14:textId="77777777" w:rsidR="00000000" w:rsidRDefault="00A33548">
      <w:pPr>
        <w:pStyle w:val="formattext"/>
        <w:spacing w:after="240"/>
        <w:ind w:firstLine="480"/>
        <w:divId w:val="260186400"/>
      </w:pPr>
      <w:r>
        <w:t>- рабочие чертежи, предн</w:t>
      </w:r>
      <w:r>
        <w:t>азначенные для производства строительно-монтажных работ (основной комплект рабочих чертежей марки ВК);</w:t>
      </w:r>
    </w:p>
    <w:p w14:paraId="30AB5E84" w14:textId="77777777" w:rsidR="00000000" w:rsidRDefault="00A33548">
      <w:pPr>
        <w:pStyle w:val="formattext"/>
        <w:spacing w:after="240"/>
        <w:ind w:firstLine="480"/>
        <w:divId w:val="260186400"/>
      </w:pPr>
      <w:r>
        <w:t>- эскизные чертежи общих видов нетиповых изделий, конструкций, устройств, монтажных блоков (далее - эскизные чертежи общих видов нетиповых изделий);</w:t>
      </w:r>
    </w:p>
    <w:p w14:paraId="3955BE34" w14:textId="77777777" w:rsidR="00000000" w:rsidRDefault="00A33548">
      <w:pPr>
        <w:pStyle w:val="formattext"/>
        <w:spacing w:after="240"/>
        <w:ind w:firstLine="480"/>
        <w:divId w:val="260186400"/>
      </w:pPr>
      <w:r>
        <w:t>- спецификацию оборудования, изделий и материалов;</w:t>
      </w:r>
    </w:p>
    <w:p w14:paraId="296E98F9" w14:textId="77777777" w:rsidR="00000000" w:rsidRDefault="00A33548">
      <w:pPr>
        <w:pStyle w:val="formattext"/>
        <w:spacing w:after="240"/>
        <w:ind w:firstLine="480"/>
        <w:divId w:val="260186400"/>
      </w:pPr>
      <w:r>
        <w:t>- опросные листы и габаритные чертежи (при необходимости);</w:t>
      </w:r>
    </w:p>
    <w:p w14:paraId="12EF5842" w14:textId="77777777" w:rsidR="00000000" w:rsidRDefault="00A33548">
      <w:pPr>
        <w:pStyle w:val="formattext"/>
        <w:ind w:firstLine="480"/>
        <w:divId w:val="260186400"/>
      </w:pPr>
      <w:r>
        <w:t>- локальную смету (при необходимости).</w:t>
      </w:r>
      <w:r>
        <w:br/>
      </w:r>
      <w:r>
        <w:br/>
      </w:r>
    </w:p>
    <w:p w14:paraId="0319A09D" w14:textId="77777777" w:rsidR="00000000" w:rsidRDefault="00A33548">
      <w:pPr>
        <w:pStyle w:val="formattext"/>
        <w:spacing w:after="240"/>
        <w:ind w:firstLine="480"/>
        <w:divId w:val="260186400"/>
      </w:pPr>
      <w:r>
        <w:t>4.3 В состав основного комплекта рабочих чертежей марки ВК включают:</w:t>
      </w:r>
    </w:p>
    <w:p w14:paraId="09336933" w14:textId="77777777" w:rsidR="00000000" w:rsidRDefault="00A33548">
      <w:pPr>
        <w:pStyle w:val="formattext"/>
        <w:spacing w:after="240"/>
        <w:ind w:firstLine="480"/>
        <w:divId w:val="260186400"/>
      </w:pPr>
      <w:r>
        <w:t>- общие данные по рабочим черт</w:t>
      </w:r>
      <w:r>
        <w:t>ежам;</w:t>
      </w:r>
    </w:p>
    <w:p w14:paraId="14578BEB" w14:textId="77777777" w:rsidR="00000000" w:rsidRDefault="00A33548">
      <w:pPr>
        <w:pStyle w:val="formattext"/>
        <w:spacing w:after="240"/>
        <w:ind w:firstLine="480"/>
        <w:divId w:val="260186400"/>
      </w:pPr>
      <w:r>
        <w:t>- чертежи (планы и схемы) систем;</w:t>
      </w:r>
    </w:p>
    <w:p w14:paraId="7D9F7E4A" w14:textId="77777777" w:rsidR="00000000" w:rsidRDefault="00A33548">
      <w:pPr>
        <w:pStyle w:val="formattext"/>
        <w:spacing w:after="240"/>
        <w:ind w:firstLine="480"/>
        <w:divId w:val="260186400"/>
      </w:pPr>
      <w:r>
        <w:t>- чертежи (планы, разрезы и схемы) установок систем.</w:t>
      </w:r>
    </w:p>
    <w:p w14:paraId="6ABCDC39" w14:textId="77777777" w:rsidR="00000000" w:rsidRDefault="00A33548">
      <w:pPr>
        <w:pStyle w:val="formattext"/>
        <w:ind w:firstLine="480"/>
        <w:divId w:val="260186400"/>
      </w:pPr>
      <w:r>
        <w:t xml:space="preserve">Допускается включать в состав основного комплекта рабочих чертежей прямоугольные изометрические проекции систем, полученные визуализацией </w:t>
      </w:r>
      <w:r>
        <w:lastRenderedPageBreak/>
        <w:t>трехмерной электрон</w:t>
      </w:r>
      <w:r>
        <w:t>ной модели систем.</w:t>
      </w:r>
      <w:r>
        <w:br/>
      </w:r>
      <w:r>
        <w:br/>
      </w:r>
    </w:p>
    <w:p w14:paraId="6A595830" w14:textId="77777777" w:rsidR="00000000" w:rsidRDefault="00A33548">
      <w:pPr>
        <w:pStyle w:val="formattext"/>
        <w:ind w:firstLine="480"/>
        <w:divId w:val="260186400"/>
      </w:pPr>
      <w:r>
        <w:t>4.4 Трубопроводы и их элементы на чертежах указывают условными графическими обозначениями и (или) упрощенными изображениями по</w:t>
      </w:r>
      <w:r>
        <w:t xml:space="preserve"> </w:t>
      </w:r>
      <w:hyperlink r:id="rId21" w:history="1">
        <w:r>
          <w:rPr>
            <w:rStyle w:val="a3"/>
            <w:shd w:val="clear" w:color="auto" w:fill="FFC0CB"/>
          </w:rPr>
          <w:t>ГОСТ 21.206</w:t>
        </w:r>
      </w:hyperlink>
      <w:r>
        <w:t>. Трубопроводы на схемах указывают условными графическим</w:t>
      </w:r>
      <w:r>
        <w:t>и обозначениями.</w:t>
      </w:r>
      <w:r>
        <w:br/>
      </w:r>
      <w:r>
        <w:br/>
      </w:r>
    </w:p>
    <w:p w14:paraId="00990F58" w14:textId="77777777" w:rsidR="00000000" w:rsidRDefault="00A33548">
      <w:pPr>
        <w:pStyle w:val="formattext"/>
        <w:spacing w:after="240"/>
        <w:ind w:firstLine="480"/>
        <w:divId w:val="260186400"/>
      </w:pPr>
      <w:r>
        <w:t>4.5 Буквенно-цифровые обозначения систем водоснабжения и канализации и соответствующих трубопроводов принимают по</w:t>
      </w:r>
      <w:r>
        <w:t xml:space="preserve"> </w:t>
      </w:r>
      <w:hyperlink r:id="rId22" w:history="1">
        <w:r>
          <w:rPr>
            <w:rStyle w:val="a3"/>
            <w:shd w:val="clear" w:color="auto" w:fill="FFC0CB"/>
          </w:rPr>
          <w:t>ГОСТ 21.205</w:t>
        </w:r>
      </w:hyperlink>
      <w:r>
        <w:t xml:space="preserve"> и указывают на чертежах и схемах в соответствии с</w:t>
      </w:r>
      <w:r>
        <w:t xml:space="preserve"> </w:t>
      </w:r>
      <w:hyperlink r:id="rId23" w:history="1">
        <w:r>
          <w:rPr>
            <w:rStyle w:val="a3"/>
            <w:shd w:val="clear" w:color="auto" w:fill="FFC0CB"/>
          </w:rPr>
          <w:t>ГОСТ 21.206</w:t>
        </w:r>
      </w:hyperlink>
      <w:r>
        <w:t>. Пример нанесения буквенно-цифровых обозначений приведен на рисунке 1.</w:t>
      </w:r>
    </w:p>
    <w:p w14:paraId="0AEE57A6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</w:p>
    <w:p w14:paraId="6216A098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74A52304" w14:textId="5245FD63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399AA4FE" wp14:editId="4E596F41">
            <wp:extent cx="2800350" cy="466725"/>
            <wp:effectExtent l="0" t="0" r="0" b="9525"/>
            <wp:docPr id="1" name="P00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3C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D4021" w14:textId="77777777" w:rsidR="00000000" w:rsidRDefault="00A33548">
      <w:pPr>
        <w:pStyle w:val="formattext"/>
        <w:jc w:val="center"/>
        <w:divId w:val="260186400"/>
      </w:pPr>
      <w:r>
        <w:br/>
        <w:t>Рисунок 1</w:t>
      </w:r>
      <w:r>
        <w:br/>
      </w:r>
      <w:r>
        <w:br/>
      </w:r>
    </w:p>
    <w:p w14:paraId="0ED23B56" w14:textId="77777777" w:rsidR="00000000" w:rsidRDefault="00A33548">
      <w:pPr>
        <w:pStyle w:val="formattext"/>
        <w:spacing w:after="240"/>
        <w:ind w:firstLine="480"/>
        <w:divId w:val="260186400"/>
      </w:pPr>
      <w:r>
        <w:t>4.6 Установкам систем присваивают обозначение, состоящее из номера установки в пределах системы и обозначения системы.</w:t>
      </w:r>
    </w:p>
    <w:p w14:paraId="323B03C5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- 1В6, 2В6, 1К3</w:t>
      </w:r>
      <w:r>
        <w:br/>
      </w:r>
      <w:r>
        <w:br/>
      </w:r>
    </w:p>
    <w:p w14:paraId="1D0C78E1" w14:textId="77777777" w:rsidR="00000000" w:rsidRDefault="00A33548">
      <w:pPr>
        <w:pStyle w:val="formattext"/>
        <w:spacing w:after="240"/>
        <w:ind w:firstLine="480"/>
        <w:divId w:val="260186400"/>
      </w:pPr>
      <w:r>
        <w:t>4.7 В наименованиях вводов водоснабжения и выпусков к</w:t>
      </w:r>
      <w:r>
        <w:t>анализации на планах, фрагментах и узлах, а также на схемах указывают обозначение системы и номер ввода или выпуска в пределах системы.</w:t>
      </w:r>
    </w:p>
    <w:p w14:paraId="02862130" w14:textId="77777777" w:rsidR="00000000" w:rsidRDefault="00A33548">
      <w:pPr>
        <w:pStyle w:val="formattext"/>
        <w:spacing w:after="240"/>
        <w:ind w:firstLine="480"/>
        <w:divId w:val="260186400"/>
      </w:pPr>
      <w:r>
        <w:rPr>
          <w:b/>
          <w:bCs/>
          <w:i/>
          <w:iCs/>
        </w:rPr>
        <w:t>Пример - Ввод В1-1, Ввод В1-2, Ввод ТЗ-1, Выпуск К1-1, Выпуск К1-2</w:t>
      </w:r>
    </w:p>
    <w:p w14:paraId="6EB3F2EB" w14:textId="77777777" w:rsidR="00000000" w:rsidRDefault="00A33548">
      <w:pPr>
        <w:pStyle w:val="formattext"/>
        <w:spacing w:after="240"/>
        <w:ind w:firstLine="480"/>
        <w:divId w:val="260186400"/>
      </w:pPr>
      <w:r>
        <w:t>Стояки систем обозначают маркой "Ст" с добавление</w:t>
      </w:r>
      <w:r>
        <w:t>м обозначения системы и через дефис - порядкового номера стояка в пределах системы.</w:t>
      </w:r>
    </w:p>
    <w:p w14:paraId="087B2254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lastRenderedPageBreak/>
        <w:t>Пример - Ст В1-1, Ст В1-2, Ст Т3-1</w:t>
      </w:r>
      <w:r>
        <w:br/>
      </w:r>
      <w:r>
        <w:br/>
      </w:r>
    </w:p>
    <w:p w14:paraId="76E0ABC8" w14:textId="77777777" w:rsidR="00000000" w:rsidRDefault="00A33548">
      <w:pPr>
        <w:pStyle w:val="formattext"/>
        <w:spacing w:after="240"/>
        <w:ind w:firstLine="480"/>
        <w:divId w:val="260186400"/>
      </w:pPr>
      <w:r>
        <w:t>4.8 При указании номинального диаметра арматуры на чертежах и схемах перед размерным числом приводят условное обозначение "DN".</w:t>
      </w:r>
    </w:p>
    <w:p w14:paraId="242B0B7F" w14:textId="77777777" w:rsidR="00000000" w:rsidRDefault="00A33548">
      <w:pPr>
        <w:pStyle w:val="formattext"/>
        <w:spacing w:after="240"/>
        <w:ind w:firstLine="480"/>
        <w:divId w:val="260186400"/>
      </w:pPr>
      <w:r>
        <w:t>При</w:t>
      </w:r>
      <w:r>
        <w:t xml:space="preserve"> указании номинального диаметра (условного прохода) трубопроводов и их элементов на чертежах и схемах перед размерным числом приводят знак "</w:t>
      </w:r>
      <w:r>
        <w:rPr>
          <w:noProof/>
        </w:rPr>
        <w:drawing>
          <wp:inline distT="0" distB="0" distL="0" distR="0" wp14:anchorId="493E9913" wp14:editId="268A08F4">
            <wp:extent cx="161925" cy="180975"/>
            <wp:effectExtent l="0" t="0" r="9525" b="9525"/>
            <wp:docPr id="2" name="P0043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43000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" (допускается условное обозначение "DN") в соответствии с рисунками 2а, 2в. При </w:t>
      </w:r>
      <w:r>
        <w:t>указании наружного диаметра и толщины стенки перед размерным числом наносят знак "</w:t>
      </w:r>
      <w:r>
        <w:rPr>
          <w:noProof/>
        </w:rPr>
        <w:drawing>
          <wp:inline distT="0" distB="0" distL="0" distR="0" wp14:anchorId="240819D6" wp14:editId="0A82E09D">
            <wp:extent cx="161925" cy="180975"/>
            <wp:effectExtent l="0" t="0" r="9525" b="9525"/>
            <wp:docPr id="3" name="P0043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43000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" (см. рисунки 2б, 2г).</w:t>
      </w:r>
    </w:p>
    <w:p w14:paraId="2264DA16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</w:p>
    <w:p w14:paraId="5A184D77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120F3465" w14:textId="59EFA84C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0DDA1754" wp14:editId="67304B11">
            <wp:extent cx="4000500" cy="781050"/>
            <wp:effectExtent l="0" t="0" r="0" b="0"/>
            <wp:docPr id="4" name="P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4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9B538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 xml:space="preserve">Рисунок 2 </w:t>
      </w:r>
    </w:p>
    <w:p w14:paraId="488A1DD4" w14:textId="77777777" w:rsidR="00000000" w:rsidRDefault="00A33548">
      <w:pPr>
        <w:pStyle w:val="formattext"/>
        <w:divId w:val="260186400"/>
      </w:pPr>
      <w:r>
        <w:br/>
      </w:r>
      <w:r>
        <w:br/>
      </w:r>
    </w:p>
    <w:p w14:paraId="75A72AD9" w14:textId="77777777" w:rsidR="00000000" w:rsidRDefault="00A33548">
      <w:pPr>
        <w:pStyle w:val="formattext"/>
        <w:ind w:firstLine="480"/>
        <w:divId w:val="260186400"/>
      </w:pPr>
      <w:r>
        <w:t xml:space="preserve">4.9 Графические обозначения элементов </w:t>
      </w:r>
      <w:r>
        <w:t>систем водоснабжения и канализации принимают по</w:t>
      </w:r>
      <w:r>
        <w:t xml:space="preserve"> </w:t>
      </w:r>
      <w:hyperlink r:id="rId27" w:history="1">
        <w:r>
          <w:rPr>
            <w:rStyle w:val="a3"/>
            <w:shd w:val="clear" w:color="auto" w:fill="FFC0CB"/>
          </w:rPr>
          <w:t>ГОСТ 21.205</w:t>
        </w:r>
      </w:hyperlink>
      <w:r>
        <w:t>.</w:t>
      </w:r>
      <w:r>
        <w:br/>
      </w:r>
      <w:r>
        <w:br/>
      </w:r>
    </w:p>
    <w:p w14:paraId="2923C90F" w14:textId="77777777" w:rsidR="00000000" w:rsidRDefault="00A33548">
      <w:pPr>
        <w:pStyle w:val="formattext"/>
        <w:ind w:firstLine="480"/>
        <w:divId w:val="260186400"/>
      </w:pPr>
      <w:r>
        <w:t>4.10 Условные графические изображения основного подъемно-транспортного оборудования принимают по</w:t>
      </w:r>
      <w:r>
        <w:t xml:space="preserve"> </w:t>
      </w:r>
      <w:hyperlink r:id="rId28" w:history="1">
        <w:r>
          <w:rPr>
            <w:rStyle w:val="a3"/>
          </w:rPr>
          <w:t>ГОСТ 21.112</w:t>
        </w:r>
      </w:hyperlink>
      <w:r>
        <w:t xml:space="preserve"> и </w:t>
      </w:r>
      <w:r>
        <w:t>выполняют в масштабе чертежа. Подъемно-транспортное оборудование, условные графические изображения которого в указанном стандарте не приведены, изображают упрощенно, учитывая конструктивные особенности.</w:t>
      </w:r>
      <w:r>
        <w:br/>
      </w:r>
      <w:r>
        <w:br/>
      </w:r>
    </w:p>
    <w:p w14:paraId="5CE51299" w14:textId="77777777" w:rsidR="00000000" w:rsidRDefault="00A33548">
      <w:pPr>
        <w:pStyle w:val="formattext"/>
        <w:spacing w:after="240"/>
        <w:ind w:firstLine="480"/>
        <w:divId w:val="260186400"/>
      </w:pPr>
      <w:r>
        <w:t>4.11 Примеры построения условных графических обозна</w:t>
      </w:r>
      <w:r>
        <w:t>чений элементов систем приведены в</w:t>
      </w:r>
      <w:r>
        <w:t xml:space="preserve"> </w:t>
      </w:r>
      <w:hyperlink r:id="rId29" w:history="1">
        <w:r>
          <w:rPr>
            <w:rStyle w:val="a3"/>
            <w:shd w:val="clear" w:color="auto" w:fill="FFC0CB"/>
          </w:rPr>
          <w:t>ГОСТ 21.205</w:t>
        </w:r>
      </w:hyperlink>
      <w:r>
        <w:t xml:space="preserve"> (приложение А).</w:t>
      </w:r>
    </w:p>
    <w:p w14:paraId="5B0762BA" w14:textId="77777777" w:rsidR="00000000" w:rsidRDefault="00A33548">
      <w:pPr>
        <w:pStyle w:val="formattext"/>
        <w:ind w:firstLine="480"/>
        <w:divId w:val="260186400"/>
      </w:pPr>
      <w:r>
        <w:lastRenderedPageBreak/>
        <w:t>Примеры построения условных обозначений и упрощенных графических изображений элементов систем в схемах, выполняемых в аксонометрических проекциях, при</w:t>
      </w:r>
      <w:r>
        <w:t>ведены в</w:t>
      </w:r>
      <w:r>
        <w:t xml:space="preserve"> </w:t>
      </w:r>
      <w:hyperlink r:id="rId30" w:history="1">
        <w:r>
          <w:rPr>
            <w:rStyle w:val="a3"/>
            <w:shd w:val="clear" w:color="auto" w:fill="FFC0CB"/>
          </w:rPr>
          <w:t>ГОСТ 21.205</w:t>
        </w:r>
      </w:hyperlink>
      <w:r>
        <w:t xml:space="preserve"> (приложение Б).</w:t>
      </w:r>
      <w:r>
        <w:br/>
      </w:r>
      <w:r>
        <w:br/>
      </w:r>
    </w:p>
    <w:p w14:paraId="45637008" w14:textId="77777777" w:rsidR="00000000" w:rsidRDefault="00A33548">
      <w:pPr>
        <w:pStyle w:val="formattext"/>
        <w:ind w:firstLine="480"/>
        <w:divId w:val="260186400"/>
      </w:pPr>
      <w:r>
        <w:t>4.12 Условные обозначения приборов, средств автоматизации и линий связи принимают по</w:t>
      </w:r>
      <w:r>
        <w:t xml:space="preserve"> </w:t>
      </w:r>
      <w:hyperlink r:id="rId31" w:history="1">
        <w:r>
          <w:rPr>
            <w:rStyle w:val="a3"/>
            <w:shd w:val="clear" w:color="auto" w:fill="FFC0CB"/>
          </w:rPr>
          <w:t>ГОСТ 21.404</w:t>
        </w:r>
      </w:hyperlink>
      <w:r>
        <w:t>.</w:t>
      </w:r>
      <w:r>
        <w:br/>
      </w:r>
      <w:r>
        <w:br/>
      </w:r>
    </w:p>
    <w:p w14:paraId="12CDC36B" w14:textId="77777777" w:rsidR="00000000" w:rsidRDefault="00A33548">
      <w:pPr>
        <w:pStyle w:val="formattext"/>
        <w:ind w:firstLine="480"/>
        <w:divId w:val="260186400"/>
      </w:pPr>
      <w:r>
        <w:t>4.13 Отметки уровней элементов конструкций, оборудования, трубопроводов и др. указывают в соответствии с</w:t>
      </w:r>
      <w:r>
        <w:t xml:space="preserve"> </w:t>
      </w:r>
      <w:hyperlink r:id="rId32" w:history="1">
        <w:r>
          <w:rPr>
            <w:rStyle w:val="a3"/>
            <w:shd w:val="clear" w:color="auto" w:fill="FFC0CB"/>
          </w:rPr>
          <w:t>ГОСТ 21.101</w:t>
        </w:r>
      </w:hyperlink>
      <w:r>
        <w:t>.</w:t>
      </w:r>
      <w:r>
        <w:br/>
      </w:r>
      <w:r>
        <w:br/>
      </w:r>
    </w:p>
    <w:p w14:paraId="7ACE918C" w14:textId="77777777" w:rsidR="00000000" w:rsidRDefault="00A33548">
      <w:pPr>
        <w:pStyle w:val="formattext"/>
        <w:ind w:firstLine="480"/>
        <w:divId w:val="260186400"/>
      </w:pPr>
      <w:r>
        <w:t>4.14 Обозначения уклонов на разрезах и схемах наносят в соответствии с</w:t>
      </w:r>
      <w:r>
        <w:t xml:space="preserve"> </w:t>
      </w:r>
      <w:hyperlink r:id="rId33" w:history="1">
        <w:r>
          <w:rPr>
            <w:rStyle w:val="a3"/>
            <w:shd w:val="clear" w:color="auto" w:fill="FFC0CB"/>
          </w:rPr>
          <w:t>ГОСТ 21.101</w:t>
        </w:r>
      </w:hyperlink>
      <w:r>
        <w:t>, при этом числовое значение уклона указывают в виде десятичной дроби с точностью до третьего знака после запятой.</w:t>
      </w:r>
      <w:r>
        <w:br/>
      </w:r>
      <w:r>
        <w:br/>
      </w:r>
    </w:p>
    <w:p w14:paraId="61B2921B" w14:textId="77777777" w:rsidR="00000000" w:rsidRDefault="00A33548">
      <w:pPr>
        <w:pStyle w:val="formattext"/>
        <w:ind w:firstLine="480"/>
        <w:divId w:val="260186400"/>
      </w:pPr>
      <w:r>
        <w:t>4.15 Перечни допускаемых сокращений слов приведены в</w:t>
      </w:r>
      <w:r>
        <w:t xml:space="preserve"> </w:t>
      </w:r>
      <w:hyperlink r:id="rId34" w:history="1">
        <w:r>
          <w:rPr>
            <w:rStyle w:val="a3"/>
          </w:rPr>
          <w:t>ГОСТ 2.316</w:t>
        </w:r>
      </w:hyperlink>
      <w:r>
        <w:t xml:space="preserve"> и</w:t>
      </w:r>
      <w:r>
        <w:t xml:space="preserve"> </w:t>
      </w:r>
      <w:hyperlink r:id="rId35" w:history="1">
        <w:r>
          <w:rPr>
            <w:rStyle w:val="a3"/>
            <w:shd w:val="clear" w:color="auto" w:fill="FFC0CB"/>
          </w:rPr>
          <w:t>ГОСТ 21.101</w:t>
        </w:r>
      </w:hyperlink>
      <w:r>
        <w:t>.</w:t>
      </w:r>
      <w:r>
        <w:br/>
      </w:r>
      <w:r>
        <w:br/>
      </w:r>
    </w:p>
    <w:p w14:paraId="1A9C0587" w14:textId="77777777" w:rsidR="00000000" w:rsidRDefault="00A33548">
      <w:pPr>
        <w:pStyle w:val="formattext"/>
        <w:spacing w:after="240"/>
        <w:ind w:firstLine="480"/>
        <w:divId w:val="260186400"/>
      </w:pPr>
      <w:r>
        <w:t>4.16 Рекомендуемые масштабы изображений на чертежах приведены в таблице 1.</w:t>
      </w:r>
    </w:p>
    <w:p w14:paraId="6E8CDF36" w14:textId="77777777" w:rsidR="00000000" w:rsidRDefault="00A33548">
      <w:pPr>
        <w:pStyle w:val="formattext"/>
        <w:spacing w:after="240"/>
        <w:ind w:firstLine="480"/>
        <w:divId w:val="260186400"/>
      </w:pPr>
    </w:p>
    <w:p w14:paraId="2D5C0C49" w14:textId="77777777" w:rsidR="00000000" w:rsidRDefault="00A33548">
      <w:pPr>
        <w:pStyle w:val="formattext"/>
        <w:divId w:val="260186400"/>
      </w:pPr>
      <w: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2"/>
        <w:gridCol w:w="3343"/>
      </w:tblGrid>
      <w:tr w:rsidR="00000000" w14:paraId="0F757442" w14:textId="77777777">
        <w:trPr>
          <w:divId w:val="80151704"/>
          <w:trHeight w:val="15"/>
        </w:trPr>
        <w:tc>
          <w:tcPr>
            <w:tcW w:w="6666" w:type="dxa"/>
            <w:vAlign w:val="center"/>
            <w:hideMark/>
          </w:tcPr>
          <w:p w14:paraId="3F501520" w14:textId="77777777" w:rsidR="00000000" w:rsidRDefault="00A33548"/>
        </w:tc>
        <w:tc>
          <w:tcPr>
            <w:tcW w:w="3684" w:type="dxa"/>
            <w:vAlign w:val="center"/>
            <w:hideMark/>
          </w:tcPr>
          <w:p w14:paraId="7E4746D6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A95596" w14:textId="77777777">
        <w:trPr>
          <w:divId w:val="80151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F9CCD6" w14:textId="77777777" w:rsidR="00000000" w:rsidRDefault="00A33548">
            <w:pPr>
              <w:pStyle w:val="formattext"/>
              <w:jc w:val="center"/>
            </w:pPr>
            <w:r>
              <w:t xml:space="preserve">Наименование изображения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53404CF" w14:textId="77777777" w:rsidR="00000000" w:rsidRDefault="00A33548">
            <w:pPr>
              <w:pStyle w:val="formattext"/>
              <w:jc w:val="center"/>
            </w:pPr>
            <w:r>
              <w:t>Масштаб</w:t>
            </w:r>
          </w:p>
        </w:tc>
      </w:tr>
      <w:tr w:rsidR="00000000" w14:paraId="3EBC51B1" w14:textId="77777777">
        <w:trPr>
          <w:divId w:val="801517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4533E9" w14:textId="77777777" w:rsidR="00000000" w:rsidRDefault="00A33548">
            <w:pPr>
              <w:pStyle w:val="formattext"/>
            </w:pPr>
            <w:r>
              <w:t>1 Планы и схемы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E53202" w14:textId="77777777" w:rsidR="00000000" w:rsidRDefault="00A33548">
            <w:pPr>
              <w:pStyle w:val="formattext"/>
            </w:pPr>
            <w:r>
              <w:t xml:space="preserve">1:100; 1:200 </w:t>
            </w:r>
          </w:p>
        </w:tc>
      </w:tr>
      <w:tr w:rsidR="00000000" w14:paraId="13C7C97A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96BA68" w14:textId="77777777" w:rsidR="00000000" w:rsidRDefault="00A33548">
            <w:pPr>
              <w:pStyle w:val="formattext"/>
            </w:pPr>
            <w:r>
              <w:t>2 Планы и схемы систем небольших зданий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67A1016" w14:textId="77777777" w:rsidR="00000000" w:rsidRDefault="00A33548">
            <w:pPr>
              <w:pStyle w:val="formattext"/>
            </w:pPr>
            <w:r>
              <w:t xml:space="preserve">1:50 </w:t>
            </w:r>
          </w:p>
        </w:tc>
      </w:tr>
      <w:tr w:rsidR="00000000" w14:paraId="6B38F8CC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2890A9C" w14:textId="77777777" w:rsidR="00000000" w:rsidRDefault="00A33548">
            <w:pPr>
              <w:pStyle w:val="formattext"/>
            </w:pPr>
            <w:r>
              <w:t>3 Планы, разрезы и схемы установок систем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68F2D8" w14:textId="77777777" w:rsidR="00000000" w:rsidRDefault="00A33548">
            <w:pPr>
              <w:pStyle w:val="formattext"/>
            </w:pPr>
            <w:r>
              <w:t xml:space="preserve">1:50; 1:100 </w:t>
            </w:r>
          </w:p>
        </w:tc>
      </w:tr>
      <w:tr w:rsidR="00000000" w14:paraId="69100ECF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3AD8A06" w14:textId="77777777" w:rsidR="00000000" w:rsidRDefault="00A33548">
            <w:pPr>
              <w:pStyle w:val="formattext"/>
            </w:pPr>
            <w:r>
              <w:t>4 Фрагменты планов систем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394A87A" w14:textId="77777777" w:rsidR="00000000" w:rsidRDefault="00A33548">
            <w:pPr>
              <w:pStyle w:val="formattext"/>
            </w:pPr>
            <w:r>
              <w:t xml:space="preserve">1:50; 1:100 </w:t>
            </w:r>
          </w:p>
        </w:tc>
      </w:tr>
      <w:tr w:rsidR="00000000" w14:paraId="7C6ABC63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81507C6" w14:textId="77777777" w:rsidR="00000000" w:rsidRDefault="00A33548">
            <w:pPr>
              <w:pStyle w:val="formattext"/>
            </w:pPr>
            <w:r>
              <w:t>5 Узлы планов систем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9D7F1F9" w14:textId="77777777" w:rsidR="00000000" w:rsidRDefault="00A33548">
            <w:pPr>
              <w:pStyle w:val="formattext"/>
            </w:pPr>
            <w:r>
              <w:t xml:space="preserve">1:20; 1:50 </w:t>
            </w:r>
          </w:p>
        </w:tc>
      </w:tr>
      <w:tr w:rsidR="00000000" w14:paraId="27653D9E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CA277D" w14:textId="77777777" w:rsidR="00000000" w:rsidRDefault="00A33548">
            <w:pPr>
              <w:pStyle w:val="formattext"/>
            </w:pPr>
            <w:r>
              <w:t>6 Узлы планов и разрезов установок систем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759B442" w14:textId="77777777" w:rsidR="00000000" w:rsidRDefault="00A33548">
            <w:pPr>
              <w:pStyle w:val="formattext"/>
            </w:pPr>
            <w:r>
              <w:t xml:space="preserve">1:20 </w:t>
            </w:r>
          </w:p>
        </w:tc>
      </w:tr>
      <w:tr w:rsidR="00000000" w14:paraId="106D67E9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1F9909D" w14:textId="77777777" w:rsidR="00000000" w:rsidRDefault="00A33548">
            <w:pPr>
              <w:pStyle w:val="formattext"/>
            </w:pPr>
            <w:r>
              <w:t>7 Узлы при детальном изображении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E2DDC69" w14:textId="77777777" w:rsidR="00000000" w:rsidRDefault="00A33548">
            <w:pPr>
              <w:pStyle w:val="formattext"/>
            </w:pPr>
            <w:r>
              <w:t xml:space="preserve">1:2; 1:5; 1:10 </w:t>
            </w:r>
          </w:p>
        </w:tc>
      </w:tr>
      <w:tr w:rsidR="00000000" w14:paraId="2CD49EF6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0381F39" w14:textId="77777777" w:rsidR="00000000" w:rsidRDefault="00A33548">
            <w:pPr>
              <w:pStyle w:val="formattext"/>
            </w:pPr>
            <w:r>
              <w:lastRenderedPageBreak/>
              <w:t>8 Узлы схем систем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412B5C9" w14:textId="77777777" w:rsidR="00000000" w:rsidRDefault="00A33548">
            <w:pPr>
              <w:pStyle w:val="formattext"/>
            </w:pPr>
            <w:r>
              <w:t xml:space="preserve">1:10; 1:20; 1:50 </w:t>
            </w:r>
          </w:p>
        </w:tc>
      </w:tr>
      <w:tr w:rsidR="00000000" w14:paraId="47D84441" w14:textId="77777777">
        <w:trPr>
          <w:divId w:val="80151704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E30D05" w14:textId="77777777" w:rsidR="00000000" w:rsidRDefault="00A33548">
            <w:pPr>
              <w:pStyle w:val="formattext"/>
            </w:pPr>
            <w:r>
              <w:t>9 Эскизные чертежи общих видов нетиповых изделий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87767DC" w14:textId="77777777" w:rsidR="00000000" w:rsidRDefault="00A33548">
            <w:pPr>
              <w:pStyle w:val="formattext"/>
            </w:pPr>
            <w:r>
              <w:t xml:space="preserve">1:5; 1:10; 1:20; 1:50; 1:100 </w:t>
            </w:r>
          </w:p>
        </w:tc>
      </w:tr>
    </w:tbl>
    <w:p w14:paraId="4EBF4994" w14:textId="77777777" w:rsidR="00000000" w:rsidRDefault="00A33548">
      <w:pPr>
        <w:pStyle w:val="formattext"/>
        <w:divId w:val="260186400"/>
      </w:pPr>
      <w:r>
        <w:br/>
      </w:r>
      <w:r>
        <w:br/>
      </w:r>
      <w:bookmarkStart w:id="5" w:name="P005A"/>
      <w:bookmarkEnd w:id="5"/>
    </w:p>
    <w:p w14:paraId="1B76960C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5 Общие данные по рабочим чертеж</w:t>
      </w:r>
      <w:r>
        <w:rPr>
          <w:rFonts w:eastAsia="Times New Roman"/>
          <w:color w:val="FFFFFF"/>
          <w:sz w:val="2"/>
          <w:szCs w:val="2"/>
        </w:rPr>
        <w:t>ам</w:t>
      </w:r>
    </w:p>
    <w:p w14:paraId="2F6717B0" w14:textId="77777777" w:rsidR="00000000" w:rsidRDefault="00A33548">
      <w:pPr>
        <w:pStyle w:val="headertext"/>
        <w:divId w:val="260186400"/>
      </w:pPr>
      <w:r>
        <w:t xml:space="preserve">     5 Общие данные по рабочим чертежам </w:t>
      </w:r>
    </w:p>
    <w:p w14:paraId="21047FCC" w14:textId="77777777" w:rsidR="00000000" w:rsidRDefault="00A33548">
      <w:pPr>
        <w:pStyle w:val="formattext"/>
        <w:spacing w:after="240"/>
        <w:ind w:firstLine="480"/>
        <w:divId w:val="260186400"/>
      </w:pPr>
      <w:r>
        <w:t>5.1 В состав общих данных по рабочим чертежам систем водоснабжения и канализации в дополнение к сведениям, предусмотренным</w:t>
      </w:r>
      <w:r>
        <w:t xml:space="preserve"> </w:t>
      </w:r>
      <w:hyperlink r:id="rId36" w:history="1">
        <w:r>
          <w:rPr>
            <w:rStyle w:val="a3"/>
            <w:shd w:val="clear" w:color="auto" w:fill="FFC0CB"/>
          </w:rPr>
          <w:t>ГОСТ 21.101</w:t>
        </w:r>
      </w:hyperlink>
      <w:r>
        <w:t>, включают:</w:t>
      </w:r>
    </w:p>
    <w:p w14:paraId="44A78C2D" w14:textId="77777777" w:rsidR="00000000" w:rsidRDefault="00A33548">
      <w:pPr>
        <w:pStyle w:val="formattext"/>
        <w:spacing w:after="240"/>
        <w:ind w:firstLine="480"/>
        <w:divId w:val="260186400"/>
      </w:pPr>
      <w:r>
        <w:t>- данные по производств</w:t>
      </w:r>
      <w:r>
        <w:t>енному водопотреблению и водоотведению, которые приводят в виде таблицы по форме 1.</w:t>
      </w:r>
    </w:p>
    <w:p w14:paraId="6AB976BB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</w:p>
    <w:p w14:paraId="680CE2B6" w14:textId="77777777" w:rsidR="00000000" w:rsidRDefault="00A33548">
      <w:pPr>
        <w:pStyle w:val="formattext"/>
        <w:divId w:val="260186400"/>
      </w:pPr>
      <w:r>
        <w:t>Форма 1 - Данные по производственному водопотреблению и водоотведению     </w:t>
      </w:r>
    </w:p>
    <w:p w14:paraId="5B0A9100" w14:textId="77777777" w:rsidR="00A33548" w:rsidRDefault="00A33548">
      <w:pPr>
        <w:pStyle w:val="topleveltext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516246D8" w14:textId="42BCAB75" w:rsidR="00000000" w:rsidRDefault="00A33548">
      <w:pPr>
        <w:pStyle w:val="topleveltext"/>
        <w:divId w:val="260186400"/>
      </w:pPr>
      <w:r>
        <w:rPr>
          <w:noProof/>
        </w:rPr>
        <w:drawing>
          <wp:inline distT="0" distB="0" distL="0" distR="0" wp14:anchorId="4027992E" wp14:editId="2E4223AA">
            <wp:extent cx="6905625" cy="1971675"/>
            <wp:effectExtent l="0" t="0" r="9525" b="9525"/>
            <wp:docPr id="5" name="P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6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4A76F" w14:textId="77777777" w:rsidR="00000000" w:rsidRDefault="00A33548">
      <w:pPr>
        <w:pStyle w:val="formattext"/>
        <w:divId w:val="260186400"/>
      </w:pPr>
    </w:p>
    <w:p w14:paraId="679A0A1E" w14:textId="77777777" w:rsidR="00A33548" w:rsidRDefault="00A33548">
      <w:pPr>
        <w:pStyle w:val="topleveltext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lastRenderedPageBreak/>
        <w:t>0508S10-16028</w:t>
      </w:r>
    </w:p>
    <w:p w14:paraId="5ED8146E" w14:textId="3A5EF2EC" w:rsidR="00000000" w:rsidRDefault="00A33548">
      <w:pPr>
        <w:pStyle w:val="topleveltext"/>
        <w:divId w:val="260186400"/>
      </w:pPr>
      <w:r>
        <w:rPr>
          <w:noProof/>
        </w:rPr>
        <w:drawing>
          <wp:inline distT="0" distB="0" distL="0" distR="0" wp14:anchorId="1FAE267F" wp14:editId="61E48A36">
            <wp:extent cx="7096125" cy="1885950"/>
            <wp:effectExtent l="0" t="0" r="9525" b="0"/>
            <wp:docPr id="6" name="P0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64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4A843" w14:textId="77777777" w:rsidR="00000000" w:rsidRDefault="00A33548">
      <w:pPr>
        <w:pStyle w:val="formattext"/>
        <w:divId w:val="260186400"/>
      </w:pPr>
      <w:r>
        <w:br/>
        <w:t xml:space="preserve">           </w:t>
      </w:r>
    </w:p>
    <w:p w14:paraId="3C07E62F" w14:textId="77777777" w:rsidR="00000000" w:rsidRDefault="00A33548">
      <w:pPr>
        <w:pStyle w:val="formattext"/>
        <w:spacing w:after="240"/>
        <w:ind w:firstLine="480"/>
        <w:divId w:val="260186400"/>
      </w:pPr>
      <w:r>
        <w:t>При заполнении таблицы данные по производственному водопотреблению и водоотведению приводят для каждой системы в отдельности.</w:t>
      </w:r>
    </w:p>
    <w:p w14:paraId="16167CBB" w14:textId="77777777" w:rsidR="00000000" w:rsidRDefault="00A33548">
      <w:pPr>
        <w:pStyle w:val="formattext"/>
        <w:spacing w:after="240"/>
        <w:ind w:firstLine="480"/>
        <w:divId w:val="260186400"/>
      </w:pPr>
      <w:r>
        <w:t>Наименования систем в таблице "из хозяйственно-питьевого водопровода", "из производственного водопровода", "в бытовую канализаци</w:t>
      </w:r>
      <w:r>
        <w:t>ю", "в производственную канализацию" приведены для примера, в конкретных случаях их указывают в соответствии с проектными данными;</w:t>
      </w:r>
    </w:p>
    <w:p w14:paraId="77BBDBBC" w14:textId="77777777" w:rsidR="00000000" w:rsidRDefault="00A33548">
      <w:pPr>
        <w:pStyle w:val="formattext"/>
        <w:spacing w:after="240"/>
        <w:ind w:firstLine="480"/>
        <w:divId w:val="260186400"/>
      </w:pPr>
      <w:r>
        <w:t>- основные показатели систем водоснабжения и канализации, выполненные в виде таблицы по форме 2.</w:t>
      </w:r>
    </w:p>
    <w:p w14:paraId="7CE9B846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</w:p>
    <w:p w14:paraId="2D4F54BC" w14:textId="77777777" w:rsidR="00000000" w:rsidRDefault="00A33548">
      <w:pPr>
        <w:pStyle w:val="formattext"/>
        <w:divId w:val="260186400"/>
      </w:pPr>
      <w:r>
        <w:t>Форма 2 - Основные по</w:t>
      </w:r>
      <w:r>
        <w:t>казатели систем водоснабжения и канализации     </w:t>
      </w:r>
    </w:p>
    <w:p w14:paraId="1E27CF42" w14:textId="77777777" w:rsidR="00A33548" w:rsidRDefault="00A33548">
      <w:pPr>
        <w:pStyle w:val="topleveltext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57727B26" w14:textId="17973062" w:rsidR="00000000" w:rsidRDefault="00A33548">
      <w:pPr>
        <w:pStyle w:val="topleveltext"/>
        <w:divId w:val="260186400"/>
      </w:pPr>
      <w:r>
        <w:rPr>
          <w:noProof/>
        </w:rPr>
        <w:drawing>
          <wp:inline distT="0" distB="0" distL="0" distR="0" wp14:anchorId="7B30AFEC" wp14:editId="3F3F85F3">
            <wp:extent cx="6905625" cy="1790700"/>
            <wp:effectExtent l="0" t="0" r="9525" b="0"/>
            <wp:docPr id="7" name="P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6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B4C40" w14:textId="77777777" w:rsidR="00000000" w:rsidRDefault="00A33548">
      <w:pPr>
        <w:pStyle w:val="formattext"/>
        <w:divId w:val="260186400"/>
      </w:pPr>
    </w:p>
    <w:p w14:paraId="26D91F39" w14:textId="77777777" w:rsidR="00000000" w:rsidRDefault="00A33548">
      <w:pPr>
        <w:pStyle w:val="formattext"/>
        <w:spacing w:after="240"/>
        <w:ind w:firstLine="480"/>
        <w:divId w:val="260186400"/>
      </w:pPr>
      <w:r>
        <w:t>Примечание - Размеры граф форм 1 и 2 по усмотрению разработчика, при необходимости, могут быть изменены.</w:t>
      </w:r>
    </w:p>
    <w:p w14:paraId="728F9DBA" w14:textId="77777777" w:rsidR="00000000" w:rsidRDefault="00A33548">
      <w:pPr>
        <w:pStyle w:val="formattext"/>
        <w:ind w:firstLine="480"/>
        <w:divId w:val="260186400"/>
      </w:pPr>
      <w:r>
        <w:lastRenderedPageBreak/>
        <w:br/>
      </w:r>
      <w:r>
        <w:br/>
      </w:r>
    </w:p>
    <w:p w14:paraId="0AA2E87A" w14:textId="77777777" w:rsidR="00000000" w:rsidRDefault="00A33548">
      <w:pPr>
        <w:pStyle w:val="formattext"/>
        <w:ind w:firstLine="480"/>
        <w:divId w:val="260186400"/>
      </w:pPr>
      <w:r>
        <w:t>5.2 Ведомость спецификаций, предусмотренную</w:t>
      </w:r>
      <w:r>
        <w:t xml:space="preserve"> </w:t>
      </w:r>
      <w:hyperlink r:id="rId40" w:history="1">
        <w:r>
          <w:rPr>
            <w:rStyle w:val="a3"/>
            <w:shd w:val="clear" w:color="auto" w:fill="FFC0CB"/>
          </w:rPr>
          <w:t>ГОСТ 21.101</w:t>
        </w:r>
      </w:hyperlink>
      <w:r>
        <w:t>, в составе общих данных по рабочим чертежам марки ВК не выполняют.</w:t>
      </w:r>
      <w:r>
        <w:br/>
      </w:r>
      <w:r>
        <w:br/>
      </w:r>
    </w:p>
    <w:p w14:paraId="26BD4632" w14:textId="77777777" w:rsidR="00000000" w:rsidRDefault="00A33548">
      <w:pPr>
        <w:pStyle w:val="formattext"/>
        <w:spacing w:after="240"/>
        <w:ind w:firstLine="480"/>
        <w:divId w:val="260186400"/>
      </w:pPr>
      <w:r>
        <w:t>5.3 В общих указаниях в дополнение к сведениям, указанным в</w:t>
      </w:r>
      <w:r>
        <w:t xml:space="preserve"> </w:t>
      </w:r>
      <w:hyperlink r:id="rId41" w:history="1">
        <w:r>
          <w:rPr>
            <w:rStyle w:val="a3"/>
            <w:shd w:val="clear" w:color="auto" w:fill="FFC0CB"/>
          </w:rPr>
          <w:t>ГОСТ 21.101</w:t>
        </w:r>
      </w:hyperlink>
      <w:r>
        <w:t>, приводят</w:t>
      </w:r>
    </w:p>
    <w:p w14:paraId="463AB6A5" w14:textId="77777777" w:rsidR="00000000" w:rsidRDefault="00A33548">
      <w:pPr>
        <w:pStyle w:val="formattext"/>
        <w:spacing w:after="240"/>
        <w:ind w:firstLine="480"/>
        <w:divId w:val="260186400"/>
      </w:pPr>
      <w:r>
        <w:t>- ссылки на нор</w:t>
      </w:r>
      <w:r>
        <w:t>мативные документы, по которым произведен расчет систем водоснабжения и канализации;</w:t>
      </w:r>
    </w:p>
    <w:p w14:paraId="557DA08C" w14:textId="77777777" w:rsidR="00000000" w:rsidRDefault="00A33548">
      <w:pPr>
        <w:pStyle w:val="formattext"/>
        <w:spacing w:after="240"/>
        <w:ind w:firstLine="480"/>
        <w:divId w:val="260186400"/>
      </w:pPr>
      <w:r>
        <w:t>- характеристики установок систем;</w:t>
      </w:r>
    </w:p>
    <w:p w14:paraId="4F84F513" w14:textId="77777777" w:rsidR="00000000" w:rsidRDefault="00A33548">
      <w:pPr>
        <w:pStyle w:val="formattext"/>
        <w:spacing w:after="240"/>
        <w:ind w:firstLine="480"/>
        <w:divId w:val="260186400"/>
      </w:pPr>
      <w:r>
        <w:t>- требования к изготовлению, монтажу, испытанию, окраске и тепловой изоляции трубопроводов;</w:t>
      </w:r>
    </w:p>
    <w:p w14:paraId="3ABAA80E" w14:textId="77777777" w:rsidR="00000000" w:rsidRDefault="00A33548">
      <w:pPr>
        <w:pStyle w:val="formattext"/>
        <w:spacing w:after="240"/>
        <w:ind w:firstLine="480"/>
        <w:divId w:val="260186400"/>
      </w:pPr>
      <w:r>
        <w:t>- особые требования к установкам (взры</w:t>
      </w:r>
      <w:r>
        <w:t>вобезопасность, кислотостойкость и т.п.).</w:t>
      </w:r>
    </w:p>
    <w:p w14:paraId="25CDE5DF" w14:textId="77777777" w:rsidR="00000000" w:rsidRDefault="00A33548">
      <w:pPr>
        <w:pStyle w:val="formattext"/>
        <w:spacing w:after="240"/>
        <w:ind w:firstLine="480"/>
        <w:divId w:val="260186400"/>
      </w:pPr>
      <w:r>
        <w:t>В общих указаниях не следует повторять технические требования, помещенные на других листах основного комплекта рабочих чертежей марки ВК, и приводить описание технических решений, принятых в рабочих чертежах.</w:t>
      </w:r>
    </w:p>
    <w:p w14:paraId="66F86C1C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6" w:name="P0070"/>
      <w:bookmarkEnd w:id="6"/>
    </w:p>
    <w:p w14:paraId="63584EAD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6 Чертежи систем</w:t>
      </w:r>
    </w:p>
    <w:p w14:paraId="4DCF4140" w14:textId="77777777" w:rsidR="00000000" w:rsidRDefault="00A33548">
      <w:pPr>
        <w:pStyle w:val="headertext"/>
        <w:divId w:val="260186400"/>
      </w:pPr>
      <w:r>
        <w:t>     6 Чертежи систем</w:t>
      </w:r>
      <w:r>
        <w:br/>
      </w:r>
      <w:bookmarkStart w:id="7" w:name="P0073"/>
      <w:bookmarkEnd w:id="7"/>
    </w:p>
    <w:p w14:paraId="23071E80" w14:textId="77777777" w:rsidR="00000000" w:rsidRDefault="00A33548">
      <w:pPr>
        <w:pStyle w:val="2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6.1 Планы систем</w:t>
      </w:r>
    </w:p>
    <w:p w14:paraId="6329DDB4" w14:textId="77777777" w:rsidR="00000000" w:rsidRDefault="00A33548">
      <w:pPr>
        <w:pStyle w:val="headertext"/>
        <w:divId w:val="260186400"/>
      </w:pPr>
      <w:r>
        <w:t xml:space="preserve">     6.1 Планы систем </w:t>
      </w:r>
    </w:p>
    <w:p w14:paraId="582B2DFD" w14:textId="77777777" w:rsidR="00000000" w:rsidRDefault="00A33548">
      <w:pPr>
        <w:pStyle w:val="formattext"/>
        <w:ind w:firstLine="480"/>
        <w:divId w:val="260186400"/>
      </w:pPr>
      <w:r>
        <w:t>6.1.1 Планы систем водоснабжения (в том числе горячего водоснабжения), как правило, совмещают с планами систем канализации.</w:t>
      </w:r>
      <w:r>
        <w:br/>
      </w:r>
      <w:r>
        <w:br/>
      </w:r>
    </w:p>
    <w:p w14:paraId="0B901675" w14:textId="77777777" w:rsidR="00000000" w:rsidRDefault="00A33548">
      <w:pPr>
        <w:pStyle w:val="formattext"/>
        <w:ind w:firstLine="480"/>
        <w:divId w:val="260186400"/>
      </w:pPr>
      <w:r>
        <w:t>6.1.2 На планах, их фрагментах и узлах (выносных</w:t>
      </w:r>
      <w:r>
        <w:t xml:space="preserve"> элементах) оборудование, установки, трубопроводы и другие элементы систем изображают толстой основной линией, строительные конструкции и технологическое оборудование - сплошной тонкой линией.</w:t>
      </w:r>
      <w:r>
        <w:br/>
      </w:r>
      <w:r>
        <w:br/>
      </w:r>
    </w:p>
    <w:p w14:paraId="31BA4E49" w14:textId="77777777" w:rsidR="00000000" w:rsidRDefault="00A33548">
      <w:pPr>
        <w:pStyle w:val="formattext"/>
        <w:ind w:firstLine="480"/>
        <w:divId w:val="260186400"/>
      </w:pPr>
      <w:r>
        <w:t>6.1.3 На планах систем оборудование систем (например, насосы,</w:t>
      </w:r>
      <w:r>
        <w:t xml:space="preserve"> баки) и установки указывают упрощенными графическими изображениями, трубопроводы и другие элементы систем - условными графическими обозначениями.</w:t>
      </w:r>
      <w:r>
        <w:br/>
      </w:r>
      <w:r>
        <w:br/>
      </w:r>
    </w:p>
    <w:p w14:paraId="535A20CF" w14:textId="77777777" w:rsidR="00000000" w:rsidRDefault="00A33548">
      <w:pPr>
        <w:pStyle w:val="formattext"/>
        <w:spacing w:after="240"/>
        <w:ind w:firstLine="480"/>
        <w:divId w:val="260186400"/>
      </w:pPr>
      <w:r>
        <w:t>6.1.4 На фрагментах планов и узлах трубопроводы, арматуру и другие устройства изображают упрощенно или усло</w:t>
      </w:r>
      <w:r>
        <w:t>вными графическими обозначениями в зависимости от масштаба чертежа и диаметра трубопровода. Трубопроводы изображают упрощенно двумя линиями, если на чертеже их диаметры в соответствующем масштабе равны 2 мм и более, при этом арматуру и другие устройства из</w:t>
      </w:r>
      <w:r>
        <w:t>ображают также упрощенно с учетом их габаритных размеров.</w:t>
      </w:r>
    </w:p>
    <w:p w14:paraId="43A97A51" w14:textId="77777777" w:rsidR="00000000" w:rsidRDefault="00A33548">
      <w:pPr>
        <w:pStyle w:val="formattext"/>
        <w:ind w:firstLine="480"/>
        <w:divId w:val="260186400"/>
      </w:pPr>
      <w:r>
        <w:t>Трубопроводы, выполненные условными графическими обозначениями в одну линию и расположенные друг над другом в одной плоскости, на планах систем условно изображают параллельными линиями.</w:t>
      </w:r>
      <w:r>
        <w:br/>
      </w:r>
      <w:r>
        <w:br/>
      </w:r>
    </w:p>
    <w:p w14:paraId="57C65C73" w14:textId="77777777" w:rsidR="00000000" w:rsidRDefault="00A33548">
      <w:pPr>
        <w:pStyle w:val="formattext"/>
        <w:spacing w:after="240"/>
        <w:ind w:firstLine="480"/>
        <w:divId w:val="260186400"/>
      </w:pPr>
      <w:r>
        <w:t>6.1.5 На планах систем наносят и указывают:</w:t>
      </w:r>
    </w:p>
    <w:p w14:paraId="6FD59E9C" w14:textId="77777777" w:rsidR="00000000" w:rsidRDefault="00A33548">
      <w:pPr>
        <w:pStyle w:val="formattext"/>
        <w:spacing w:after="240"/>
        <w:ind w:firstLine="480"/>
        <w:divId w:val="260186400"/>
      </w:pPr>
      <w:r>
        <w:t>- координационные оси здания (сооружения) и расстояния между ними (для жилых зданий - расстояния между осями секций);</w:t>
      </w:r>
    </w:p>
    <w:p w14:paraId="7132CA05" w14:textId="77777777" w:rsidR="00000000" w:rsidRDefault="00A33548">
      <w:pPr>
        <w:pStyle w:val="formattext"/>
        <w:spacing w:after="240"/>
        <w:ind w:firstLine="480"/>
        <w:divId w:val="260186400"/>
      </w:pPr>
      <w:r>
        <w:t>- строительные конструкции и технологическое оборудование, к которому подводят воду или от</w:t>
      </w:r>
      <w:r>
        <w:t xml:space="preserve"> которого отводят сточную воду, а также влияющее на прокладку трубопроводов;</w:t>
      </w:r>
    </w:p>
    <w:p w14:paraId="447D0BB1" w14:textId="77777777" w:rsidR="00000000" w:rsidRDefault="00A33548">
      <w:pPr>
        <w:pStyle w:val="formattext"/>
        <w:spacing w:after="240"/>
        <w:ind w:firstLine="480"/>
        <w:divId w:val="260186400"/>
      </w:pPr>
      <w:r>
        <w:t>- отметки чистых полов этажей и основных площадок;</w:t>
      </w:r>
    </w:p>
    <w:p w14:paraId="0C36521B" w14:textId="77777777" w:rsidR="00000000" w:rsidRDefault="00A33548">
      <w:pPr>
        <w:pStyle w:val="formattext"/>
        <w:spacing w:after="240"/>
        <w:ind w:firstLine="480"/>
        <w:divId w:val="260186400"/>
      </w:pPr>
      <w:r>
        <w:t>- размерные привязки установок систем, вводов водоснабжения и выпусков канализации, основных трубопроводов, стояков систем (</w:t>
      </w:r>
      <w:r>
        <w:t>на планах подвала, технического подполья), санитарных приборов, пожарных и поливочных кранов, лотков и каналов к координационным осям или элементам конструкций;</w:t>
      </w:r>
    </w:p>
    <w:p w14:paraId="1AF89041" w14:textId="77777777" w:rsidR="00000000" w:rsidRDefault="00A33548">
      <w:pPr>
        <w:pStyle w:val="formattext"/>
        <w:spacing w:after="240"/>
        <w:ind w:firstLine="480"/>
        <w:divId w:val="260186400"/>
      </w:pPr>
      <w:r>
        <w:t>- буквенно-цифровые обозначения трубопроводов;</w:t>
      </w:r>
    </w:p>
    <w:p w14:paraId="4CC2DB2A" w14:textId="77777777" w:rsidR="00000000" w:rsidRDefault="00A33548">
      <w:pPr>
        <w:pStyle w:val="formattext"/>
        <w:spacing w:after="240"/>
        <w:ind w:firstLine="480"/>
        <w:divId w:val="260186400"/>
      </w:pPr>
      <w:r>
        <w:t xml:space="preserve">- обозначения установок и стояков систем на </w:t>
      </w:r>
      <w:r>
        <w:t>полках линий-выносок;</w:t>
      </w:r>
    </w:p>
    <w:p w14:paraId="6A5EB405" w14:textId="77777777" w:rsidR="00000000" w:rsidRDefault="00A33548">
      <w:pPr>
        <w:pStyle w:val="formattext"/>
        <w:spacing w:after="240"/>
        <w:ind w:firstLine="480"/>
        <w:divId w:val="260186400"/>
      </w:pPr>
      <w:r>
        <w:t>- диаметры трубопроводов, вводов водоснабжения и выпусков канализации.</w:t>
      </w:r>
    </w:p>
    <w:p w14:paraId="4E2D14E2" w14:textId="77777777" w:rsidR="00000000" w:rsidRDefault="00A33548">
      <w:pPr>
        <w:pStyle w:val="formattext"/>
        <w:ind w:firstLine="480"/>
        <w:divId w:val="260186400"/>
      </w:pPr>
      <w:r>
        <w:t>На планах, кроме того, указывают наименования помещений и категории помещений по взрывопожарной и пожарной опасности. Допускается наименования помещений и кате</w:t>
      </w:r>
      <w:r>
        <w:t>гории помещений по взрывопожарной и пожарной опасности приводить в экспликации помещений по форме 2</w:t>
      </w:r>
      <w:r>
        <w:t xml:space="preserve"> </w:t>
      </w:r>
      <w:hyperlink r:id="rId42" w:history="1">
        <w:r>
          <w:rPr>
            <w:rStyle w:val="a3"/>
            <w:shd w:val="clear" w:color="auto" w:fill="FFC0CB"/>
          </w:rPr>
          <w:t>ГОСТ 21.501</w:t>
        </w:r>
      </w:hyperlink>
      <w:r>
        <w:t>.</w:t>
      </w:r>
      <w:r>
        <w:br/>
      </w:r>
      <w:r>
        <w:br/>
      </w:r>
    </w:p>
    <w:p w14:paraId="3286FF9D" w14:textId="77777777" w:rsidR="00000000" w:rsidRDefault="00A33548">
      <w:pPr>
        <w:pStyle w:val="formattext"/>
        <w:spacing w:after="240"/>
        <w:ind w:firstLine="480"/>
        <w:divId w:val="260186400"/>
      </w:pPr>
      <w:r>
        <w:t>6.1.6 В наименованиях планов систем указывают отметку чистого пола этажа или номер этажа.</w:t>
      </w:r>
    </w:p>
    <w:p w14:paraId="0008F7E4" w14:textId="77777777" w:rsidR="00000000" w:rsidRDefault="00A33548">
      <w:pPr>
        <w:pStyle w:val="formattext"/>
        <w:spacing w:after="240"/>
        <w:ind w:firstLine="480"/>
        <w:divId w:val="260186400"/>
      </w:pPr>
      <w:r>
        <w:rPr>
          <w:b/>
          <w:bCs/>
          <w:i/>
          <w:iCs/>
        </w:rPr>
        <w:t>Пример</w:t>
      </w:r>
      <w:r>
        <w:rPr>
          <w:b/>
          <w:bCs/>
          <w:i/>
          <w:iCs/>
        </w:rPr>
        <w:t xml:space="preserve"> - План на отм. 0,000; План на отм. +3,600; План 2-9 этажей</w:t>
      </w:r>
    </w:p>
    <w:p w14:paraId="731A8EBC" w14:textId="77777777" w:rsidR="00000000" w:rsidRDefault="00A33548">
      <w:pPr>
        <w:pStyle w:val="formattext"/>
        <w:spacing w:after="240"/>
        <w:ind w:firstLine="480"/>
        <w:divId w:val="260186400"/>
      </w:pPr>
      <w:r>
        <w:t>При выполнении части плана в наименовании указывают оси, ограничивающие эту часть плана.</w:t>
      </w:r>
    </w:p>
    <w:p w14:paraId="5CE2C93E" w14:textId="77777777" w:rsidR="00000000" w:rsidRDefault="00A33548">
      <w:pPr>
        <w:pStyle w:val="formattext"/>
        <w:spacing w:after="240"/>
        <w:ind w:firstLine="480"/>
        <w:divId w:val="260186400"/>
      </w:pPr>
      <w:r>
        <w:rPr>
          <w:b/>
          <w:bCs/>
          <w:i/>
          <w:iCs/>
        </w:rPr>
        <w:t>Пример - План на отм. 0,000 между осями 1-8 и А-Д</w:t>
      </w:r>
    </w:p>
    <w:p w14:paraId="034F3C40" w14:textId="77777777" w:rsidR="00000000" w:rsidRDefault="00A33548">
      <w:pPr>
        <w:pStyle w:val="formattext"/>
        <w:spacing w:after="240"/>
        <w:ind w:firstLine="480"/>
        <w:divId w:val="260186400"/>
      </w:pPr>
      <w:r>
        <w:t>При раздельном выполнении планов систем водоснабжен</w:t>
      </w:r>
      <w:r>
        <w:t>ия и планов систем канализации в наименованиях планов указывают также обозначения или наименования систем.</w:t>
      </w:r>
    </w:p>
    <w:p w14:paraId="11C705DF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План систем В1, В2 на отм. 0,000; Канализация. План на отм. 0,000</w:t>
      </w:r>
      <w:r>
        <w:br/>
      </w:r>
      <w:r>
        <w:br/>
      </w:r>
    </w:p>
    <w:p w14:paraId="1B38EC58" w14:textId="77777777" w:rsidR="00000000" w:rsidRDefault="00A33548">
      <w:pPr>
        <w:pStyle w:val="formattext"/>
        <w:ind w:firstLine="480"/>
        <w:divId w:val="260186400"/>
      </w:pPr>
      <w:r>
        <w:t>6.1.7 В необходимых случаях выполняют разрезы по техническому подполью</w:t>
      </w:r>
      <w:r>
        <w:t xml:space="preserve"> (подвалу).</w:t>
      </w:r>
      <w:r>
        <w:br/>
      </w:r>
      <w:r>
        <w:br/>
      </w:r>
    </w:p>
    <w:p w14:paraId="71CFBC84" w14:textId="77777777" w:rsidR="00000000" w:rsidRDefault="00A33548">
      <w:pPr>
        <w:pStyle w:val="formattext"/>
        <w:spacing w:after="240"/>
        <w:ind w:firstLine="480"/>
        <w:divId w:val="260186400"/>
      </w:pPr>
      <w:r>
        <w:t>6.1.8 Примеры выполнения планов систем приведены на рисунках А.1 и А.2 (приложение А), фрагмента плана - на рисунке А.3 (приложение А).</w:t>
      </w:r>
    </w:p>
    <w:p w14:paraId="497FF7E8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8" w:name="P0087"/>
      <w:bookmarkEnd w:id="8"/>
    </w:p>
    <w:p w14:paraId="4D56651C" w14:textId="77777777" w:rsidR="00000000" w:rsidRDefault="00A33548">
      <w:pPr>
        <w:pStyle w:val="2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6.2 Схемы систем</w:t>
      </w:r>
    </w:p>
    <w:p w14:paraId="0671B73F" w14:textId="77777777" w:rsidR="00000000" w:rsidRDefault="00A33548">
      <w:pPr>
        <w:pStyle w:val="headertext"/>
        <w:divId w:val="260186400"/>
      </w:pPr>
      <w:r>
        <w:t xml:space="preserve">     6.2 Схемы систем </w:t>
      </w:r>
    </w:p>
    <w:p w14:paraId="538F97B8" w14:textId="77777777" w:rsidR="00000000" w:rsidRDefault="00A33548">
      <w:pPr>
        <w:pStyle w:val="formattext"/>
        <w:ind w:firstLine="480"/>
        <w:divId w:val="260186400"/>
      </w:pPr>
      <w:r>
        <w:t xml:space="preserve">6.2.1 Схемы систем и узлы (выносные элементы) схем выполняют </w:t>
      </w:r>
      <w:r>
        <w:t>в аксонометрической косоугольной фронтальной изометрической проекции. Допускается выполнять схемы в прямоугольной изометрической проекции по</w:t>
      </w:r>
      <w:r>
        <w:t xml:space="preserve"> </w:t>
      </w:r>
      <w:hyperlink r:id="rId43" w:history="1">
        <w:r>
          <w:rPr>
            <w:rStyle w:val="a3"/>
          </w:rPr>
          <w:t>ГОСТ 2.317</w:t>
        </w:r>
      </w:hyperlink>
      <w:r>
        <w:t xml:space="preserve"> без искажения по осям </w:t>
      </w:r>
      <w:r>
        <w:rPr>
          <w:noProof/>
        </w:rPr>
        <w:drawing>
          <wp:inline distT="0" distB="0" distL="0" distR="0" wp14:anchorId="64C37B85" wp14:editId="036E3922">
            <wp:extent cx="123825" cy="142875"/>
            <wp:effectExtent l="0" t="0" r="9525" b="9525"/>
            <wp:docPr id="8" name="P008C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8C0000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 wp14:anchorId="09CA9620" wp14:editId="2897C295">
            <wp:extent cx="142875" cy="161925"/>
            <wp:effectExtent l="0" t="0" r="9525" b="9525"/>
            <wp:docPr id="9" name="P008C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8C0001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, </w:t>
      </w:r>
      <w:r>
        <w:rPr>
          <w:noProof/>
        </w:rPr>
        <w:drawing>
          <wp:inline distT="0" distB="0" distL="0" distR="0" wp14:anchorId="36D3E06F" wp14:editId="02919FB9">
            <wp:extent cx="123825" cy="123825"/>
            <wp:effectExtent l="0" t="0" r="9525" b="9525"/>
            <wp:docPr id="10" name="P008C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8C000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.</w:t>
      </w:r>
      <w:r>
        <w:br/>
      </w:r>
      <w:r>
        <w:br/>
      </w:r>
    </w:p>
    <w:p w14:paraId="46BC51A6" w14:textId="77777777" w:rsidR="00000000" w:rsidRDefault="00A33548">
      <w:pPr>
        <w:pStyle w:val="formattext"/>
        <w:ind w:firstLine="480"/>
        <w:divId w:val="260186400"/>
      </w:pPr>
      <w:r>
        <w:t>6.2.2 На схемах элементы систем, как правило, указывают условными графическими обозначениями. При необходимости отдельные элемент</w:t>
      </w:r>
      <w:r>
        <w:t>ы системы на схеме, выполняемой в аксонометрической проекции, изображают упрощенно в виде контурных очертаний.</w:t>
      </w:r>
      <w:r>
        <w:br/>
      </w:r>
      <w:r>
        <w:br/>
      </w:r>
    </w:p>
    <w:p w14:paraId="4195250C" w14:textId="77777777" w:rsidR="00000000" w:rsidRDefault="00A33548">
      <w:pPr>
        <w:pStyle w:val="formattext"/>
        <w:ind w:firstLine="480"/>
        <w:divId w:val="260186400"/>
      </w:pPr>
      <w:r>
        <w:t xml:space="preserve">6.2.3 Проектируемые трубопроводы, арматуру и другие устройства на схемах изображают сплошной толстой основной линией. Оборудование, санитарные </w:t>
      </w:r>
      <w:r>
        <w:t>приборы, а также существующие трубопроводы, арматуру и другие устройства изображают сплошной тонкой линией.</w:t>
      </w:r>
      <w:r>
        <w:br/>
      </w:r>
      <w:r>
        <w:br/>
      </w:r>
    </w:p>
    <w:p w14:paraId="11BB0BBD" w14:textId="77777777" w:rsidR="00000000" w:rsidRDefault="00A33548">
      <w:pPr>
        <w:pStyle w:val="formattext"/>
        <w:spacing w:after="240"/>
        <w:ind w:firstLine="480"/>
        <w:divId w:val="260186400"/>
      </w:pPr>
      <w:r>
        <w:t>6.2.4 При большой протяженности и (или) сложном расположении трубопроводов допускается изображать их с разрывом в виде пунктирной линии. Места раз</w:t>
      </w:r>
      <w:r>
        <w:t>рывов трубопроводов обозначают строчными буквами (см. рисунок 3).</w:t>
      </w:r>
    </w:p>
    <w:p w14:paraId="4FBE04FC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</w:p>
    <w:p w14:paraId="22464ADA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47D221A5" w14:textId="27A93AEC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6C063EC9" wp14:editId="0C65E01B">
            <wp:extent cx="2809875" cy="1381125"/>
            <wp:effectExtent l="0" t="0" r="9525" b="9525"/>
            <wp:docPr id="11" name="P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94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19892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 xml:space="preserve">Рисунок 3 </w:t>
      </w:r>
    </w:p>
    <w:p w14:paraId="32270CE1" w14:textId="77777777" w:rsidR="00000000" w:rsidRDefault="00A33548">
      <w:pPr>
        <w:pStyle w:val="formattext"/>
        <w:divId w:val="260186400"/>
      </w:pPr>
      <w:r>
        <w:br/>
      </w:r>
      <w:r>
        <w:br/>
      </w:r>
    </w:p>
    <w:p w14:paraId="1F25E689" w14:textId="77777777" w:rsidR="00000000" w:rsidRDefault="00A33548">
      <w:pPr>
        <w:pStyle w:val="formattext"/>
        <w:spacing w:after="240"/>
        <w:ind w:firstLine="480"/>
        <w:divId w:val="260186400"/>
      </w:pPr>
      <w:r>
        <w:t>6.2.5 Схемы выполняют раздельно для каждой системы водоснабжения и канализации.</w:t>
      </w:r>
    </w:p>
    <w:p w14:paraId="0C09E499" w14:textId="77777777" w:rsidR="00000000" w:rsidRDefault="00A33548">
      <w:pPr>
        <w:pStyle w:val="formattext"/>
        <w:spacing w:after="240"/>
        <w:ind w:firstLine="480"/>
        <w:divId w:val="260186400"/>
      </w:pPr>
      <w:r>
        <w:t>Допускается совмещать схемы систем хозяйственно-питьевого водоснабжения со схемами систем горячего водоснабжения.</w:t>
      </w:r>
    </w:p>
    <w:p w14:paraId="7293785A" w14:textId="77777777" w:rsidR="00000000" w:rsidRDefault="00A33548">
      <w:pPr>
        <w:pStyle w:val="formattext"/>
        <w:ind w:firstLine="480"/>
        <w:divId w:val="260186400"/>
      </w:pPr>
      <w:r>
        <w:t>Для жилых и общественных зданий взамен схем допускается вы</w:t>
      </w:r>
      <w:r>
        <w:t>полнение разрезов систем канализации.</w:t>
      </w:r>
      <w:r>
        <w:br/>
      </w:r>
      <w:r>
        <w:br/>
      </w:r>
    </w:p>
    <w:p w14:paraId="1E7D0C6F" w14:textId="77777777" w:rsidR="00000000" w:rsidRDefault="00A33548">
      <w:pPr>
        <w:pStyle w:val="formattext"/>
        <w:spacing w:after="240"/>
        <w:ind w:firstLine="480"/>
        <w:divId w:val="260186400"/>
      </w:pPr>
      <w:r>
        <w:t>6.2.6 На схемах систем водоснабжения наносят и указывают:</w:t>
      </w:r>
    </w:p>
    <w:p w14:paraId="3E52BBFE" w14:textId="77777777" w:rsidR="00000000" w:rsidRDefault="00A33548">
      <w:pPr>
        <w:pStyle w:val="formattext"/>
        <w:spacing w:after="240"/>
        <w:ind w:firstLine="480"/>
        <w:divId w:val="260186400"/>
      </w:pPr>
      <w:r>
        <w:t>- вводы с указанием диаметров и отметок уровней осей трубопроводов в местах пересечения их с осями наружных стен здания (сооружения);</w:t>
      </w:r>
    </w:p>
    <w:p w14:paraId="0702C58F" w14:textId="77777777" w:rsidR="00000000" w:rsidRDefault="00A33548">
      <w:pPr>
        <w:pStyle w:val="formattext"/>
        <w:spacing w:after="240"/>
        <w:ind w:firstLine="480"/>
        <w:divId w:val="260186400"/>
      </w:pPr>
      <w:r>
        <w:t xml:space="preserve">- трубопроводы и их </w:t>
      </w:r>
      <w:r>
        <w:t>диаметры;</w:t>
      </w:r>
    </w:p>
    <w:p w14:paraId="1061C0F7" w14:textId="77777777" w:rsidR="00000000" w:rsidRDefault="00A33548">
      <w:pPr>
        <w:pStyle w:val="formattext"/>
        <w:spacing w:after="240"/>
        <w:ind w:firstLine="480"/>
        <w:divId w:val="260186400"/>
      </w:pPr>
      <w:r>
        <w:t>- отметки уровней осей трубопроводов;</w:t>
      </w:r>
    </w:p>
    <w:p w14:paraId="1134782F" w14:textId="77777777" w:rsidR="00000000" w:rsidRDefault="00A33548">
      <w:pPr>
        <w:pStyle w:val="formattext"/>
        <w:spacing w:after="240"/>
        <w:ind w:firstLine="480"/>
        <w:divId w:val="260186400"/>
      </w:pPr>
      <w:r>
        <w:t>- уклоны трубопроводов;</w:t>
      </w:r>
    </w:p>
    <w:p w14:paraId="24F35C3F" w14:textId="77777777" w:rsidR="00000000" w:rsidRDefault="00A33548">
      <w:pPr>
        <w:pStyle w:val="formattext"/>
        <w:spacing w:after="240"/>
        <w:ind w:firstLine="480"/>
        <w:divId w:val="260186400"/>
      </w:pPr>
      <w:r>
        <w:t>- размеры горизонтальных участков трубопроводов (при наличии разрывов);</w:t>
      </w:r>
    </w:p>
    <w:p w14:paraId="2726A711" w14:textId="77777777" w:rsidR="00000000" w:rsidRDefault="00A33548">
      <w:pPr>
        <w:pStyle w:val="formattext"/>
        <w:spacing w:after="240"/>
        <w:ind w:firstLine="480"/>
        <w:divId w:val="260186400"/>
      </w:pPr>
      <w:r>
        <w:t>- нетиповые крепления с указанием на полке линии-выноски наименования и обозначения крепления в соответс</w:t>
      </w:r>
      <w:r>
        <w:t>твии с 8.6 и под полкой - обозначения документа в соответствии с 8.4;</w:t>
      </w:r>
    </w:p>
    <w:p w14:paraId="10E40A46" w14:textId="77777777" w:rsidR="00000000" w:rsidRDefault="00A33548">
      <w:pPr>
        <w:pStyle w:val="formattext"/>
        <w:spacing w:after="240"/>
        <w:ind w:firstLine="480"/>
        <w:divId w:val="260186400"/>
      </w:pPr>
      <w:r>
        <w:t>- запорно-регулирующую арматуру, пожарные и поливочные краны;</w:t>
      </w:r>
    </w:p>
    <w:p w14:paraId="176AE3C4" w14:textId="77777777" w:rsidR="00000000" w:rsidRDefault="00A33548">
      <w:pPr>
        <w:pStyle w:val="formattext"/>
        <w:spacing w:after="240"/>
        <w:ind w:firstLine="480"/>
        <w:divId w:val="260186400"/>
      </w:pPr>
      <w:r>
        <w:t>- стояки систем и их обозначения;</w:t>
      </w:r>
    </w:p>
    <w:p w14:paraId="7AB0A2DA" w14:textId="77777777" w:rsidR="00000000" w:rsidRDefault="00A33548">
      <w:pPr>
        <w:pStyle w:val="formattext"/>
        <w:spacing w:after="240"/>
        <w:ind w:firstLine="480"/>
        <w:divId w:val="260186400"/>
      </w:pPr>
      <w:r>
        <w:t xml:space="preserve">- оборудование, контрольно-измерительные приборы и другие элементы систем. При этом </w:t>
      </w:r>
      <w:r>
        <w:t>буквенные обозначения измеряемых величин и функциональных признаков приборов принимают по</w:t>
      </w:r>
      <w:r>
        <w:t xml:space="preserve"> </w:t>
      </w:r>
      <w:hyperlink r:id="rId48" w:history="1">
        <w:r>
          <w:rPr>
            <w:rStyle w:val="a3"/>
            <w:shd w:val="clear" w:color="auto" w:fill="FFC0CB"/>
          </w:rPr>
          <w:t>ГОСТ 21.404</w:t>
        </w:r>
      </w:hyperlink>
      <w:r>
        <w:t>;</w:t>
      </w:r>
    </w:p>
    <w:p w14:paraId="65647E6D" w14:textId="77777777" w:rsidR="00000000" w:rsidRDefault="00A33548">
      <w:pPr>
        <w:pStyle w:val="formattext"/>
        <w:ind w:firstLine="480"/>
        <w:divId w:val="260186400"/>
      </w:pPr>
      <w:r>
        <w:t>- закладные конструкции (отборные устройства для установки контрольно-измерительных приборов) с указанием обоз</w:t>
      </w:r>
      <w:r>
        <w:t>начения конструкции и документа. Закладные конструкции на трубопроводах и других элементах систем указывают точками диаметром 2 мм.</w:t>
      </w:r>
      <w:r>
        <w:br/>
      </w:r>
      <w:r>
        <w:br/>
      </w:r>
    </w:p>
    <w:p w14:paraId="5B5317E7" w14:textId="77777777" w:rsidR="00000000" w:rsidRDefault="00A33548">
      <w:pPr>
        <w:pStyle w:val="formattext"/>
        <w:spacing w:after="240"/>
        <w:ind w:firstLine="480"/>
        <w:divId w:val="260186400"/>
      </w:pPr>
      <w:r>
        <w:t>6.2.7 На схемах систем канализации наносят и указывают:</w:t>
      </w:r>
    </w:p>
    <w:p w14:paraId="1DC8DFDF" w14:textId="77777777" w:rsidR="00000000" w:rsidRDefault="00A33548">
      <w:pPr>
        <w:pStyle w:val="formattext"/>
        <w:spacing w:after="240"/>
        <w:ind w:firstLine="480"/>
        <w:divId w:val="260186400"/>
      </w:pPr>
      <w:r>
        <w:t>- выпуски с указанием их диаметра, уклона и длины, а также отмет</w:t>
      </w:r>
      <w:r>
        <w:t>ки лотков трубопроводов в местах пересечения их с осями наружных стен здания (сооружения);</w:t>
      </w:r>
    </w:p>
    <w:p w14:paraId="3E413784" w14:textId="77777777" w:rsidR="00000000" w:rsidRDefault="00A33548">
      <w:pPr>
        <w:pStyle w:val="formattext"/>
        <w:spacing w:after="240"/>
        <w:ind w:firstLine="480"/>
        <w:divId w:val="260186400"/>
      </w:pPr>
      <w:r>
        <w:t>- отводные трубопроводы с указанием диаметров;</w:t>
      </w:r>
    </w:p>
    <w:p w14:paraId="66FBA40F" w14:textId="77777777" w:rsidR="00000000" w:rsidRDefault="00A33548">
      <w:pPr>
        <w:pStyle w:val="formattext"/>
        <w:spacing w:after="240"/>
        <w:ind w:firstLine="480"/>
        <w:divId w:val="260186400"/>
      </w:pPr>
      <w:r>
        <w:t>- отметки лотков трубопроводов;</w:t>
      </w:r>
    </w:p>
    <w:p w14:paraId="5ED1BCDF" w14:textId="77777777" w:rsidR="00000000" w:rsidRDefault="00A33548">
      <w:pPr>
        <w:pStyle w:val="formattext"/>
        <w:spacing w:after="240"/>
        <w:ind w:firstLine="480"/>
        <w:divId w:val="260186400"/>
      </w:pPr>
      <w:r>
        <w:t>- уклоны трубопроводов;</w:t>
      </w:r>
    </w:p>
    <w:p w14:paraId="2F47A6A8" w14:textId="77777777" w:rsidR="00000000" w:rsidRDefault="00A33548">
      <w:pPr>
        <w:pStyle w:val="formattext"/>
        <w:spacing w:after="240"/>
        <w:ind w:firstLine="480"/>
        <w:divId w:val="260186400"/>
      </w:pPr>
      <w:r>
        <w:t>- размеры горизонтальных участков трубопроводов (при н</w:t>
      </w:r>
      <w:r>
        <w:t>аличии разрывов);</w:t>
      </w:r>
    </w:p>
    <w:p w14:paraId="6AD1473B" w14:textId="77777777" w:rsidR="00000000" w:rsidRDefault="00A33548">
      <w:pPr>
        <w:pStyle w:val="formattext"/>
        <w:spacing w:after="240"/>
        <w:ind w:firstLine="480"/>
        <w:divId w:val="260186400"/>
      </w:pPr>
      <w:r>
        <w:t>- нетиповые крепления с указанием на полке линии-выноски наименования и обозначения крепления в соответствии с 8.6 и под полкой - обозначения документа в соответствии с 8.4;</w:t>
      </w:r>
    </w:p>
    <w:p w14:paraId="79A69838" w14:textId="77777777" w:rsidR="00000000" w:rsidRDefault="00A33548">
      <w:pPr>
        <w:pStyle w:val="formattext"/>
        <w:spacing w:after="240"/>
        <w:ind w:firstLine="480"/>
        <w:divId w:val="260186400"/>
      </w:pPr>
      <w:r>
        <w:t>- стояки систем с указанием на полке линии-выноски обозначен</w:t>
      </w:r>
      <w:r>
        <w:t>ия стояка;</w:t>
      </w:r>
    </w:p>
    <w:p w14:paraId="072A8ADE" w14:textId="77777777" w:rsidR="00000000" w:rsidRDefault="00A33548">
      <w:pPr>
        <w:pStyle w:val="formattext"/>
        <w:ind w:firstLine="480"/>
        <w:divId w:val="260186400"/>
      </w:pPr>
      <w:r>
        <w:t>- санитарные приборы, водосточные и сливные воронки, смотровые и ревизионные колодцы (внутри здания), прочистки, ревизии, гидрозатворы и другие элементы систем.</w:t>
      </w:r>
      <w:r>
        <w:br/>
      </w:r>
      <w:r>
        <w:br/>
      </w:r>
    </w:p>
    <w:p w14:paraId="061E1722" w14:textId="77777777" w:rsidR="00000000" w:rsidRDefault="00A33548">
      <w:pPr>
        <w:pStyle w:val="formattext"/>
        <w:spacing w:after="240"/>
        <w:ind w:firstLine="480"/>
        <w:divId w:val="260186400"/>
      </w:pPr>
      <w:r>
        <w:t>6.2.8 На листе, где изображены схемы, как правило, приводят узлы схем систем вод</w:t>
      </w:r>
      <w:r>
        <w:t>оснабжения и канализации.</w:t>
      </w:r>
    </w:p>
    <w:p w14:paraId="4B6A1478" w14:textId="77777777" w:rsidR="00000000" w:rsidRDefault="00A33548">
      <w:pPr>
        <w:pStyle w:val="formattext"/>
        <w:spacing w:after="240"/>
        <w:ind w:firstLine="480"/>
        <w:divId w:val="260186400"/>
      </w:pPr>
      <w:r>
        <w:t>На узлах схем для запорно-регулирующей арматуры на полке линии-выноски указывают диаметр арматуры и под полкой - обозначение арматуры по каталогу.</w:t>
      </w:r>
    </w:p>
    <w:p w14:paraId="3FA0245F" w14:textId="77777777" w:rsidR="00000000" w:rsidRDefault="00A33548">
      <w:pPr>
        <w:pStyle w:val="formattext"/>
        <w:ind w:firstLine="480"/>
        <w:divId w:val="260186400"/>
      </w:pPr>
      <w:r>
        <w:t>Допускается приводить аналогичным образом диаметры и обозначения запорно-регули</w:t>
      </w:r>
      <w:r>
        <w:t>рующей арматуры и других элементов систем на схемах систем водоснабжения и канализации.</w:t>
      </w:r>
      <w:r>
        <w:br/>
      </w:r>
      <w:r>
        <w:br/>
      </w:r>
    </w:p>
    <w:p w14:paraId="7DA0361C" w14:textId="77777777" w:rsidR="00000000" w:rsidRDefault="00A33548">
      <w:pPr>
        <w:pStyle w:val="formattext"/>
        <w:spacing w:after="240"/>
        <w:ind w:firstLine="480"/>
        <w:divId w:val="260186400"/>
      </w:pPr>
      <w:r>
        <w:t>6.2.9 В наименованиях схем систем водоснабжения и канализации указывают обозначения систем.</w:t>
      </w:r>
    </w:p>
    <w:p w14:paraId="0648DC11" w14:textId="77777777" w:rsidR="00000000" w:rsidRDefault="00A33548">
      <w:pPr>
        <w:pStyle w:val="formattext"/>
        <w:spacing w:after="240"/>
        <w:ind w:firstLine="480"/>
        <w:divId w:val="260186400"/>
      </w:pPr>
      <w:r>
        <w:t>В основной надписи наименования схем указывают полностью.</w:t>
      </w:r>
    </w:p>
    <w:p w14:paraId="342F3073" w14:textId="77777777" w:rsidR="00000000" w:rsidRDefault="00A33548">
      <w:pPr>
        <w:pStyle w:val="formattext"/>
        <w:spacing w:after="240"/>
        <w:ind w:firstLine="480"/>
        <w:divId w:val="260186400"/>
      </w:pPr>
      <w:r>
        <w:rPr>
          <w:b/>
          <w:bCs/>
          <w:i/>
          <w:iCs/>
        </w:rPr>
        <w:t>Пример - Схемы систем В1, К1, Т3</w:t>
      </w:r>
    </w:p>
    <w:p w14:paraId="11626F11" w14:textId="77777777" w:rsidR="00000000" w:rsidRDefault="00A33548">
      <w:pPr>
        <w:pStyle w:val="formattext"/>
        <w:spacing w:after="240"/>
        <w:ind w:firstLine="480"/>
        <w:divId w:val="260186400"/>
      </w:pPr>
      <w:r>
        <w:t>Над схемами наименования схем систем водоснабжения и канализации ук</w:t>
      </w:r>
      <w:r>
        <w:t>азывают сокращенно.</w:t>
      </w:r>
    </w:p>
    <w:p w14:paraId="084B9700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В1, К1, Т3</w:t>
      </w:r>
      <w:r>
        <w:br/>
      </w:r>
      <w:r>
        <w:br/>
      </w:r>
    </w:p>
    <w:p w14:paraId="56EC9AD6" w14:textId="77777777" w:rsidR="00000000" w:rsidRDefault="00A33548">
      <w:pPr>
        <w:pStyle w:val="formattext"/>
        <w:spacing w:after="240"/>
        <w:ind w:firstLine="480"/>
        <w:divId w:val="260186400"/>
      </w:pPr>
      <w:r>
        <w:t>6.2.10 Примеры выполнения схем систем водоснабжения и канализации приведены на рисунках Б.1 и Б.2 (приложение Б), узла (выносного элемента) схемы - на рисунке Б.3 (приложение Б).</w:t>
      </w:r>
    </w:p>
    <w:p w14:paraId="4DFCFAA7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9" w:name="P00A3"/>
      <w:bookmarkEnd w:id="9"/>
    </w:p>
    <w:p w14:paraId="7D28BC9E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7 Чертежи установок систем</w:t>
      </w:r>
    </w:p>
    <w:p w14:paraId="1ED90571" w14:textId="77777777" w:rsidR="00000000" w:rsidRDefault="00A33548">
      <w:pPr>
        <w:pStyle w:val="headertext"/>
        <w:divId w:val="260186400"/>
      </w:pPr>
      <w:r>
        <w:t> </w:t>
      </w:r>
      <w:r>
        <w:t xml:space="preserve">    7 Чертежи установок систем </w:t>
      </w:r>
    </w:p>
    <w:p w14:paraId="06B28643" w14:textId="77777777" w:rsidR="00000000" w:rsidRDefault="00A33548">
      <w:pPr>
        <w:pStyle w:val="formattext"/>
        <w:ind w:firstLine="480"/>
        <w:divId w:val="260186400"/>
      </w:pPr>
      <w:r>
        <w:t>7.1 Чертежи установок систем водоснабжения и канализации (далее - чертежи установок) следует выполнять при наличии в установке двух и более составных частей (элементов установки), необходимости показа способов крепления сост</w:t>
      </w:r>
      <w:r>
        <w:t>авных частей установки между собой или к опорным конструкциям, отсутствии типовых монтажных чертежей или монтажных чертежей предприятия-изготовителя. В остальных случаях чертежи установок не выполняют.</w:t>
      </w:r>
      <w:r>
        <w:br/>
      </w:r>
      <w:r>
        <w:br/>
      </w:r>
    </w:p>
    <w:p w14:paraId="09D57363" w14:textId="77777777" w:rsidR="00000000" w:rsidRDefault="00A33548">
      <w:pPr>
        <w:pStyle w:val="formattext"/>
        <w:ind w:firstLine="480"/>
        <w:divId w:val="260186400"/>
      </w:pPr>
      <w:r>
        <w:t>7.2 На планах и разрезах установок элементы установо</w:t>
      </w:r>
      <w:r>
        <w:t>к изображают упрощенно. При необходимости показа способов крепления составных частей установки или их соединения между собой соответствующие элементы изображают детально, как правило, на узлах планов и разрезов установок.</w:t>
      </w:r>
      <w:r>
        <w:br/>
      </w:r>
      <w:r>
        <w:br/>
      </w:r>
    </w:p>
    <w:p w14:paraId="5CB85589" w14:textId="77777777" w:rsidR="00000000" w:rsidRDefault="00A33548">
      <w:pPr>
        <w:pStyle w:val="formattext"/>
        <w:ind w:firstLine="480"/>
        <w:divId w:val="260186400"/>
      </w:pPr>
      <w:r>
        <w:t>7.3 Правила изображения оборудов</w:t>
      </w:r>
      <w:r>
        <w:t>ания, трубопроводов, арматуры и других устройств на планах, разрезах и узлах установок принимают по 6.1.2-6.1.4, на схемах установок - по 6.2.1-6.2.3.</w:t>
      </w:r>
      <w:r>
        <w:br/>
      </w:r>
      <w:r>
        <w:br/>
      </w:r>
    </w:p>
    <w:p w14:paraId="26B647EE" w14:textId="77777777" w:rsidR="00000000" w:rsidRDefault="00A33548">
      <w:pPr>
        <w:pStyle w:val="formattext"/>
        <w:spacing w:after="240"/>
        <w:ind w:firstLine="480"/>
        <w:divId w:val="260186400"/>
      </w:pPr>
      <w:r>
        <w:t xml:space="preserve">7.4 Элементам установок присваивают позиционные обозначения, состоящие из обозначения установки по 4.6 </w:t>
      </w:r>
      <w:r>
        <w:t>и порядкового номера элемента в пределах установки.</w:t>
      </w:r>
    </w:p>
    <w:p w14:paraId="39F2432A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- 1В6.1, 1В6.2, 2В6.1, 2В6.2</w:t>
      </w:r>
      <w:r>
        <w:br/>
      </w:r>
      <w:r>
        <w:br/>
      </w:r>
    </w:p>
    <w:p w14:paraId="1E076399" w14:textId="77777777" w:rsidR="00000000" w:rsidRDefault="00A33548">
      <w:pPr>
        <w:pStyle w:val="formattext"/>
        <w:spacing w:after="240"/>
        <w:ind w:firstLine="480"/>
        <w:divId w:val="260186400"/>
      </w:pPr>
      <w:r>
        <w:t>7.5 На планах и разрезах установок наносят и указывают:</w:t>
      </w:r>
    </w:p>
    <w:p w14:paraId="1C84A70C" w14:textId="77777777" w:rsidR="00000000" w:rsidRDefault="00A33548">
      <w:pPr>
        <w:pStyle w:val="formattext"/>
        <w:spacing w:after="240"/>
        <w:ind w:firstLine="480"/>
        <w:divId w:val="260186400"/>
      </w:pPr>
      <w:r>
        <w:t>- координационные оси здания (сооружения) и расстояния между ними;</w:t>
      </w:r>
    </w:p>
    <w:p w14:paraId="28092F42" w14:textId="77777777" w:rsidR="00000000" w:rsidRDefault="00A33548">
      <w:pPr>
        <w:pStyle w:val="formattext"/>
        <w:spacing w:after="240"/>
        <w:ind w:firstLine="480"/>
        <w:divId w:val="260186400"/>
      </w:pPr>
      <w:r>
        <w:t>- отметки чистых полов этажей (площад</w:t>
      </w:r>
      <w:r>
        <w:t>ок);</w:t>
      </w:r>
    </w:p>
    <w:p w14:paraId="0366BDCA" w14:textId="77777777" w:rsidR="00000000" w:rsidRDefault="00A33548">
      <w:pPr>
        <w:pStyle w:val="formattext"/>
        <w:spacing w:after="240"/>
        <w:ind w:firstLine="480"/>
        <w:divId w:val="260186400"/>
      </w:pPr>
      <w:r>
        <w:t>- размерные привязки установок к координационным осям или к элементам конструкций здания (сооружения);</w:t>
      </w:r>
    </w:p>
    <w:p w14:paraId="178B9473" w14:textId="77777777" w:rsidR="00000000" w:rsidRDefault="00A33548">
      <w:pPr>
        <w:pStyle w:val="formattext"/>
        <w:spacing w:after="240"/>
        <w:ind w:firstLine="480"/>
        <w:divId w:val="260186400"/>
      </w:pPr>
      <w:r>
        <w:t>- основные размеры и отметки уровней элементов установок;</w:t>
      </w:r>
    </w:p>
    <w:p w14:paraId="60CABDBE" w14:textId="77777777" w:rsidR="00000000" w:rsidRDefault="00A33548">
      <w:pPr>
        <w:pStyle w:val="formattext"/>
        <w:spacing w:after="240"/>
        <w:ind w:firstLine="480"/>
        <w:divId w:val="260186400"/>
      </w:pPr>
      <w:r>
        <w:t>- обозначения трубопроводов (см. 4.5);</w:t>
      </w:r>
    </w:p>
    <w:p w14:paraId="5CDE042E" w14:textId="77777777" w:rsidR="00000000" w:rsidRDefault="00A33548">
      <w:pPr>
        <w:pStyle w:val="formattext"/>
        <w:spacing w:after="240"/>
        <w:ind w:firstLine="480"/>
        <w:divId w:val="260186400"/>
      </w:pPr>
      <w:r>
        <w:t>- диаметры трубопроводов;</w:t>
      </w:r>
    </w:p>
    <w:p w14:paraId="4C53309A" w14:textId="77777777" w:rsidR="00000000" w:rsidRDefault="00A33548">
      <w:pPr>
        <w:pStyle w:val="formattext"/>
        <w:spacing w:after="240"/>
        <w:ind w:firstLine="480"/>
        <w:divId w:val="260186400"/>
      </w:pPr>
      <w:r>
        <w:t>- позиционные о</w:t>
      </w:r>
      <w:r>
        <w:t>бозначения оборудования, арматуры, закладных конструкций и других устройств.</w:t>
      </w:r>
    </w:p>
    <w:p w14:paraId="2E7C6042" w14:textId="77777777" w:rsidR="00000000" w:rsidRDefault="00A33548">
      <w:pPr>
        <w:pStyle w:val="formattext"/>
        <w:ind w:firstLine="480"/>
        <w:divId w:val="260186400"/>
      </w:pPr>
      <w:r>
        <w:t>На планах и разрезах установок кроме элементов установок указывают строительные конструкции.</w:t>
      </w:r>
      <w:r>
        <w:br/>
      </w:r>
      <w:r>
        <w:br/>
      </w:r>
    </w:p>
    <w:p w14:paraId="7485956C" w14:textId="77777777" w:rsidR="00000000" w:rsidRDefault="00A33548">
      <w:pPr>
        <w:pStyle w:val="formattext"/>
        <w:spacing w:after="240"/>
        <w:ind w:firstLine="480"/>
        <w:divId w:val="260186400"/>
      </w:pPr>
      <w:r>
        <w:t>7.6 На схеме наносят и указывают:</w:t>
      </w:r>
    </w:p>
    <w:p w14:paraId="43C23B15" w14:textId="77777777" w:rsidR="00000000" w:rsidRDefault="00A33548">
      <w:pPr>
        <w:pStyle w:val="formattext"/>
        <w:spacing w:after="240"/>
        <w:ind w:firstLine="480"/>
        <w:divId w:val="260186400"/>
      </w:pPr>
      <w:r>
        <w:t>- оборудование, трубопроводы, арматуру и други</w:t>
      </w:r>
      <w:r>
        <w:t>е устройства;</w:t>
      </w:r>
    </w:p>
    <w:p w14:paraId="0D616F5F" w14:textId="77777777" w:rsidR="00000000" w:rsidRDefault="00A33548">
      <w:pPr>
        <w:pStyle w:val="formattext"/>
        <w:spacing w:after="240"/>
        <w:ind w:firstLine="480"/>
        <w:divId w:val="260186400"/>
      </w:pPr>
      <w:r>
        <w:t>- контрольно-измерительные приборы (при необходимости);</w:t>
      </w:r>
    </w:p>
    <w:p w14:paraId="6DFA41B6" w14:textId="77777777" w:rsidR="00000000" w:rsidRDefault="00A33548">
      <w:pPr>
        <w:pStyle w:val="formattext"/>
        <w:spacing w:after="240"/>
        <w:ind w:firstLine="480"/>
        <w:divId w:val="260186400"/>
      </w:pPr>
      <w:r>
        <w:t>- буквенно-цифровые обозначения трубопроводов, как правило, в разрывах линий трубопроводов;</w:t>
      </w:r>
    </w:p>
    <w:p w14:paraId="34B7D7C8" w14:textId="77777777" w:rsidR="00000000" w:rsidRDefault="00A33548">
      <w:pPr>
        <w:pStyle w:val="formattext"/>
        <w:spacing w:after="240"/>
        <w:ind w:firstLine="480"/>
        <w:divId w:val="260186400"/>
      </w:pPr>
      <w:r>
        <w:t>- диаметры трубопроводов;</w:t>
      </w:r>
    </w:p>
    <w:p w14:paraId="0BDDE675" w14:textId="77777777" w:rsidR="00000000" w:rsidRDefault="00A33548">
      <w:pPr>
        <w:pStyle w:val="formattext"/>
        <w:spacing w:after="240"/>
        <w:ind w:firstLine="480"/>
        <w:divId w:val="260186400"/>
      </w:pPr>
      <w:r>
        <w:t>- позиционные обозначения оборудования, арматуры, закладных конструкций и других устройств;</w:t>
      </w:r>
    </w:p>
    <w:p w14:paraId="5ADEBEF7" w14:textId="77777777" w:rsidR="00000000" w:rsidRDefault="00A33548">
      <w:pPr>
        <w:pStyle w:val="formattext"/>
        <w:spacing w:after="240"/>
        <w:ind w:firstLine="480"/>
        <w:divId w:val="260186400"/>
      </w:pPr>
      <w:r>
        <w:t>- направление потока транспортируемой среды.</w:t>
      </w:r>
    </w:p>
    <w:p w14:paraId="2E50E6DE" w14:textId="77777777" w:rsidR="00000000" w:rsidRDefault="00A33548">
      <w:pPr>
        <w:pStyle w:val="formattext"/>
        <w:ind w:firstLine="480"/>
        <w:divId w:val="260186400"/>
      </w:pPr>
      <w:r>
        <w:t>На листе, где изображена схема, приводят, при необходимости, узлы схемы и текстовые пояснения.</w:t>
      </w:r>
      <w:r>
        <w:br/>
      </w:r>
      <w:r>
        <w:br/>
      </w:r>
    </w:p>
    <w:p w14:paraId="70B5A405" w14:textId="77777777" w:rsidR="00000000" w:rsidRDefault="00A33548">
      <w:pPr>
        <w:pStyle w:val="formattext"/>
        <w:ind w:firstLine="480"/>
        <w:divId w:val="260186400"/>
      </w:pPr>
      <w:r>
        <w:t>7.7 На чертежах ус</w:t>
      </w:r>
      <w:r>
        <w:t>тановок приводят, при необходимости, технические требования к монтажу установок.</w:t>
      </w:r>
      <w:r>
        <w:br/>
      </w:r>
      <w:r>
        <w:br/>
      </w:r>
    </w:p>
    <w:p w14:paraId="036237B3" w14:textId="77777777" w:rsidR="00000000" w:rsidRDefault="00A33548">
      <w:pPr>
        <w:pStyle w:val="formattext"/>
        <w:ind w:firstLine="480"/>
        <w:divId w:val="260186400"/>
      </w:pPr>
      <w:r>
        <w:t>7.8 К чертежам установок составляют спецификацию по форме 7</w:t>
      </w:r>
      <w:r>
        <w:t xml:space="preserve"> </w:t>
      </w:r>
      <w:hyperlink r:id="rId49" w:history="1">
        <w:r>
          <w:rPr>
            <w:rStyle w:val="a3"/>
            <w:shd w:val="clear" w:color="auto" w:fill="FFC0CB"/>
          </w:rPr>
          <w:t>ГОСТ 21.101</w:t>
        </w:r>
      </w:hyperlink>
      <w:r>
        <w:t>, которую, как правило, помещают на листе, где изображены пла</w:t>
      </w:r>
      <w:r>
        <w:t>ны чертежей установок. Допускается выполнять спецификацию на отдельных листах в качестве последующих листов чертежей.</w:t>
      </w:r>
      <w:r>
        <w:br/>
      </w:r>
      <w:r>
        <w:br/>
      </w:r>
    </w:p>
    <w:p w14:paraId="69FF8672" w14:textId="77777777" w:rsidR="00000000" w:rsidRDefault="00A33548">
      <w:pPr>
        <w:pStyle w:val="formattext"/>
        <w:spacing w:after="240"/>
        <w:ind w:firstLine="480"/>
        <w:divId w:val="260186400"/>
      </w:pPr>
      <w:r>
        <w:t>7.9 В спецификацию к чертежам установок включают оборудование, конструкции установок, арматуру, закладные конструкции и другие устройств</w:t>
      </w:r>
      <w:r>
        <w:t>а, а также трубопроводы по каждому диаметру.</w:t>
      </w:r>
    </w:p>
    <w:p w14:paraId="0AD5BB01" w14:textId="77777777" w:rsidR="00000000" w:rsidRDefault="00A33548">
      <w:pPr>
        <w:pStyle w:val="formattext"/>
        <w:ind w:firstLine="480"/>
        <w:divId w:val="260186400"/>
      </w:pPr>
      <w:r>
        <w:t>В спецификацию не включают элементы трубопроводов, номенклатуру и количество которых определяют по действующим технологическим и производственным нормам (отводы, переходы, тройники, крестовины, фланцы, проклад</w:t>
      </w:r>
      <w:r>
        <w:t>ки, болты, гайки, шайбы).</w:t>
      </w:r>
      <w:r>
        <w:br/>
      </w:r>
      <w:r>
        <w:br/>
      </w:r>
    </w:p>
    <w:p w14:paraId="4473C4F1" w14:textId="77777777" w:rsidR="00000000" w:rsidRDefault="00A33548">
      <w:pPr>
        <w:pStyle w:val="formattext"/>
        <w:spacing w:after="240"/>
        <w:ind w:firstLine="480"/>
        <w:divId w:val="260186400"/>
      </w:pPr>
      <w:r>
        <w:t>7.10 В графе "Поз." указывают позиционные обозначения элементов установок в соответствии с 7.4 последовательно для каждой установки. Для трубопроводов графу не заполняют.</w:t>
      </w:r>
    </w:p>
    <w:p w14:paraId="28573881" w14:textId="77777777" w:rsidR="00000000" w:rsidRDefault="00A33548">
      <w:pPr>
        <w:pStyle w:val="formattext"/>
        <w:ind w:firstLine="480"/>
        <w:divId w:val="260186400"/>
      </w:pPr>
      <w:r>
        <w:t xml:space="preserve">В графе "Наименование" для каждой установки записывают </w:t>
      </w:r>
      <w:r>
        <w:t>буквенно-цифровое обозначение по 4.6 в виде заголовка и подчеркивают.</w:t>
      </w:r>
      <w:r>
        <w:br/>
      </w:r>
      <w:r>
        <w:br/>
      </w:r>
    </w:p>
    <w:p w14:paraId="351F765E" w14:textId="77777777" w:rsidR="00000000" w:rsidRDefault="00A33548">
      <w:pPr>
        <w:pStyle w:val="formattext"/>
        <w:spacing w:after="240"/>
        <w:ind w:firstLine="480"/>
        <w:divId w:val="260186400"/>
      </w:pPr>
      <w:r>
        <w:t>7.11 В спецификации элементы установок записывают по группам в следующей последовательности:</w:t>
      </w:r>
    </w:p>
    <w:p w14:paraId="130CD542" w14:textId="77777777" w:rsidR="00000000" w:rsidRDefault="00A33548">
      <w:pPr>
        <w:pStyle w:val="formattext"/>
        <w:spacing w:after="240"/>
        <w:ind w:firstLine="480"/>
        <w:divId w:val="260186400"/>
      </w:pPr>
      <w:r>
        <w:t>- оборудование;</w:t>
      </w:r>
    </w:p>
    <w:p w14:paraId="6E5E0809" w14:textId="77777777" w:rsidR="00000000" w:rsidRDefault="00A33548">
      <w:pPr>
        <w:pStyle w:val="formattext"/>
        <w:spacing w:after="240"/>
        <w:ind w:firstLine="480"/>
        <w:divId w:val="260186400"/>
      </w:pPr>
      <w:r>
        <w:t>- арматура;</w:t>
      </w:r>
    </w:p>
    <w:p w14:paraId="286730EA" w14:textId="77777777" w:rsidR="00000000" w:rsidRDefault="00A33548">
      <w:pPr>
        <w:pStyle w:val="formattext"/>
        <w:spacing w:after="240"/>
        <w:ind w:firstLine="480"/>
        <w:divId w:val="260186400"/>
      </w:pPr>
      <w:r>
        <w:t>- другие элементы установок;</w:t>
      </w:r>
    </w:p>
    <w:p w14:paraId="19CC4D5D" w14:textId="77777777" w:rsidR="00000000" w:rsidRDefault="00A33548">
      <w:pPr>
        <w:pStyle w:val="formattext"/>
        <w:spacing w:after="240"/>
        <w:ind w:firstLine="480"/>
        <w:divId w:val="260186400"/>
      </w:pPr>
      <w:r>
        <w:t>- закладные конструкции;</w:t>
      </w:r>
    </w:p>
    <w:p w14:paraId="4DC09FC8" w14:textId="77777777" w:rsidR="00000000" w:rsidRDefault="00A33548">
      <w:pPr>
        <w:pStyle w:val="formattext"/>
        <w:ind w:firstLine="480"/>
        <w:divId w:val="260186400"/>
      </w:pPr>
      <w:r>
        <w:t>- трубопроводы по каждому диаметру.</w:t>
      </w:r>
      <w:r>
        <w:br/>
      </w:r>
      <w:r>
        <w:br/>
      </w:r>
    </w:p>
    <w:p w14:paraId="71BEA1EE" w14:textId="77777777" w:rsidR="00000000" w:rsidRDefault="00A33548">
      <w:pPr>
        <w:pStyle w:val="formattext"/>
        <w:spacing w:after="240"/>
        <w:ind w:firstLine="480"/>
        <w:divId w:val="260186400"/>
      </w:pPr>
      <w:r>
        <w:t>7.12 В основной надписи наименование и буквенно-цифровые обозначения установок (см. 4.6) указывают полностью.</w:t>
      </w:r>
    </w:p>
    <w:p w14:paraId="39572557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Установки систем 1В6, 2В6</w:t>
      </w:r>
      <w:r>
        <w:br/>
      </w:r>
      <w:r>
        <w:br/>
      </w:r>
    </w:p>
    <w:p w14:paraId="5F405A70" w14:textId="77777777" w:rsidR="00000000" w:rsidRDefault="00A33548">
      <w:pPr>
        <w:pStyle w:val="formattext"/>
        <w:spacing w:after="240"/>
        <w:ind w:firstLine="480"/>
        <w:divId w:val="260186400"/>
      </w:pPr>
      <w:r>
        <w:t>7.13 Примеры выполнения плана и разреза установки системы канализаци</w:t>
      </w:r>
      <w:r>
        <w:t>и приведены на рисунках В.1 и В.2 (приложение В).</w:t>
      </w:r>
    </w:p>
    <w:p w14:paraId="42DA60BD" w14:textId="77777777" w:rsidR="00000000" w:rsidRDefault="00A33548">
      <w:pPr>
        <w:pStyle w:val="formattext"/>
        <w:spacing w:after="240"/>
        <w:ind w:firstLine="480"/>
        <w:divId w:val="260186400"/>
      </w:pPr>
      <w:r>
        <w:t>Пример выполнения схемы установки приведен на рисунке Г.1 (приложение Г).</w:t>
      </w:r>
    </w:p>
    <w:p w14:paraId="4EBE1BA2" w14:textId="77777777" w:rsidR="00000000" w:rsidRDefault="00A33548">
      <w:pPr>
        <w:pStyle w:val="formattext"/>
        <w:spacing w:after="240"/>
        <w:ind w:firstLine="480"/>
        <w:divId w:val="260186400"/>
      </w:pPr>
      <w:r>
        <w:t>Пример выполнения спецификации установки приведен на рисунке Д.1 (приложение Д).</w:t>
      </w:r>
    </w:p>
    <w:p w14:paraId="6E37020C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10" w:name="P00C1"/>
      <w:bookmarkEnd w:id="10"/>
    </w:p>
    <w:p w14:paraId="4F566B4A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8 Эскизные чертежи общих видов нетиповых и</w:t>
      </w:r>
      <w:r>
        <w:rPr>
          <w:rFonts w:eastAsia="Times New Roman"/>
          <w:color w:val="FFFFFF"/>
          <w:sz w:val="2"/>
          <w:szCs w:val="2"/>
        </w:rPr>
        <w:t>зделий</w:t>
      </w:r>
    </w:p>
    <w:p w14:paraId="415EC322" w14:textId="77777777" w:rsidR="00000000" w:rsidRDefault="00A33548">
      <w:pPr>
        <w:pStyle w:val="headertext"/>
        <w:divId w:val="260186400"/>
      </w:pPr>
      <w:r>
        <w:t xml:space="preserve">     8 Эскизные чертежи общих видов нетиповых изделий </w:t>
      </w:r>
    </w:p>
    <w:p w14:paraId="6B70D39A" w14:textId="77777777" w:rsidR="00000000" w:rsidRDefault="00A33548">
      <w:pPr>
        <w:pStyle w:val="formattext"/>
        <w:ind w:firstLine="480"/>
        <w:divId w:val="260186400"/>
      </w:pPr>
      <w:r>
        <w:t>8.1 Эскизные чертежи общих видов нетиповых изделий (далее - эскизные чертежи) выполняют по</w:t>
      </w:r>
      <w:r>
        <w:t xml:space="preserve"> </w:t>
      </w:r>
      <w:hyperlink r:id="rId50" w:history="1">
        <w:r>
          <w:rPr>
            <w:rStyle w:val="a3"/>
            <w:shd w:val="clear" w:color="auto" w:fill="FFC0CB"/>
          </w:rPr>
          <w:t>ГОСТ 21.114</w:t>
        </w:r>
      </w:hyperlink>
      <w:r>
        <w:t xml:space="preserve"> с учетом требований настоящего стандарта.</w:t>
      </w:r>
      <w:r>
        <w:br/>
      </w:r>
      <w:r>
        <w:br/>
      </w:r>
    </w:p>
    <w:p w14:paraId="6272BC7F" w14:textId="77777777" w:rsidR="00000000" w:rsidRDefault="00A33548">
      <w:pPr>
        <w:pStyle w:val="formattext"/>
        <w:ind w:firstLine="480"/>
        <w:divId w:val="260186400"/>
      </w:pPr>
      <w:r>
        <w:t>8.2 Эс</w:t>
      </w:r>
      <w:r>
        <w:t>кизные чертежи разрабатывают на несложные в изготовлении нетиповые изделия (конструкции, устройства, монтажные блоки (кроме оборудования индивидуального изготовления), конструкции креплений трубопроводов и др.) при отсутствии их серийного производства, тип</w:t>
      </w:r>
      <w:r>
        <w:t>овой документации, стандартов или других документов на эти изделия.</w:t>
      </w:r>
      <w:r>
        <w:br/>
      </w:r>
      <w:r>
        <w:br/>
      </w:r>
    </w:p>
    <w:p w14:paraId="66B63039" w14:textId="77777777" w:rsidR="00000000" w:rsidRDefault="00A33548">
      <w:pPr>
        <w:pStyle w:val="formattext"/>
        <w:ind w:firstLine="480"/>
        <w:divId w:val="260186400"/>
      </w:pPr>
      <w:r>
        <w:t>8.3 Эскизные чертежи выполняют в масштабах в соответствии с таблицей 1.</w:t>
      </w:r>
      <w:r>
        <w:br/>
      </w:r>
      <w:r>
        <w:br/>
      </w:r>
    </w:p>
    <w:p w14:paraId="7664DD9C" w14:textId="77777777" w:rsidR="00000000" w:rsidRDefault="00A33548">
      <w:pPr>
        <w:pStyle w:val="formattext"/>
        <w:spacing w:after="240"/>
        <w:ind w:firstLine="480"/>
        <w:divId w:val="260186400"/>
      </w:pPr>
      <w:r>
        <w:t>8.4 Эскизному чертежу присваивают самостоятельное обозначение, состоящее из обозначения основного комплекта рабочих чертежей по</w:t>
      </w:r>
      <w:r>
        <w:t xml:space="preserve"> </w:t>
      </w:r>
      <w:hyperlink r:id="rId51" w:history="1">
        <w:r>
          <w:rPr>
            <w:rStyle w:val="a3"/>
            <w:shd w:val="clear" w:color="auto" w:fill="FFC0CB"/>
          </w:rPr>
          <w:t>ГОСТ 21.101</w:t>
        </w:r>
      </w:hyperlink>
      <w:r>
        <w:t xml:space="preserve"> и, через точку, шифра "Н" и порядкового номера эскизного чертежа в пределах</w:t>
      </w:r>
      <w:r>
        <w:t xml:space="preserve"> данного основного комплекта.</w:t>
      </w:r>
    </w:p>
    <w:p w14:paraId="1696A0E3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- 2345-11-ВК.Н1, 2345-11-ВК.Н2</w:t>
      </w:r>
      <w:r>
        <w:br/>
      </w:r>
      <w:r>
        <w:br/>
      </w:r>
    </w:p>
    <w:p w14:paraId="2BA6D7A4" w14:textId="77777777" w:rsidR="00000000" w:rsidRDefault="00A33548">
      <w:pPr>
        <w:pStyle w:val="formattext"/>
        <w:spacing w:after="240"/>
        <w:ind w:firstLine="480"/>
        <w:divId w:val="260186400"/>
      </w:pPr>
      <w:r>
        <w:t>8.5 Эскизный (групповой эскизный) чертеж определяет исходную конструкцию нетипового изделия, содержит упрощенное изображение, основные параметры и технические требования к изделию в об</w:t>
      </w:r>
      <w:r>
        <w:t>ъеме исходных данных (задания), необходимых для разработки конструкторской документации.</w:t>
      </w:r>
    </w:p>
    <w:p w14:paraId="3AAB8ABE" w14:textId="77777777" w:rsidR="00000000" w:rsidRDefault="00A33548">
      <w:pPr>
        <w:pStyle w:val="formattext"/>
        <w:ind w:firstLine="480"/>
        <w:divId w:val="260186400"/>
      </w:pPr>
      <w:r>
        <w:t>Объем исходных данных, необходимых для разработки конструкторской документации нетипового изделия, устанавливает разработчик эскизного чертежа в соответствии с требо</w:t>
      </w:r>
      <w:r>
        <w:t>ваниями</w:t>
      </w:r>
      <w:r>
        <w:t xml:space="preserve"> </w:t>
      </w:r>
      <w:hyperlink r:id="rId52" w:history="1">
        <w:r>
          <w:rPr>
            <w:rStyle w:val="a3"/>
            <w:shd w:val="clear" w:color="auto" w:fill="FFC0CB"/>
          </w:rPr>
          <w:t>ГОСТ 21.114</w:t>
        </w:r>
      </w:hyperlink>
      <w:r>
        <w:t>.</w:t>
      </w:r>
      <w:r>
        <w:br/>
      </w:r>
      <w:r>
        <w:br/>
      </w:r>
    </w:p>
    <w:p w14:paraId="61F65E88" w14:textId="77777777" w:rsidR="00000000" w:rsidRDefault="00A33548">
      <w:pPr>
        <w:pStyle w:val="formattext"/>
        <w:spacing w:after="240"/>
        <w:ind w:firstLine="480"/>
        <w:divId w:val="260186400"/>
      </w:pPr>
      <w:r>
        <w:t>8.6 В наименовании нетипового изделия указывают также буквенно-цифровое обозначение в пределах каждого вида нетипового изделия. В наименование изделия, как правило, не включают сведения о назн</w:t>
      </w:r>
      <w:r>
        <w:t>ачении изделия и его местоположении.</w:t>
      </w:r>
    </w:p>
    <w:p w14:paraId="43957A7F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Бак Б1, Бак Б2</w:t>
      </w:r>
      <w:r>
        <w:br/>
      </w:r>
      <w:r>
        <w:br/>
      </w:r>
    </w:p>
    <w:p w14:paraId="588933F9" w14:textId="77777777" w:rsidR="00000000" w:rsidRDefault="00A33548">
      <w:pPr>
        <w:pStyle w:val="formattext"/>
        <w:spacing w:after="240"/>
        <w:ind w:firstLine="480"/>
        <w:divId w:val="260186400"/>
      </w:pPr>
      <w:r>
        <w:t>8.7 Наименования составных частей нетипового изделия на эскизном чертеже указывают на полках линий-выносок или в спецификации, размещаемой, как правило, на том же листе, что и изображение изд</w:t>
      </w:r>
      <w:r>
        <w:t>елия. На полках линий-выносок в этом случае указывают номера позиций составных частей нетипового изделия, включенных в спецификацию.</w:t>
      </w:r>
    </w:p>
    <w:p w14:paraId="229BCF7F" w14:textId="77777777" w:rsidR="00000000" w:rsidRDefault="00A33548">
      <w:pPr>
        <w:pStyle w:val="formattext"/>
        <w:spacing w:after="240"/>
        <w:ind w:firstLine="480"/>
        <w:divId w:val="260186400"/>
      </w:pPr>
      <w:r>
        <w:t>Спецификацию выполняют по форме 7</w:t>
      </w:r>
      <w:r>
        <w:t xml:space="preserve"> </w:t>
      </w:r>
      <w:hyperlink r:id="rId53" w:history="1">
        <w:r>
          <w:rPr>
            <w:rStyle w:val="a3"/>
            <w:shd w:val="clear" w:color="auto" w:fill="FFC0CB"/>
          </w:rPr>
          <w:t>ГОСТ 21.101</w:t>
        </w:r>
      </w:hyperlink>
      <w:r>
        <w:t>. Графу "Масса, ед. кг", как правил</w:t>
      </w:r>
      <w:r>
        <w:t>о, не заполняют.</w:t>
      </w:r>
    </w:p>
    <w:p w14:paraId="4E73EE2A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11" w:name="P00D3"/>
      <w:bookmarkEnd w:id="11"/>
    </w:p>
    <w:p w14:paraId="50848F7B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9 Спецификация оборудования, изделий и материалов</w:t>
      </w:r>
    </w:p>
    <w:p w14:paraId="088153CE" w14:textId="77777777" w:rsidR="00000000" w:rsidRDefault="00A33548">
      <w:pPr>
        <w:pStyle w:val="headertext"/>
        <w:divId w:val="260186400"/>
      </w:pPr>
      <w:r>
        <w:t xml:space="preserve">     9 Спецификация оборудования, изделий и материалов </w:t>
      </w:r>
    </w:p>
    <w:p w14:paraId="6478AB73" w14:textId="77777777" w:rsidR="00000000" w:rsidRDefault="00A33548">
      <w:pPr>
        <w:pStyle w:val="formattext"/>
        <w:ind w:firstLine="480"/>
        <w:divId w:val="260186400"/>
      </w:pPr>
      <w:r>
        <w:t>9.1 Спецификацию оборудования, изделий и материалов (далее - спецификация) выполняют и обозначают по</w:t>
      </w:r>
      <w:r>
        <w:t xml:space="preserve"> </w:t>
      </w:r>
      <w:hyperlink r:id="rId54" w:history="1">
        <w:r>
          <w:rPr>
            <w:rStyle w:val="a3"/>
            <w:shd w:val="clear" w:color="auto" w:fill="FFC0CB"/>
          </w:rPr>
          <w:t>ГОСТ 21.110</w:t>
        </w:r>
      </w:hyperlink>
      <w:r>
        <w:t xml:space="preserve"> с учетом требований настоящего стандарта.</w:t>
      </w:r>
      <w:r>
        <w:br/>
      </w:r>
      <w:r>
        <w:br/>
      </w:r>
    </w:p>
    <w:p w14:paraId="04563BAA" w14:textId="77777777" w:rsidR="00000000" w:rsidRDefault="00A33548">
      <w:pPr>
        <w:pStyle w:val="formattext"/>
        <w:spacing w:after="240"/>
        <w:ind w:firstLine="480"/>
        <w:divId w:val="260186400"/>
      </w:pPr>
      <w:r>
        <w:t>9.2 Если в производственном здании (сооружении) предусматриваются пристроенные или встроенные части, в которых размещаются вспомогательные помещения, то спецификацию составляют по частям</w:t>
      </w:r>
      <w:r>
        <w:t>:</w:t>
      </w:r>
    </w:p>
    <w:p w14:paraId="7B3B96E9" w14:textId="77777777" w:rsidR="00000000" w:rsidRDefault="00A33548">
      <w:pPr>
        <w:pStyle w:val="formattext"/>
        <w:spacing w:after="240"/>
        <w:ind w:firstLine="480"/>
        <w:divId w:val="260186400"/>
      </w:pPr>
      <w:r>
        <w:t>- производственная часть;</w:t>
      </w:r>
    </w:p>
    <w:p w14:paraId="381964A7" w14:textId="77777777" w:rsidR="00000000" w:rsidRDefault="00A33548">
      <w:pPr>
        <w:pStyle w:val="formattext"/>
        <w:spacing w:after="240"/>
        <w:ind w:firstLine="480"/>
        <w:divId w:val="260186400"/>
      </w:pPr>
      <w:r>
        <w:t>- вспомогательная часть.</w:t>
      </w:r>
    </w:p>
    <w:p w14:paraId="413725D2" w14:textId="77777777" w:rsidR="00000000" w:rsidRDefault="00A33548">
      <w:pPr>
        <w:pStyle w:val="formattext"/>
        <w:spacing w:after="240"/>
        <w:ind w:firstLine="480"/>
        <w:divId w:val="260186400"/>
      </w:pPr>
      <w:r>
        <w:t>Если в жилом здании предусматриваются пристроенные или встроенные части для размещения предприятий и учреждений общественного назначения, то спецификацию также составляют по частям:</w:t>
      </w:r>
    </w:p>
    <w:p w14:paraId="7BB2CA3E" w14:textId="77777777" w:rsidR="00000000" w:rsidRDefault="00A33548">
      <w:pPr>
        <w:pStyle w:val="formattext"/>
        <w:spacing w:after="240"/>
        <w:ind w:firstLine="480"/>
        <w:divId w:val="260186400"/>
      </w:pPr>
      <w:r>
        <w:t>- жилая часть</w:t>
      </w:r>
      <w:r>
        <w:t>;</w:t>
      </w:r>
    </w:p>
    <w:p w14:paraId="1505AE61" w14:textId="77777777" w:rsidR="00000000" w:rsidRDefault="00A33548">
      <w:pPr>
        <w:pStyle w:val="formattext"/>
        <w:spacing w:after="240"/>
        <w:ind w:firstLine="480"/>
        <w:divId w:val="260186400"/>
      </w:pPr>
      <w:r>
        <w:t>- вспомогательная часть.</w:t>
      </w:r>
    </w:p>
    <w:p w14:paraId="15FF6A7A" w14:textId="77777777" w:rsidR="00000000" w:rsidRDefault="00A33548">
      <w:pPr>
        <w:pStyle w:val="formattext"/>
        <w:ind w:firstLine="480"/>
        <w:divId w:val="260186400"/>
      </w:pPr>
      <w:r>
        <w:t>Наименование каждой части записывают в виде заголовка в графе "Наименование и техническая характеристика" и подчеркивают.</w:t>
      </w:r>
      <w:r>
        <w:br/>
      </w:r>
      <w:r>
        <w:br/>
      </w:r>
    </w:p>
    <w:p w14:paraId="02A47662" w14:textId="77777777" w:rsidR="00000000" w:rsidRDefault="00A33548">
      <w:pPr>
        <w:pStyle w:val="formattext"/>
        <w:spacing w:after="240"/>
        <w:ind w:firstLine="480"/>
        <w:divId w:val="260186400"/>
      </w:pPr>
      <w:r>
        <w:t>9.3 Спецификацию или ее части делят на разделы:</w:t>
      </w:r>
    </w:p>
    <w:p w14:paraId="7A5E3995" w14:textId="77777777" w:rsidR="00000000" w:rsidRDefault="00A33548">
      <w:pPr>
        <w:pStyle w:val="formattext"/>
        <w:spacing w:after="240"/>
        <w:ind w:firstLine="480"/>
        <w:divId w:val="260186400"/>
      </w:pPr>
      <w:r>
        <w:t>- водоснабжение холодное;</w:t>
      </w:r>
    </w:p>
    <w:p w14:paraId="0BD3FAE0" w14:textId="77777777" w:rsidR="00000000" w:rsidRDefault="00A33548">
      <w:pPr>
        <w:pStyle w:val="formattext"/>
        <w:spacing w:after="240"/>
        <w:ind w:firstLine="480"/>
        <w:divId w:val="260186400"/>
      </w:pPr>
      <w:r>
        <w:t>- водоснабжение горячее</w:t>
      </w:r>
      <w:r>
        <w:t>;</w:t>
      </w:r>
    </w:p>
    <w:p w14:paraId="5E4C2396" w14:textId="77777777" w:rsidR="00000000" w:rsidRDefault="00A33548">
      <w:pPr>
        <w:pStyle w:val="formattext"/>
        <w:spacing w:after="240"/>
        <w:ind w:firstLine="480"/>
        <w:divId w:val="260186400"/>
      </w:pPr>
      <w:r>
        <w:t>- канализация.</w:t>
      </w:r>
    </w:p>
    <w:p w14:paraId="29FE24E2" w14:textId="77777777" w:rsidR="00000000" w:rsidRDefault="00A33548">
      <w:pPr>
        <w:pStyle w:val="formattext"/>
        <w:ind w:firstLine="480"/>
        <w:divId w:val="260186400"/>
      </w:pPr>
      <w:r>
        <w:t>Наименование каждого раздела записывают в виде заголовка в графе "Наименование и техническая характеристика" и подчеркивают.</w:t>
      </w:r>
      <w:r>
        <w:br/>
      </w:r>
      <w:r>
        <w:br/>
      </w:r>
    </w:p>
    <w:p w14:paraId="15D9C174" w14:textId="77777777" w:rsidR="00000000" w:rsidRDefault="00A33548">
      <w:pPr>
        <w:pStyle w:val="formattext"/>
        <w:spacing w:after="240"/>
        <w:ind w:firstLine="480"/>
        <w:divId w:val="260186400"/>
      </w:pPr>
      <w:r>
        <w:t>9.4 Элементы систем (оборудование, изделия) и материалы в разделах спецификации записывают для каждой систем</w:t>
      </w:r>
      <w:r>
        <w:t>ы по группам в следующей последовательности:</w:t>
      </w:r>
    </w:p>
    <w:p w14:paraId="5DDF4054" w14:textId="77777777" w:rsidR="00000000" w:rsidRDefault="00A33548">
      <w:pPr>
        <w:pStyle w:val="formattext"/>
        <w:spacing w:after="240"/>
        <w:ind w:firstLine="480"/>
        <w:divId w:val="260186400"/>
      </w:pPr>
      <w:r>
        <w:t>- оборудование;</w:t>
      </w:r>
    </w:p>
    <w:p w14:paraId="58B3B167" w14:textId="77777777" w:rsidR="00000000" w:rsidRDefault="00A33548">
      <w:pPr>
        <w:pStyle w:val="formattext"/>
        <w:spacing w:after="240"/>
        <w:ind w:firstLine="480"/>
        <w:divId w:val="260186400"/>
      </w:pPr>
      <w:r>
        <w:t>- санитарные приборы;</w:t>
      </w:r>
    </w:p>
    <w:p w14:paraId="00A9A2ED" w14:textId="77777777" w:rsidR="00000000" w:rsidRDefault="00A33548">
      <w:pPr>
        <w:pStyle w:val="formattext"/>
        <w:spacing w:after="240"/>
        <w:ind w:firstLine="480"/>
        <w:divId w:val="260186400"/>
      </w:pPr>
      <w:r>
        <w:t>- трубопроводная арматура;</w:t>
      </w:r>
    </w:p>
    <w:p w14:paraId="06DBFDCC" w14:textId="77777777" w:rsidR="00000000" w:rsidRDefault="00A33548">
      <w:pPr>
        <w:pStyle w:val="formattext"/>
        <w:spacing w:after="240"/>
        <w:ind w:firstLine="480"/>
        <w:divId w:val="260186400"/>
      </w:pPr>
      <w:r>
        <w:t>- другие элементы систем (в том числе опоры и крепления трубопроводов);</w:t>
      </w:r>
    </w:p>
    <w:p w14:paraId="40A42838" w14:textId="77777777" w:rsidR="00000000" w:rsidRDefault="00A33548">
      <w:pPr>
        <w:pStyle w:val="formattext"/>
        <w:spacing w:after="240"/>
        <w:ind w:firstLine="480"/>
        <w:divId w:val="260186400"/>
      </w:pPr>
      <w:r>
        <w:t>- закладные конструкции (отборные устройства для установки контрольно-измерительных приборов);</w:t>
      </w:r>
    </w:p>
    <w:p w14:paraId="74A7B8A8" w14:textId="77777777" w:rsidR="00000000" w:rsidRDefault="00A33548">
      <w:pPr>
        <w:pStyle w:val="formattext"/>
        <w:spacing w:after="240"/>
        <w:ind w:firstLine="480"/>
        <w:divId w:val="260186400"/>
      </w:pPr>
      <w:r>
        <w:t>- трубопроводы;</w:t>
      </w:r>
    </w:p>
    <w:p w14:paraId="6163F220" w14:textId="77777777" w:rsidR="00000000" w:rsidRDefault="00A33548">
      <w:pPr>
        <w:pStyle w:val="formattext"/>
        <w:spacing w:after="240"/>
        <w:ind w:firstLine="480"/>
        <w:divId w:val="260186400"/>
      </w:pPr>
      <w:r>
        <w:t>- конструкции теплоизоляционные;</w:t>
      </w:r>
    </w:p>
    <w:p w14:paraId="524CA172" w14:textId="77777777" w:rsidR="00000000" w:rsidRDefault="00A33548">
      <w:pPr>
        <w:pStyle w:val="formattext"/>
        <w:spacing w:after="240"/>
        <w:ind w:firstLine="480"/>
        <w:divId w:val="260186400"/>
      </w:pPr>
      <w:r>
        <w:t>- материалы.</w:t>
      </w:r>
    </w:p>
    <w:p w14:paraId="60DA7ADD" w14:textId="77777777" w:rsidR="00000000" w:rsidRDefault="00A33548">
      <w:pPr>
        <w:pStyle w:val="formattext"/>
        <w:spacing w:after="240"/>
        <w:ind w:firstLine="480"/>
        <w:divId w:val="260186400"/>
      </w:pPr>
      <w:r>
        <w:t>В пределах каждой</w:t>
      </w:r>
      <w:r>
        <w:t xml:space="preserve"> группы элементы систем записывают в порядке возрастания их основных параметров (типа, марки, диаметра, сечения и т.п.).</w:t>
      </w:r>
    </w:p>
    <w:p w14:paraId="38A85211" w14:textId="77777777" w:rsidR="00000000" w:rsidRDefault="00A33548">
      <w:pPr>
        <w:pStyle w:val="formattext"/>
        <w:spacing w:after="240"/>
        <w:ind w:firstLine="480"/>
        <w:divId w:val="260186400"/>
      </w:pPr>
      <w:r>
        <w:t>Трубопроводы в разделах спецификации записывают по каждому диаметру.</w:t>
      </w:r>
    </w:p>
    <w:p w14:paraId="2C613197" w14:textId="77777777" w:rsidR="00000000" w:rsidRDefault="00A33548">
      <w:pPr>
        <w:pStyle w:val="formattext"/>
        <w:spacing w:after="240"/>
        <w:ind w:firstLine="480"/>
        <w:divId w:val="260186400"/>
      </w:pPr>
      <w:r>
        <w:t>Элементы установок систем, включенные в спецификации к чертежа</w:t>
      </w:r>
      <w:r>
        <w:t>м установок, записывают также в соответствующие разделы спецификации.</w:t>
      </w:r>
    </w:p>
    <w:p w14:paraId="27B83869" w14:textId="77777777" w:rsidR="00000000" w:rsidRDefault="00A33548">
      <w:pPr>
        <w:pStyle w:val="formattext"/>
        <w:ind w:firstLine="480"/>
        <w:divId w:val="260186400"/>
      </w:pPr>
      <w:r>
        <w:t xml:space="preserve">Элементы трубопроводов, номенклатуру и количество которых определяют по действующим технологическим и производственным нормам, в спецификацию не включают. К таким элементам могут быть </w:t>
      </w:r>
      <w:r>
        <w:t>отнесены отводы, переходы, фланцы, прокладки, болты, гайки, шайбы и т.п.</w:t>
      </w:r>
      <w:r>
        <w:br/>
      </w:r>
      <w:r>
        <w:br/>
      </w:r>
    </w:p>
    <w:p w14:paraId="6158E3B7" w14:textId="77777777" w:rsidR="00000000" w:rsidRDefault="00A33548">
      <w:pPr>
        <w:pStyle w:val="formattext"/>
        <w:spacing w:after="240"/>
        <w:ind w:firstLine="480"/>
        <w:divId w:val="260186400"/>
      </w:pPr>
      <w:r>
        <w:t>9.5 В спецификации принимают следующие единицы измерений:</w:t>
      </w:r>
    </w:p>
    <w:p w14:paraId="2A24DFF0" w14:textId="77777777" w:rsidR="00000000" w:rsidRDefault="00A33548">
      <w:pPr>
        <w:pStyle w:val="formattext"/>
        <w:spacing w:after="240"/>
        <w:ind w:firstLine="480"/>
        <w:divId w:val="260186400"/>
      </w:pPr>
      <w:r>
        <w:t>- оборудование (установки), санитарные приборы, опоры (крепления) трубопроводов, закладные конструкции (отборные устройст</w:t>
      </w:r>
      <w:r>
        <w:t>ва для установки контрольно-измерительных приборов) и другие элементы систем - шт.;</w:t>
      </w:r>
    </w:p>
    <w:p w14:paraId="63AFC8B6" w14:textId="77777777" w:rsidR="00000000" w:rsidRDefault="00A33548">
      <w:pPr>
        <w:pStyle w:val="formattext"/>
        <w:spacing w:after="240"/>
        <w:ind w:firstLine="480"/>
        <w:divId w:val="260186400"/>
      </w:pPr>
      <w:r>
        <w:t>- трубопроводы - м;</w:t>
      </w:r>
    </w:p>
    <w:p w14:paraId="69B3D5BE" w14:textId="77777777" w:rsidR="00000000" w:rsidRDefault="00A33548">
      <w:pPr>
        <w:pStyle w:val="formattext"/>
        <w:ind w:firstLine="480"/>
        <w:divId w:val="260186400"/>
      </w:pPr>
      <w:r>
        <w:t>- материалы изоляционные* - м</w:t>
      </w:r>
      <w:r>
        <w:rPr>
          <w:noProof/>
        </w:rPr>
        <w:drawing>
          <wp:inline distT="0" distB="0" distL="0" distR="0" wp14:anchorId="0A1B461A" wp14:editId="15CBF6BD">
            <wp:extent cx="104775" cy="219075"/>
            <wp:effectExtent l="0" t="0" r="9525" b="9525"/>
            <wp:docPr id="12" name="P00E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E0000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; </w:t>
      </w:r>
    </w:p>
    <w:p w14:paraId="331BBBE2" w14:textId="77777777" w:rsidR="00000000" w:rsidRDefault="00A33548">
      <w:pPr>
        <w:pStyle w:val="formattext"/>
        <w:divId w:val="260186400"/>
      </w:pPr>
      <w:r>
        <w:t xml:space="preserve">_______________ </w:t>
      </w:r>
    </w:p>
    <w:p w14:paraId="4A03891E" w14:textId="77777777" w:rsidR="00000000" w:rsidRDefault="00A33548">
      <w:pPr>
        <w:pStyle w:val="formattext"/>
        <w:spacing w:after="240"/>
        <w:ind w:firstLine="480"/>
        <w:divId w:val="260186400"/>
      </w:pPr>
      <w:r>
        <w:t>* При применении профильных теплоизоляционных материало</w:t>
      </w:r>
      <w:r>
        <w:t>в, количество которых измеряется метражом, количество указывают в метрах.</w:t>
      </w:r>
    </w:p>
    <w:p w14:paraId="04B030B3" w14:textId="77777777" w:rsidR="00000000" w:rsidRDefault="00A33548">
      <w:pPr>
        <w:pStyle w:val="formattext"/>
        <w:spacing w:after="240"/>
        <w:ind w:firstLine="480"/>
        <w:divId w:val="260186400"/>
      </w:pPr>
    </w:p>
    <w:p w14:paraId="7648EC9C" w14:textId="77777777" w:rsidR="00000000" w:rsidRDefault="00A33548">
      <w:pPr>
        <w:pStyle w:val="formattext"/>
        <w:spacing w:after="240"/>
        <w:ind w:firstLine="480"/>
        <w:divId w:val="260186400"/>
      </w:pPr>
      <w:r>
        <w:t>- материалы покрытий и защиты - м</w:t>
      </w:r>
      <w:r>
        <w:rPr>
          <w:noProof/>
        </w:rPr>
        <w:drawing>
          <wp:inline distT="0" distB="0" distL="0" distR="0" wp14:anchorId="34242ECB" wp14:editId="040113B8">
            <wp:extent cx="104775" cy="219075"/>
            <wp:effectExtent l="0" t="0" r="9525" b="9525"/>
            <wp:docPr id="13" name="P00E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E0000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;</w:t>
      </w:r>
    </w:p>
    <w:p w14:paraId="66AA159B" w14:textId="77777777" w:rsidR="00000000" w:rsidRDefault="00A33548">
      <w:pPr>
        <w:pStyle w:val="formattext"/>
        <w:spacing w:after="240"/>
        <w:ind w:firstLine="480"/>
        <w:divId w:val="260186400"/>
      </w:pPr>
      <w:r>
        <w:t>- другие материалы - кг.</w:t>
      </w:r>
    </w:p>
    <w:p w14:paraId="260BBBBE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12" w:name="P00E1"/>
      <w:bookmarkEnd w:id="12"/>
    </w:p>
    <w:p w14:paraId="2B2E3919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10 Опросные листы и габаритные чертежи</w:t>
      </w:r>
    </w:p>
    <w:p w14:paraId="27513C17" w14:textId="77777777" w:rsidR="00000000" w:rsidRDefault="00A33548">
      <w:pPr>
        <w:pStyle w:val="headertext"/>
        <w:divId w:val="260186400"/>
      </w:pPr>
      <w:r>
        <w:t xml:space="preserve">     10 Опросные листы и габаритные чертежи </w:t>
      </w:r>
    </w:p>
    <w:p w14:paraId="727B072F" w14:textId="77777777" w:rsidR="00000000" w:rsidRDefault="00A33548">
      <w:pPr>
        <w:pStyle w:val="formattext"/>
        <w:spacing w:after="240"/>
        <w:ind w:firstLine="480"/>
        <w:divId w:val="260186400"/>
      </w:pPr>
      <w:r>
        <w:t>10.1 Опросные листы и габаритные чертежи выполняют в соответствии с данными предприятий - изготовителей обо</w:t>
      </w:r>
      <w:r>
        <w:t>рудования и комплектуют их в виде отдельного выпуска с наименованием "Опросные листы".</w:t>
      </w:r>
    </w:p>
    <w:p w14:paraId="74CF8531" w14:textId="77777777" w:rsidR="00000000" w:rsidRDefault="00A33548">
      <w:pPr>
        <w:pStyle w:val="formattext"/>
        <w:spacing w:after="240"/>
        <w:ind w:firstLine="480"/>
        <w:divId w:val="260186400"/>
      </w:pPr>
      <w:r>
        <w:t>Выпуску "Опросные листы" присваивают самостоятельное обозначение, состоящее из обозначения основного комплекта рабочих чертежей марки ВК и, через точку, шифра "ОЛ". Об</w:t>
      </w:r>
      <w:r>
        <w:t>означение указывают на титульном листе выпуска опросных листов.</w:t>
      </w:r>
    </w:p>
    <w:p w14:paraId="58359106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- 2345-11-ВК.ОЛ</w:t>
      </w:r>
      <w:r>
        <w:br/>
      </w:r>
      <w:r>
        <w:br/>
      </w:r>
    </w:p>
    <w:p w14:paraId="1A09867F" w14:textId="77777777" w:rsidR="00000000" w:rsidRDefault="00A33548">
      <w:pPr>
        <w:pStyle w:val="formattext"/>
        <w:spacing w:after="240"/>
        <w:ind w:firstLine="480"/>
        <w:divId w:val="260186400"/>
      </w:pPr>
      <w:r>
        <w:t xml:space="preserve">10.2 Если опросных листов (габаритных чертежей) два и более, то после титульного листа выпуска опросных листов помещают содержание, которое выполняют в соответствии </w:t>
      </w:r>
      <w:r>
        <w:t>с</w:t>
      </w:r>
      <w:r>
        <w:t xml:space="preserve"> </w:t>
      </w:r>
      <w:hyperlink r:id="rId57" w:history="1">
        <w:r>
          <w:rPr>
            <w:rStyle w:val="a3"/>
            <w:shd w:val="clear" w:color="auto" w:fill="FFC0CB"/>
          </w:rPr>
          <w:t>ГОСТ 21.101</w:t>
        </w:r>
      </w:hyperlink>
      <w:r>
        <w:t>. Содержанию присваивают обозначение, состоящее из обозначения выпуска опросных листов и шифра "С".</w:t>
      </w:r>
    </w:p>
    <w:p w14:paraId="7A797E84" w14:textId="77777777" w:rsidR="00000000" w:rsidRDefault="00A33548">
      <w:pPr>
        <w:pStyle w:val="formattext"/>
        <w:ind w:firstLine="480"/>
        <w:divId w:val="260186400"/>
      </w:pPr>
      <w:r>
        <w:rPr>
          <w:b/>
          <w:bCs/>
          <w:i/>
          <w:iCs/>
        </w:rPr>
        <w:t>Пример - 2345-11-ВК.ОЛС</w:t>
      </w:r>
      <w:r>
        <w:br/>
      </w:r>
      <w:r>
        <w:br/>
      </w:r>
    </w:p>
    <w:p w14:paraId="21F779A1" w14:textId="77777777" w:rsidR="00000000" w:rsidRDefault="00A33548">
      <w:pPr>
        <w:pStyle w:val="formattext"/>
        <w:ind w:firstLine="480"/>
        <w:divId w:val="260186400"/>
      </w:pPr>
      <w:r>
        <w:t>10.3 В наименовании опросного листа (габаритного чертежа) указывают его обозначение или порядковый номер в пределах выпуска.</w:t>
      </w:r>
      <w:r>
        <w:br/>
      </w:r>
      <w:r>
        <w:br/>
      </w:r>
    </w:p>
    <w:p w14:paraId="2E01C9B7" w14:textId="77777777" w:rsidR="00000000" w:rsidRDefault="00A33548">
      <w:pPr>
        <w:pStyle w:val="formattext"/>
        <w:spacing w:after="240"/>
        <w:ind w:firstLine="480"/>
        <w:divId w:val="260186400"/>
      </w:pPr>
      <w:r>
        <w:t>10.4 Изменения в опросные листы (габаритные чертежи) вносят в соответствии с</w:t>
      </w:r>
      <w:r>
        <w:t xml:space="preserve"> </w:t>
      </w:r>
      <w:hyperlink r:id="rId58" w:history="1">
        <w:r>
          <w:rPr>
            <w:rStyle w:val="a3"/>
            <w:shd w:val="clear" w:color="auto" w:fill="FFC0CB"/>
          </w:rPr>
          <w:t>ГОСТ 21.101</w:t>
        </w:r>
      </w:hyperlink>
      <w:r>
        <w:t xml:space="preserve"> с учетом требований настоящего стандарта.</w:t>
      </w:r>
    </w:p>
    <w:p w14:paraId="15A43C1D" w14:textId="77777777" w:rsidR="00000000" w:rsidRDefault="00A33548">
      <w:pPr>
        <w:pStyle w:val="formattext"/>
        <w:spacing w:after="240"/>
        <w:ind w:firstLine="480"/>
        <w:divId w:val="260186400"/>
      </w:pPr>
      <w:r>
        <w:t>Изменения в опросные листы (габаритные чертежи) вносят самостоятельно в пределах каждого опросного листа (габаритного чертежа).</w:t>
      </w:r>
    </w:p>
    <w:p w14:paraId="58A2D4B6" w14:textId="77777777" w:rsidR="00000000" w:rsidRDefault="00A33548">
      <w:pPr>
        <w:pStyle w:val="formattext"/>
        <w:ind w:firstLine="480"/>
        <w:divId w:val="260186400"/>
      </w:pPr>
      <w:r>
        <w:t xml:space="preserve">Сведения об изменениях, вносимых в опросные листы (габаритные чертежи), приводят </w:t>
      </w:r>
      <w:r>
        <w:t>в графе "Примечание" содержания выпуска опросных листов или в графе "Примечание" ведомости ссылочных и прилагаемых документов (если содержание выпуска не выполняют).</w:t>
      </w:r>
      <w:r>
        <w:br/>
      </w:r>
      <w:r>
        <w:br/>
      </w:r>
    </w:p>
    <w:p w14:paraId="79C74273" w14:textId="77777777" w:rsidR="00000000" w:rsidRDefault="00A33548">
      <w:pPr>
        <w:pStyle w:val="formattext"/>
        <w:spacing w:after="240"/>
        <w:ind w:firstLine="480"/>
        <w:divId w:val="260186400"/>
      </w:pPr>
      <w:r>
        <w:t>10.5 Выпуск опросных листов записывают в разделе "Прилагаемые документы" ведомости ссыло</w:t>
      </w:r>
      <w:r>
        <w:t>чных и прилагаемых документов, входящей в общие данные по рабочим чертежам основного комплекта марки ВК.</w:t>
      </w:r>
    </w:p>
    <w:p w14:paraId="6C4D2B0A" w14:textId="77777777" w:rsidR="00000000" w:rsidRDefault="00A33548">
      <w:pPr>
        <w:pStyle w:val="formattext"/>
        <w:ind w:firstLine="480"/>
        <w:divId w:val="260186400"/>
      </w:pPr>
      <w:r>
        <w:br/>
      </w:r>
      <w:r>
        <w:br/>
      </w:r>
      <w:bookmarkStart w:id="13" w:name="P00EF"/>
      <w:bookmarkEnd w:id="13"/>
    </w:p>
    <w:p w14:paraId="677902CF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А (справочное). Примеры выполнения планов систем</w:t>
      </w:r>
    </w:p>
    <w:p w14:paraId="286DB9DC" w14:textId="77777777" w:rsidR="00000000" w:rsidRDefault="00A33548">
      <w:pPr>
        <w:pStyle w:val="formattext"/>
        <w:jc w:val="center"/>
        <w:divId w:val="260186400"/>
      </w:pPr>
      <w:r>
        <w:t>Приложение А</w:t>
      </w:r>
      <w:r>
        <w:br/>
        <w:t xml:space="preserve">(справочное) </w:t>
      </w:r>
    </w:p>
    <w:p w14:paraId="147FEDAA" w14:textId="77777777" w:rsidR="00000000" w:rsidRDefault="00A33548">
      <w:pPr>
        <w:pStyle w:val="headertext"/>
        <w:jc w:val="center"/>
        <w:divId w:val="260186400"/>
      </w:pPr>
      <w:r>
        <w:t>     </w:t>
      </w:r>
      <w:r>
        <w:br/>
        <w:t xml:space="preserve">Примеры выполнения планов систем </w:t>
      </w:r>
    </w:p>
    <w:p w14:paraId="0ACD43D7" w14:textId="77777777" w:rsidR="00000000" w:rsidRDefault="00A33548">
      <w:pPr>
        <w:pStyle w:val="formattext"/>
        <w:jc w:val="center"/>
        <w:divId w:val="260186400"/>
      </w:pPr>
      <w:r>
        <w:t>   </w:t>
      </w:r>
      <w:r>
        <w:t xml:space="preserve"> </w:t>
      </w:r>
      <w:bookmarkStart w:id="14" w:name="P00F4"/>
      <w:bookmarkEnd w:id="14"/>
    </w:p>
    <w:p w14:paraId="7FB0419B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 xml:space="preserve">Рисунок А.1 - </w:t>
      </w:r>
      <w:r>
        <w:rPr>
          <w:rFonts w:eastAsia="Times New Roman"/>
          <w:color w:val="FFFFFF"/>
          <w:sz w:val="2"/>
          <w:szCs w:val="2"/>
        </w:rPr>
        <w:t>Пример выполнения плана систем водоснабжения и канализации</w:t>
      </w:r>
    </w:p>
    <w:p w14:paraId="27D1C17C" w14:textId="77777777" w:rsidR="00000000" w:rsidRDefault="00A33548">
      <w:pPr>
        <w:pStyle w:val="formattext"/>
        <w:jc w:val="center"/>
        <w:divId w:val="260186400"/>
      </w:pPr>
      <w:r>
        <w:t>  </w:t>
      </w:r>
      <w:r>
        <w:br/>
      </w:r>
      <w:r>
        <w:rPr>
          <w:b/>
          <w:bCs/>
        </w:rPr>
        <w:t>План 1-го этажа</w:t>
      </w:r>
      <w:r>
        <w:t xml:space="preserve"> </w:t>
      </w:r>
    </w:p>
    <w:p w14:paraId="0D06969B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34F8745C" w14:textId="385E198A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5D9A251F" wp14:editId="2C1B229F">
            <wp:extent cx="6953250" cy="4838700"/>
            <wp:effectExtent l="0" t="0" r="0" b="0"/>
            <wp:docPr id="14" name="P0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F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4BDBF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 xml:space="preserve">Рисунок А.1 - Пример выполнения плана систем водоснабжения и канализации </w:t>
      </w:r>
    </w:p>
    <w:p w14:paraId="7740176F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t xml:space="preserve"> </w:t>
      </w:r>
      <w:bookmarkStart w:id="15" w:name="P00FA"/>
      <w:bookmarkEnd w:id="15"/>
    </w:p>
    <w:p w14:paraId="70CFEF5D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Рисунок А.2 - Пример выполнения плана системы</w:t>
      </w:r>
      <w:r>
        <w:rPr>
          <w:rFonts w:eastAsia="Times New Roman"/>
          <w:color w:val="FFFFFF"/>
          <w:sz w:val="2"/>
          <w:szCs w:val="2"/>
        </w:rPr>
        <w:t xml:space="preserve"> дождевой канализации</w:t>
      </w:r>
    </w:p>
    <w:p w14:paraId="741EAE4E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</w:r>
      <w:r>
        <w:rPr>
          <w:b/>
          <w:bCs/>
        </w:rPr>
        <w:t>План системы К-2</w:t>
      </w:r>
      <w:r>
        <w:t xml:space="preserve"> </w:t>
      </w:r>
    </w:p>
    <w:p w14:paraId="6C7BDF6E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5811D95A" w14:textId="280BEC7A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711F15C9" wp14:editId="186BE456">
            <wp:extent cx="5219700" cy="6915150"/>
            <wp:effectExtent l="0" t="0" r="0" b="0"/>
            <wp:docPr id="15" name="P00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0FD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C24A4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 xml:space="preserve">Рисунок А.2 - Пример выполнения плана системы дождевой канализации </w:t>
      </w:r>
    </w:p>
    <w:p w14:paraId="15A68458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>    </w:t>
      </w:r>
      <w:r>
        <w:t xml:space="preserve"> </w:t>
      </w:r>
      <w:bookmarkStart w:id="16" w:name="P0100"/>
      <w:bookmarkEnd w:id="16"/>
    </w:p>
    <w:p w14:paraId="302FD280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Рисунок А.3 - Пример выпол</w:t>
      </w:r>
      <w:r>
        <w:rPr>
          <w:rFonts w:eastAsia="Times New Roman"/>
          <w:color w:val="FFFFFF"/>
          <w:sz w:val="2"/>
          <w:szCs w:val="2"/>
        </w:rPr>
        <w:t>нения фрагмента плана</w:t>
      </w:r>
    </w:p>
    <w:p w14:paraId="35AB4A9F" w14:textId="77777777" w:rsidR="00000000" w:rsidRDefault="00A33548">
      <w:pPr>
        <w:pStyle w:val="formattext"/>
        <w:jc w:val="center"/>
        <w:divId w:val="260186400"/>
      </w:pPr>
      <w:r>
        <w:t> </w:t>
      </w:r>
      <w:r>
        <w:br/>
      </w:r>
      <w:r>
        <w:rPr>
          <w:b/>
          <w:bCs/>
        </w:rPr>
        <w:t>Фрагмент 1</w:t>
      </w:r>
      <w:r>
        <w:t xml:space="preserve"> </w:t>
      </w:r>
    </w:p>
    <w:p w14:paraId="32BE841E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075A929A" w14:textId="7E237EA5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4CEC375A" wp14:editId="21D6668A">
            <wp:extent cx="3800475" cy="4629150"/>
            <wp:effectExtent l="0" t="0" r="9525" b="0"/>
            <wp:docPr id="16" name="P0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03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6D372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>Рисунок А.3 - Пример выполнения фрагмента плана</w:t>
      </w:r>
      <w:r>
        <w:t xml:space="preserve"> </w:t>
      </w:r>
      <w:bookmarkStart w:id="17" w:name="P0105"/>
      <w:bookmarkEnd w:id="17"/>
    </w:p>
    <w:p w14:paraId="58DA8A6A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Б (справочное). Примеры выполнения схем систем</w:t>
      </w:r>
    </w:p>
    <w:p w14:paraId="52FCE1B8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>     </w:t>
      </w:r>
      <w:r>
        <w:br/>
        <w:t>Приложение Б</w:t>
      </w:r>
      <w:r>
        <w:br/>
        <w:t xml:space="preserve">(справочное) </w:t>
      </w:r>
    </w:p>
    <w:p w14:paraId="4A6C282F" w14:textId="77777777" w:rsidR="00000000" w:rsidRDefault="00A33548">
      <w:pPr>
        <w:pStyle w:val="headertext"/>
        <w:jc w:val="center"/>
        <w:divId w:val="260186400"/>
      </w:pPr>
      <w:r>
        <w:t>     </w:t>
      </w:r>
      <w:r>
        <w:br/>
      </w:r>
      <w:r>
        <w:t xml:space="preserve">Примеры выполнения схем систем </w:t>
      </w:r>
    </w:p>
    <w:p w14:paraId="324E72D5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bookmarkStart w:id="18" w:name="P010A"/>
      <w:bookmarkEnd w:id="18"/>
      <w:r>
        <w:rPr>
          <w:rFonts w:eastAsia="Times New Roman"/>
          <w:color w:val="FFFFFF"/>
          <w:sz w:val="2"/>
          <w:szCs w:val="2"/>
        </w:rPr>
        <w:t>Рисунок Б.1 - Пример выполнения схемы системы водоснабжения</w:t>
      </w:r>
    </w:p>
    <w:p w14:paraId="06983477" w14:textId="77777777" w:rsidR="00000000" w:rsidRDefault="00A33548">
      <w:pPr>
        <w:pStyle w:val="formattext"/>
        <w:jc w:val="center"/>
        <w:divId w:val="260186400"/>
      </w:pPr>
      <w:r>
        <w:br/>
      </w:r>
      <w:r>
        <w:rPr>
          <w:b/>
          <w:bCs/>
        </w:rPr>
        <w:t>В1</w:t>
      </w:r>
      <w:r>
        <w:t xml:space="preserve"> </w:t>
      </w:r>
    </w:p>
    <w:p w14:paraId="6156CDEF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18217FF7" w14:textId="39287D2C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327CC46E" wp14:editId="2217267F">
            <wp:extent cx="5086350" cy="3648075"/>
            <wp:effectExtent l="0" t="0" r="0" b="9525"/>
            <wp:docPr id="17" name="P010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0D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36EC30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 xml:space="preserve">Рисунок Б.1 - Пример выполнения схемы системы водоснабжения </w:t>
      </w:r>
    </w:p>
    <w:p w14:paraId="4E0FD5E3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>  </w:t>
      </w:r>
      <w:r>
        <w:t xml:space="preserve"> </w:t>
      </w:r>
      <w:bookmarkStart w:id="19" w:name="P0110"/>
      <w:bookmarkEnd w:id="19"/>
    </w:p>
    <w:p w14:paraId="508D473F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 xml:space="preserve">Рисунок Б.2 - Пример выполнения схем </w:t>
      </w:r>
      <w:r>
        <w:rPr>
          <w:rFonts w:eastAsia="Times New Roman"/>
          <w:color w:val="FFFFFF"/>
          <w:sz w:val="2"/>
          <w:szCs w:val="2"/>
        </w:rPr>
        <w:t>систем канализации</w:t>
      </w:r>
    </w:p>
    <w:p w14:paraId="56F3174C" w14:textId="77777777" w:rsidR="00000000" w:rsidRDefault="00A33548">
      <w:pPr>
        <w:pStyle w:val="formattext"/>
        <w:jc w:val="center"/>
        <w:divId w:val="260186400"/>
      </w:pPr>
      <w:r>
        <w:t>   </w:t>
      </w:r>
      <w:r>
        <w:br/>
      </w:r>
      <w:r>
        <w:rPr>
          <w:b/>
          <w:bCs/>
        </w:rPr>
        <w:t>К1</w:t>
      </w:r>
      <w:r>
        <w:t xml:space="preserve"> </w:t>
      </w:r>
    </w:p>
    <w:p w14:paraId="60C7BC48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46D1AF87" w14:textId="6D2C8A6F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4A97409A" wp14:editId="2A0DD787">
            <wp:extent cx="4324350" cy="3829050"/>
            <wp:effectExtent l="0" t="0" r="0" b="0"/>
            <wp:docPr id="18" name="P0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13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79D9D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</w:r>
      <w:r>
        <w:rPr>
          <w:b/>
          <w:bCs/>
        </w:rPr>
        <w:t>К2</w:t>
      </w:r>
      <w:r>
        <w:t xml:space="preserve"> </w:t>
      </w:r>
    </w:p>
    <w:p w14:paraId="02A19B59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57768C7D" w14:textId="701221A5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4A3BA91A" wp14:editId="2E84B54B">
            <wp:extent cx="3648075" cy="2647950"/>
            <wp:effectExtent l="0" t="0" r="9525" b="0"/>
            <wp:docPr id="19" name="P0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1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88C5F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>Рисунок Б.2 - Пример выполнения схем систем канали</w:t>
      </w:r>
      <w:r>
        <w:t>зации</w:t>
      </w:r>
      <w:r>
        <w:br/>
      </w:r>
      <w:r>
        <w:br/>
      </w:r>
      <w:bookmarkStart w:id="20" w:name="P0117"/>
      <w:bookmarkEnd w:id="20"/>
    </w:p>
    <w:p w14:paraId="4F2E071B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Рисунок Б.3 - Пример выполнения узла (выносного элемента) схемы системы водоснабжения</w:t>
      </w:r>
    </w:p>
    <w:p w14:paraId="1052BE13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33D3748C" w14:textId="342BD337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57AB1B9F" wp14:editId="6FA02C73">
            <wp:extent cx="4600575" cy="2838450"/>
            <wp:effectExtent l="0" t="0" r="9525" b="0"/>
            <wp:docPr id="20" name="P0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19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ADB40" w14:textId="77777777" w:rsidR="00000000" w:rsidRDefault="00A33548">
      <w:pPr>
        <w:pStyle w:val="formattext"/>
        <w:jc w:val="center"/>
        <w:divId w:val="260186400"/>
      </w:pPr>
      <w:r>
        <w:t>      </w:t>
      </w:r>
      <w:r>
        <w:br/>
        <w:t xml:space="preserve">Рисунок Б.3 - Пример выполнения узла (выносного элемента) схемы системы водоснабжения </w:t>
      </w:r>
    </w:p>
    <w:p w14:paraId="512A0F86" w14:textId="77777777" w:rsidR="00000000" w:rsidRDefault="00A33548">
      <w:pPr>
        <w:pStyle w:val="formattext"/>
        <w:jc w:val="center"/>
        <w:divId w:val="260186400"/>
      </w:pPr>
      <w:r>
        <w:t>    </w:t>
      </w:r>
      <w:r>
        <w:t xml:space="preserve"> </w:t>
      </w:r>
      <w:bookmarkStart w:id="21" w:name="P011C"/>
      <w:bookmarkEnd w:id="21"/>
    </w:p>
    <w:p w14:paraId="55A26963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В (спра</w:t>
      </w:r>
      <w:r>
        <w:rPr>
          <w:rFonts w:eastAsia="Times New Roman"/>
          <w:color w:val="FFFFFF"/>
          <w:sz w:val="2"/>
          <w:szCs w:val="2"/>
        </w:rPr>
        <w:t>вочное). Примеры выполнения планов и разрезов установок систем</w:t>
      </w:r>
    </w:p>
    <w:p w14:paraId="52B1CF69" w14:textId="77777777" w:rsidR="00000000" w:rsidRDefault="00A33548">
      <w:pPr>
        <w:pStyle w:val="formattext"/>
        <w:jc w:val="center"/>
        <w:divId w:val="260186400"/>
      </w:pPr>
      <w:r>
        <w:t>    </w:t>
      </w:r>
      <w:r>
        <w:br/>
        <w:t>Приложение В</w:t>
      </w:r>
      <w:r>
        <w:br/>
        <w:t xml:space="preserve">(справочное) </w:t>
      </w:r>
    </w:p>
    <w:p w14:paraId="0A6EBDD3" w14:textId="77777777" w:rsidR="00000000" w:rsidRDefault="00A33548">
      <w:pPr>
        <w:pStyle w:val="headertext"/>
        <w:jc w:val="center"/>
        <w:divId w:val="260186400"/>
      </w:pPr>
      <w:r>
        <w:t>     </w:t>
      </w:r>
      <w:r>
        <w:br/>
        <w:t xml:space="preserve">Примеры выполнения планов и разрезов установок систем </w:t>
      </w:r>
    </w:p>
    <w:p w14:paraId="5574F07D" w14:textId="77777777" w:rsidR="00000000" w:rsidRDefault="00A33548">
      <w:pPr>
        <w:pStyle w:val="formattext"/>
        <w:jc w:val="center"/>
        <w:divId w:val="260186400"/>
      </w:pPr>
      <w:r>
        <w:t>   </w:t>
      </w:r>
      <w:r>
        <w:t xml:space="preserve"> </w:t>
      </w:r>
      <w:bookmarkStart w:id="22" w:name="P0121"/>
      <w:bookmarkEnd w:id="22"/>
    </w:p>
    <w:p w14:paraId="023AC507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Рисунок В.1 - Пример выполнения плана установки системы канализации</w:t>
      </w:r>
    </w:p>
    <w:p w14:paraId="23A55A50" w14:textId="77777777" w:rsidR="00000000" w:rsidRDefault="00A33548">
      <w:pPr>
        <w:pStyle w:val="formattext"/>
        <w:jc w:val="center"/>
        <w:divId w:val="260186400"/>
      </w:pPr>
      <w:r>
        <w:t>  </w:t>
      </w:r>
      <w:r>
        <w:br/>
      </w:r>
      <w:r>
        <w:rPr>
          <w:b/>
          <w:bCs/>
        </w:rPr>
        <w:t>План</w:t>
      </w:r>
      <w:r>
        <w:t xml:space="preserve"> </w:t>
      </w:r>
    </w:p>
    <w:p w14:paraId="2B3CC936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19866E75" w14:textId="6ED6385A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394BD083" wp14:editId="7FAFBB1B">
            <wp:extent cx="4410075" cy="4324350"/>
            <wp:effectExtent l="0" t="0" r="9525" b="0"/>
            <wp:docPr id="21" name="P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2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32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83C3E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 xml:space="preserve">Рисунок В.1 - Пример выполнения плана установки системы канализации </w:t>
      </w:r>
    </w:p>
    <w:p w14:paraId="4F3C0A23" w14:textId="77777777" w:rsidR="00000000" w:rsidRDefault="00A33548">
      <w:pPr>
        <w:pStyle w:val="formattext"/>
        <w:jc w:val="center"/>
        <w:divId w:val="260186400"/>
      </w:pPr>
      <w:r>
        <w:t>      </w:t>
      </w:r>
      <w:r>
        <w:t xml:space="preserve"> </w:t>
      </w:r>
      <w:bookmarkStart w:id="23" w:name="P0127"/>
      <w:bookmarkEnd w:id="23"/>
    </w:p>
    <w:p w14:paraId="4D5DC4F8" w14:textId="77777777" w:rsidR="00000000" w:rsidRDefault="00A33548">
      <w:pPr>
        <w:pStyle w:val="3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Рисунок В.2 - Пример выполнения разреза установки системы канализации</w:t>
      </w:r>
    </w:p>
    <w:p w14:paraId="215A3949" w14:textId="77777777" w:rsidR="00000000" w:rsidRDefault="00A33548">
      <w:pPr>
        <w:pStyle w:val="formattext"/>
        <w:jc w:val="center"/>
        <w:divId w:val="260186400"/>
      </w:pPr>
      <w:r>
        <w:t>   </w:t>
      </w:r>
      <w:r>
        <w:br/>
      </w:r>
      <w:r>
        <w:rPr>
          <w:b/>
          <w:bCs/>
        </w:rPr>
        <w:t>Разрез 1-1</w:t>
      </w:r>
      <w:r>
        <w:t xml:space="preserve"> </w:t>
      </w:r>
    </w:p>
    <w:p w14:paraId="7CFDDD97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1D545B2C" w14:textId="13AA07E7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6A512E84" wp14:editId="4CFC29D7">
            <wp:extent cx="4943475" cy="3371850"/>
            <wp:effectExtent l="0" t="0" r="9525" b="0"/>
            <wp:docPr id="22" name="P01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2A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A5C8F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 xml:space="preserve">Рисунок В.2 - Пример выполнения разреза установки системы канализации </w:t>
      </w:r>
    </w:p>
    <w:p w14:paraId="01FDAEEC" w14:textId="77777777" w:rsidR="00000000" w:rsidRDefault="00A33548">
      <w:pPr>
        <w:pStyle w:val="formattext"/>
        <w:jc w:val="center"/>
        <w:divId w:val="260186400"/>
      </w:pPr>
      <w:r>
        <w:t>       </w:t>
      </w:r>
      <w:r>
        <w:t xml:space="preserve"> </w:t>
      </w:r>
      <w:bookmarkStart w:id="24" w:name="P012D"/>
      <w:bookmarkEnd w:id="24"/>
    </w:p>
    <w:p w14:paraId="7C2C4675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Г (справочное). Пример выполнения схемы установки</w:t>
      </w:r>
    </w:p>
    <w:p w14:paraId="4997F596" w14:textId="77777777" w:rsidR="00000000" w:rsidRDefault="00A33548">
      <w:pPr>
        <w:pStyle w:val="formattext"/>
        <w:jc w:val="center"/>
        <w:divId w:val="260186400"/>
      </w:pPr>
      <w:r>
        <w:t>  </w:t>
      </w:r>
      <w:r>
        <w:br/>
        <w:t>Приложение Г</w:t>
      </w:r>
      <w:r>
        <w:br/>
        <w:t xml:space="preserve">(справочное) </w:t>
      </w:r>
    </w:p>
    <w:p w14:paraId="65B54871" w14:textId="77777777" w:rsidR="00000000" w:rsidRDefault="00A33548">
      <w:pPr>
        <w:pStyle w:val="headertext"/>
        <w:jc w:val="center"/>
        <w:divId w:val="260186400"/>
      </w:pPr>
      <w:r>
        <w:t>     </w:t>
      </w:r>
      <w:r>
        <w:br/>
        <w:t>Пример выполнения схемы устан</w:t>
      </w:r>
      <w:r>
        <w:t xml:space="preserve">овки </w:t>
      </w:r>
    </w:p>
    <w:p w14:paraId="76A905CB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</w:r>
      <w:r>
        <w:rPr>
          <w:b/>
          <w:bCs/>
        </w:rPr>
        <w:t>1К4</w:t>
      </w:r>
      <w:r>
        <w:t xml:space="preserve"> </w:t>
      </w:r>
    </w:p>
    <w:p w14:paraId="5EB64F51" w14:textId="77777777" w:rsidR="00A33548" w:rsidRDefault="00A33548">
      <w:pPr>
        <w:pStyle w:val="topleveltext"/>
        <w:jc w:val="center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4D50286B" w14:textId="00DDF96C" w:rsidR="00000000" w:rsidRDefault="00A33548">
      <w:pPr>
        <w:pStyle w:val="topleveltext"/>
        <w:jc w:val="center"/>
        <w:divId w:val="260186400"/>
      </w:pPr>
      <w:r>
        <w:rPr>
          <w:noProof/>
        </w:rPr>
        <w:drawing>
          <wp:inline distT="0" distB="0" distL="0" distR="0" wp14:anchorId="09624FA1" wp14:editId="33F3343B">
            <wp:extent cx="5191125" cy="2847975"/>
            <wp:effectExtent l="0" t="0" r="9525" b="9525"/>
            <wp:docPr id="23" name="P0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013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B6B76" w14:textId="77777777" w:rsidR="00000000" w:rsidRDefault="00A33548">
      <w:pPr>
        <w:pStyle w:val="formattext"/>
        <w:jc w:val="center"/>
        <w:divId w:val="260186400"/>
      </w:pPr>
      <w:r>
        <w:t>     </w:t>
      </w:r>
      <w:r>
        <w:br/>
        <w:t>Рисунок Г.1</w:t>
      </w:r>
      <w:r>
        <w:t xml:space="preserve"> </w:t>
      </w:r>
      <w:bookmarkStart w:id="25" w:name="P0134"/>
      <w:bookmarkEnd w:id="25"/>
    </w:p>
    <w:p w14:paraId="77C6587E" w14:textId="77777777" w:rsidR="00000000" w:rsidRDefault="00A33548">
      <w:pPr>
        <w:pStyle w:val="1"/>
        <w:divId w:val="260186400"/>
        <w:rPr>
          <w:rFonts w:eastAsia="Times New Roman"/>
          <w:color w:val="FFFFFF"/>
          <w:sz w:val="2"/>
          <w:szCs w:val="2"/>
        </w:rPr>
      </w:pPr>
      <w:r>
        <w:rPr>
          <w:rFonts w:eastAsia="Times New Roman"/>
          <w:color w:val="FFFFFF"/>
          <w:sz w:val="2"/>
          <w:szCs w:val="2"/>
        </w:rPr>
        <w:t>Приложение Д (справочное). Пример выполнения спецификации установки системы</w:t>
      </w:r>
    </w:p>
    <w:p w14:paraId="0F3DD6AF" w14:textId="77777777" w:rsidR="00000000" w:rsidRDefault="00A33548">
      <w:pPr>
        <w:pStyle w:val="formattext"/>
        <w:jc w:val="center"/>
        <w:divId w:val="260186400"/>
      </w:pPr>
      <w:bookmarkStart w:id="26" w:name="0000000000000000000000000000000000000000"/>
      <w:bookmarkEnd w:id="26"/>
      <w:bookmarkEnd w:id="0"/>
      <w:r>
        <w:t>     </w:t>
      </w:r>
      <w:r>
        <w:br/>
        <w:t>     </w:t>
      </w:r>
      <w:r>
        <w:br/>
        <w:t>Приложение Д</w:t>
      </w:r>
      <w:r>
        <w:br/>
        <w:t xml:space="preserve">(справочное) </w:t>
      </w:r>
    </w:p>
    <w:p w14:paraId="5261A342" w14:textId="77777777" w:rsidR="00000000" w:rsidRDefault="00A33548">
      <w:pPr>
        <w:pStyle w:val="headertext"/>
        <w:jc w:val="center"/>
        <w:divId w:val="260186400"/>
      </w:pPr>
      <w:r>
        <w:t>     </w:t>
      </w:r>
      <w:r>
        <w:br/>
        <w:t xml:space="preserve">Пример выполнения спецификации установки системы </w:t>
      </w:r>
    </w:p>
    <w:p w14:paraId="06C0F0D9" w14:textId="77777777" w:rsidR="00000000" w:rsidRDefault="00A33548">
      <w:pPr>
        <w:pStyle w:val="formattext"/>
        <w:spacing w:after="240"/>
        <w:divId w:val="260186400"/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9"/>
        <w:gridCol w:w="1599"/>
        <w:gridCol w:w="3894"/>
        <w:gridCol w:w="605"/>
        <w:gridCol w:w="1001"/>
        <w:gridCol w:w="1517"/>
      </w:tblGrid>
      <w:tr w:rsidR="00000000" w14:paraId="69CA89CE" w14:textId="77777777">
        <w:trPr>
          <w:divId w:val="1547569003"/>
          <w:trHeight w:val="15"/>
        </w:trPr>
        <w:tc>
          <w:tcPr>
            <w:tcW w:w="878" w:type="dxa"/>
            <w:vAlign w:val="center"/>
            <w:hideMark/>
          </w:tcPr>
          <w:p w14:paraId="32E46E74" w14:textId="77777777" w:rsidR="00000000" w:rsidRDefault="00A33548"/>
        </w:tc>
        <w:tc>
          <w:tcPr>
            <w:tcW w:w="1580" w:type="dxa"/>
            <w:vAlign w:val="center"/>
            <w:hideMark/>
          </w:tcPr>
          <w:p w14:paraId="006E25C5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  <w:hideMark/>
          </w:tcPr>
          <w:p w14:paraId="1CABB0F0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  <w:hideMark/>
          </w:tcPr>
          <w:p w14:paraId="01AFADC6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  <w:vAlign w:val="center"/>
            <w:hideMark/>
          </w:tcPr>
          <w:p w14:paraId="4BAA47F4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80" w:type="dxa"/>
            <w:vAlign w:val="center"/>
            <w:hideMark/>
          </w:tcPr>
          <w:p w14:paraId="5E97349E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1E650A" w14:textId="77777777">
        <w:trPr>
          <w:divId w:val="15475690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A15A012" w14:textId="77777777" w:rsidR="00000000" w:rsidRDefault="00A33548">
            <w:pPr>
              <w:pStyle w:val="formattext"/>
              <w:jc w:val="center"/>
            </w:pPr>
            <w:r>
              <w:t xml:space="preserve">Поз.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AA8C29" w14:textId="77777777" w:rsidR="00000000" w:rsidRDefault="00A33548">
            <w:pPr>
              <w:pStyle w:val="formattext"/>
              <w:jc w:val="center"/>
            </w:pPr>
            <w:r>
              <w:t xml:space="preserve">Обозначение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CFCE86" w14:textId="77777777" w:rsidR="00000000" w:rsidRDefault="00A33548">
            <w:pPr>
              <w:pStyle w:val="formattext"/>
              <w:jc w:val="center"/>
            </w:pPr>
            <w: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E32A50D" w14:textId="77777777" w:rsidR="00000000" w:rsidRDefault="00A33548">
            <w:pPr>
              <w:pStyle w:val="formattext"/>
              <w:jc w:val="center"/>
            </w:pPr>
            <w:r>
              <w:t xml:space="preserve">Кол.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7F2AA4E" w14:textId="77777777" w:rsidR="00000000" w:rsidRDefault="00A33548">
            <w:pPr>
              <w:pStyle w:val="formattext"/>
              <w:jc w:val="center"/>
            </w:pPr>
            <w:r>
              <w:t>Масса, ед., кг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7C5038" w14:textId="77777777" w:rsidR="00000000" w:rsidRDefault="00A33548">
            <w:pPr>
              <w:pStyle w:val="formattext"/>
              <w:jc w:val="center"/>
            </w:pPr>
            <w:r>
              <w:t xml:space="preserve">Примечание </w:t>
            </w:r>
          </w:p>
        </w:tc>
      </w:tr>
      <w:tr w:rsidR="00000000" w14:paraId="749C6416" w14:textId="77777777">
        <w:trPr>
          <w:divId w:val="154756900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016EB4D" w14:textId="77777777" w:rsidR="00000000" w:rsidRDefault="00A33548">
            <w:pPr>
              <w:pStyle w:val="formattext"/>
              <w:jc w:val="center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A4DCB6E" w14:textId="77777777" w:rsidR="00000000" w:rsidRDefault="00A3354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821F5E" w14:textId="77777777" w:rsidR="00000000" w:rsidRDefault="00A33548">
            <w:pPr>
              <w:pStyle w:val="formattext"/>
              <w:jc w:val="center"/>
            </w:pPr>
            <w:r>
              <w:rPr>
                <w:b/>
                <w:bCs/>
                <w:u w:val="single"/>
              </w:rPr>
              <w:t>1К4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BFA1BEA" w14:textId="77777777" w:rsidR="00000000" w:rsidRDefault="00A33548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0D8D6B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3F6F832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B182908" w14:textId="77777777">
        <w:trPr>
          <w:divId w:val="15475690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B89C99" w14:textId="77777777" w:rsidR="00000000" w:rsidRDefault="00A33548">
            <w:pPr>
              <w:pStyle w:val="formattext"/>
              <w:jc w:val="center"/>
            </w:pPr>
            <w:r>
              <w:t xml:space="preserve">1К4.1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B5C761D" w14:textId="77777777" w:rsidR="00000000" w:rsidRDefault="00A33548">
            <w:pPr>
              <w:pStyle w:val="formattext"/>
              <w:jc w:val="center"/>
            </w:pPr>
            <w:r>
              <w:t xml:space="preserve">XXX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52C4341" w14:textId="77777777" w:rsidR="00000000" w:rsidRDefault="00A33548">
            <w:pPr>
              <w:pStyle w:val="formattext"/>
            </w:pPr>
            <w:r>
              <w:t>Насос центробежный грунтовый ГрАТ 170/40/1-1,3 с электродвигателем А225М4, 1450 мин</w:t>
            </w:r>
            <w:r>
              <w:rPr>
                <w:noProof/>
              </w:rPr>
              <w:drawing>
                <wp:inline distT="0" distB="0" distL="0" distR="0" wp14:anchorId="5095D85A" wp14:editId="47C1CC29">
                  <wp:extent cx="161925" cy="219075"/>
                  <wp:effectExtent l="0" t="0" r="9525" b="9525"/>
                  <wp:docPr id="24" name="P0139000E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39000E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55 кВт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E1CCCE3" w14:textId="77777777" w:rsidR="00000000" w:rsidRDefault="00A33548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ECE3C1" w14:textId="77777777" w:rsidR="00000000" w:rsidRDefault="00A33548">
            <w:pPr>
              <w:pStyle w:val="formattext"/>
              <w:jc w:val="center"/>
            </w:pPr>
            <w:r>
              <w:t xml:space="preserve">1310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EA1AF0" w14:textId="77777777" w:rsidR="00000000" w:rsidRDefault="00A33548"/>
        </w:tc>
      </w:tr>
      <w:tr w:rsidR="00000000" w14:paraId="23DD88AB" w14:textId="77777777">
        <w:trPr>
          <w:divId w:val="15475690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8EAC217" w14:textId="77777777" w:rsidR="00000000" w:rsidRDefault="00A33548">
            <w:pPr>
              <w:pStyle w:val="formattext"/>
              <w:jc w:val="center"/>
            </w:pPr>
            <w:r>
              <w:t xml:space="preserve">1К4.2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124D050" w14:textId="77777777" w:rsidR="00000000" w:rsidRDefault="00A33548">
            <w:pPr>
              <w:pStyle w:val="formattext"/>
              <w:jc w:val="center"/>
            </w:pPr>
            <w:r>
              <w:t xml:space="preserve">XXX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C584C61" w14:textId="77777777" w:rsidR="00000000" w:rsidRDefault="00A33548">
            <w:pPr>
              <w:pStyle w:val="formattext"/>
            </w:pPr>
            <w:r>
              <w:t>Насос центробежный консольный К50-32-125-С-УХЛ2 с электродвигателем АИР80А2, 3000 мин</w:t>
            </w:r>
            <w:r>
              <w:rPr>
                <w:noProof/>
              </w:rPr>
              <w:drawing>
                <wp:inline distT="0" distB="0" distL="0" distR="0" wp14:anchorId="6CD41593" wp14:editId="56FBE5E1">
                  <wp:extent cx="161925" cy="219075"/>
                  <wp:effectExtent l="0" t="0" r="9525" b="9525"/>
                  <wp:docPr id="25" name="P013900140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0139001400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, 1,5 кВт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276EB60" w14:textId="77777777" w:rsidR="00000000" w:rsidRDefault="00A33548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73075F4" w14:textId="77777777" w:rsidR="00000000" w:rsidRDefault="00A33548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929CE57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17DD4D1" w14:textId="77777777">
        <w:trPr>
          <w:divId w:val="15475690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4D0D048" w14:textId="77777777" w:rsidR="00000000" w:rsidRDefault="00A33548">
            <w:pPr>
              <w:pStyle w:val="formattext"/>
              <w:jc w:val="center"/>
            </w:pPr>
            <w:r>
              <w:t xml:space="preserve">1К4.3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D30A8F" w14:textId="77777777" w:rsidR="00000000" w:rsidRDefault="00A33548">
            <w:pPr>
              <w:pStyle w:val="formattext"/>
              <w:jc w:val="center"/>
            </w:pPr>
            <w:r>
              <w:t xml:space="preserve">XXX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048F6D4" w14:textId="77777777" w:rsidR="00000000" w:rsidRDefault="00A33548">
            <w:pPr>
              <w:pStyle w:val="formattext"/>
            </w:pPr>
            <w:r>
              <w:t>Клапан (затвор) обратный поворотный фланцевый 19ч16p DN100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A31E58D" w14:textId="77777777" w:rsidR="00000000" w:rsidRDefault="00A33548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7403773" w14:textId="77777777" w:rsidR="00000000" w:rsidRDefault="00A33548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059C1FD5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C180A83" w14:textId="77777777">
        <w:trPr>
          <w:divId w:val="15475690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635A36BB" w14:textId="77777777" w:rsidR="00000000" w:rsidRDefault="00A33548">
            <w:pPr>
              <w:pStyle w:val="formattext"/>
              <w:jc w:val="center"/>
            </w:pPr>
            <w:r>
              <w:t xml:space="preserve">1К4.4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F297DA" w14:textId="77777777" w:rsidR="00000000" w:rsidRDefault="00A33548">
            <w:pPr>
              <w:pStyle w:val="formattext"/>
              <w:jc w:val="center"/>
            </w:pPr>
            <w:r>
              <w:t xml:space="preserve">XXX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3B83998" w14:textId="77777777" w:rsidR="00000000" w:rsidRDefault="00A33548">
            <w:pPr>
              <w:pStyle w:val="formattext"/>
            </w:pPr>
            <w:r>
              <w:t>Задвижка параллельная с выдвижным шпинделем 30ч6бр DN200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7D866D48" w14:textId="77777777" w:rsidR="00000000" w:rsidRDefault="00A33548">
            <w:pPr>
              <w:pStyle w:val="formattext"/>
              <w:jc w:val="center"/>
            </w:pPr>
            <w:r>
              <w:t xml:space="preserve">7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91B671B" w14:textId="77777777" w:rsidR="00000000" w:rsidRDefault="00A33548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B4F4BB4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62BB4E2A" w14:textId="77777777">
        <w:trPr>
          <w:divId w:val="15475690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158206D" w14:textId="77777777" w:rsidR="00000000" w:rsidRDefault="00A33548">
            <w:pPr>
              <w:pStyle w:val="formattext"/>
              <w:jc w:val="center"/>
            </w:pPr>
            <w:r>
              <w:t xml:space="preserve">1К4.5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CE0D176" w14:textId="77777777" w:rsidR="00000000" w:rsidRDefault="00A33548">
            <w:pPr>
              <w:pStyle w:val="formattext"/>
              <w:jc w:val="center"/>
            </w:pPr>
            <w:r>
              <w:t xml:space="preserve">XXX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D069DF" w14:textId="77777777" w:rsidR="00000000" w:rsidRDefault="00A33548">
            <w:pPr>
              <w:pStyle w:val="formattext"/>
            </w:pPr>
            <w:r>
              <w:t>Задвижка параллельная с выдвиж</w:t>
            </w:r>
            <w:r>
              <w:t>ным шпинделем 30ч6бр DN100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17A46DC" w14:textId="77777777" w:rsidR="00000000" w:rsidRDefault="00A33548">
            <w:pPr>
              <w:pStyle w:val="formattext"/>
              <w:jc w:val="center"/>
            </w:pPr>
            <w:r>
              <w:t xml:space="preserve">2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3AFD3E43" w14:textId="77777777" w:rsidR="00000000" w:rsidRDefault="00A33548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04A701A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7174563" w14:textId="77777777">
        <w:trPr>
          <w:divId w:val="1547569003"/>
        </w:trPr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6B28E5A" w14:textId="77777777" w:rsidR="00000000" w:rsidRDefault="00A33548">
            <w:pPr>
              <w:pStyle w:val="formattext"/>
              <w:jc w:val="center"/>
            </w:pPr>
            <w:r>
              <w:t xml:space="preserve">1К4.6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B0BFE84" w14:textId="77777777" w:rsidR="00000000" w:rsidRDefault="00A33548">
            <w:pPr>
              <w:pStyle w:val="formattext"/>
              <w:jc w:val="center"/>
            </w:pPr>
            <w:r>
              <w:t xml:space="preserve">XXX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62FF668" w14:textId="77777777" w:rsidR="00000000" w:rsidRDefault="00A33548">
            <w:pPr>
              <w:pStyle w:val="formattext"/>
            </w:pPr>
            <w:r>
              <w:t>Клапан (вентиль) муфтовый 15кч18п DN40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90CAF34" w14:textId="77777777" w:rsidR="00000000" w:rsidRDefault="00A33548">
            <w:pPr>
              <w:pStyle w:val="formattext"/>
              <w:jc w:val="center"/>
            </w:pPr>
            <w:r>
              <w:t xml:space="preserve">4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AA12F1" w14:textId="77777777" w:rsidR="00000000" w:rsidRDefault="00A33548"/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5A5721B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E0A658E" w14:textId="77777777">
        <w:trPr>
          <w:divId w:val="1547569003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22CD96B2" w14:textId="77777777" w:rsidR="00000000" w:rsidRDefault="00A33548">
            <w:pPr>
              <w:pStyle w:val="formattext"/>
              <w:jc w:val="center"/>
            </w:pPr>
            <w:r>
              <w:t xml:space="preserve">1К4.7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441AF930" w14:textId="77777777" w:rsidR="00000000" w:rsidRDefault="00A33548">
            <w:pPr>
              <w:pStyle w:val="formattext"/>
              <w:jc w:val="center"/>
            </w:pPr>
            <w:r>
              <w:t xml:space="preserve">XXX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59D68E10" w14:textId="77777777" w:rsidR="00000000" w:rsidRDefault="00A33548">
            <w:pPr>
              <w:pStyle w:val="formattext"/>
            </w:pPr>
            <w:r>
              <w:t>Клапан обратный муфтовый 16кч11р DN40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714DDAC" w14:textId="77777777" w:rsidR="00000000" w:rsidRDefault="00A33548">
            <w:pPr>
              <w:pStyle w:val="formattext"/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688CB81" w14:textId="77777777" w:rsidR="00000000" w:rsidRDefault="00A33548"/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53" w:type="dxa"/>
              <w:bottom w:w="15" w:type="dxa"/>
              <w:right w:w="53" w:type="dxa"/>
            </w:tcMar>
            <w:hideMark/>
          </w:tcPr>
          <w:p w14:paraId="18F3DA4C" w14:textId="77777777" w:rsidR="00000000" w:rsidRDefault="00A33548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FE6F185" w14:textId="77777777" w:rsidR="00000000" w:rsidRDefault="00A33548">
      <w:pPr>
        <w:pStyle w:val="formattext"/>
        <w:jc w:val="center"/>
        <w:divId w:val="260186400"/>
      </w:pPr>
      <w:r>
        <w:t>       </w:t>
      </w:r>
      <w:r>
        <w:br/>
        <w:t xml:space="preserve">Рисунок Д.1 </w:t>
      </w:r>
    </w:p>
    <w:p w14:paraId="69CC5B99" w14:textId="77777777" w:rsidR="00000000" w:rsidRDefault="00A33548">
      <w:pPr>
        <w:pStyle w:val="formattext"/>
        <w:divId w:val="260186400"/>
      </w:pPr>
    </w:p>
    <w:p w14:paraId="5FE2E614" w14:textId="77777777" w:rsidR="00000000" w:rsidRDefault="00A33548">
      <w:pPr>
        <w:pStyle w:val="formattext"/>
        <w:spacing w:after="240"/>
        <w:ind w:firstLine="480"/>
        <w:divId w:val="260186400"/>
      </w:pPr>
      <w:r>
        <w:t>Примечание - В графе "Обозначение" приводят обозначение основных документов на записываемые в спецификацию оборудование и изделия или стандартов (технических условий) на них.</w:t>
      </w:r>
    </w:p>
    <w:p w14:paraId="1EA183E1" w14:textId="77777777" w:rsidR="00000000" w:rsidRDefault="00A33548">
      <w:pPr>
        <w:pStyle w:val="formattext"/>
        <w:spacing w:after="240"/>
        <w:ind w:firstLine="480"/>
        <w:divId w:val="260186400"/>
      </w:pPr>
    </w:p>
    <w:p w14:paraId="354D16D2" w14:textId="77777777" w:rsidR="00000000" w:rsidRDefault="00A33548">
      <w:pPr>
        <w:pStyle w:val="formattext"/>
        <w:spacing w:after="240"/>
        <w:ind w:firstLine="480"/>
        <w:divId w:val="260186400"/>
      </w:pPr>
    </w:p>
    <w:p w14:paraId="34D9B567" w14:textId="77777777" w:rsidR="00A33548" w:rsidRDefault="00A33548">
      <w:pPr>
        <w:pStyle w:val="formattext"/>
        <w:spacing w:after="240"/>
        <w:ind w:firstLine="480"/>
        <w:divId w:val="260186400"/>
        <w:rPr>
          <w:vanish/>
          <w:color w:val="FFFFFF"/>
          <w:sz w:val="2"/>
        </w:rPr>
      </w:pPr>
      <w:r>
        <w:rPr>
          <w:vanish/>
          <w:color w:val="FFFFFF"/>
          <w:sz w:val="2"/>
        </w:rPr>
        <w:t>0508S10-16028</w:t>
      </w:r>
    </w:p>
    <w:p w14:paraId="6CAC2D2C" w14:textId="77777777" w:rsidR="00A33548" w:rsidRDefault="00A33548">
      <w:pPr>
        <w:pStyle w:val="formattext"/>
        <w:spacing w:after="240"/>
        <w:ind w:firstLine="480"/>
        <w:divId w:val="260186400"/>
      </w:pPr>
    </w:p>
    <w:p w14:paraId="69714616" w14:textId="1F111054" w:rsidR="00000000" w:rsidRPr="00A33548" w:rsidRDefault="00A33548">
      <w:pPr>
        <w:pStyle w:val="formattext"/>
        <w:spacing w:after="240"/>
        <w:ind w:firstLine="480"/>
        <w:divId w:val="260186400"/>
      </w:pPr>
    </w:p>
    <w:sectPr w:rsidR="00000000" w:rsidRPr="00A33548">
      <w:headerReference w:type="even" r:id="rId70"/>
      <w:headerReference w:type="default" r:id="rId71"/>
      <w:footerReference w:type="even" r:id="rId72"/>
      <w:footerReference w:type="default" r:id="rId73"/>
      <w:headerReference w:type="first" r:id="rId74"/>
      <w:footerReference w:type="first" r:id="rId7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A6FFF" w14:textId="77777777" w:rsidR="00A33548" w:rsidRDefault="00A33548" w:rsidP="00A33548">
      <w:r>
        <w:separator/>
      </w:r>
    </w:p>
  </w:endnote>
  <w:endnote w:type="continuationSeparator" w:id="0">
    <w:p w14:paraId="26581E12" w14:textId="77777777" w:rsidR="00A33548" w:rsidRDefault="00A33548" w:rsidP="00A3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61D22" w14:textId="77777777" w:rsidR="00A33548" w:rsidRDefault="00A3354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8DDF" w14:textId="115057D3" w:rsidR="00A33548" w:rsidRPr="00A33548" w:rsidRDefault="00A33548">
    <w:pPr>
      <w:pStyle w:val="a8"/>
      <w:rPr>
        <w:sz w:val="18"/>
        <w:lang w:val="en-US"/>
      </w:rPr>
    </w:pPr>
    <w:r w:rsidRPr="00A33548">
      <w:rPr>
        <w:sz w:val="18"/>
        <w:lang w:val="en-US"/>
      </w:rPr>
      <w:t xml:space="preserve">NormaCS 4.x®  (NRMS10-16028) </w:t>
    </w:r>
    <w:r w:rsidRPr="00A33548">
      <w:rPr>
        <w:sz w:val="18"/>
        <w:lang w:val="en-US"/>
      </w:rPr>
      <w:tab/>
      <w:t xml:space="preserve"> www.normacs.ru </w:t>
    </w:r>
    <w:r w:rsidRPr="00A33548">
      <w:rPr>
        <w:sz w:val="18"/>
        <w:lang w:val="en-US"/>
      </w:rPr>
      <w:tab/>
      <w:t xml:space="preserve"> 06.07.2021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D6BB2" w14:textId="77777777" w:rsidR="00A33548" w:rsidRDefault="00A335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6159B" w14:textId="77777777" w:rsidR="00A33548" w:rsidRDefault="00A33548" w:rsidP="00A33548">
      <w:r>
        <w:separator/>
      </w:r>
    </w:p>
  </w:footnote>
  <w:footnote w:type="continuationSeparator" w:id="0">
    <w:p w14:paraId="78321323" w14:textId="77777777" w:rsidR="00A33548" w:rsidRDefault="00A33548" w:rsidP="00A33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D0AB" w14:textId="77777777" w:rsidR="00A33548" w:rsidRDefault="00A33548" w:rsidP="00D81EA6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14:paraId="48FBBAA1" w14:textId="77777777" w:rsidR="00A33548" w:rsidRDefault="00A33548" w:rsidP="00A3354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28AD" w14:textId="545D108A" w:rsidR="00A33548" w:rsidRPr="00A33548" w:rsidRDefault="00A33548" w:rsidP="00D81EA6">
    <w:pPr>
      <w:pStyle w:val="a6"/>
      <w:framePr w:wrap="around" w:vAnchor="text" w:hAnchor="margin" w:xAlign="right" w:y="1"/>
      <w:rPr>
        <w:rStyle w:val="aa"/>
        <w:sz w:val="18"/>
      </w:rPr>
    </w:pPr>
    <w:r>
      <w:rPr>
        <w:rStyle w:val="aa"/>
        <w:sz w:val="18"/>
      </w:rPr>
      <w:t xml:space="preserve">ГОСТ 21.601-2011 Система проектной документации для строительства. Правила выполнения рабочей документации внутренних систем водоснабжения и канализации </w:t>
    </w:r>
    <w:r>
      <w:rPr>
        <w:rStyle w:val="aa"/>
        <w:sz w:val="18"/>
      </w:rPr>
      <w:tab/>
      <w:t xml:space="preserve"> </w:t>
    </w:r>
    <w:r>
      <w:rPr>
        <w:rStyle w:val="aa"/>
        <w:sz w:val="18"/>
      </w:rPr>
      <w:tab/>
      <w:t xml:space="preserve"> </w:t>
    </w:r>
    <w:r w:rsidRPr="00A33548">
      <w:rPr>
        <w:rStyle w:val="aa"/>
        <w:sz w:val="18"/>
      </w:rPr>
      <w:fldChar w:fldCharType="begin"/>
    </w:r>
    <w:r w:rsidRPr="00A33548">
      <w:rPr>
        <w:rStyle w:val="aa"/>
        <w:sz w:val="18"/>
      </w:rPr>
      <w:instrText xml:space="preserve"> PAGE </w:instrText>
    </w:r>
    <w:r w:rsidRPr="00A33548">
      <w:rPr>
        <w:rStyle w:val="aa"/>
        <w:sz w:val="18"/>
      </w:rPr>
      <w:fldChar w:fldCharType="separate"/>
    </w:r>
    <w:r w:rsidRPr="00A33548">
      <w:rPr>
        <w:rStyle w:val="aa"/>
        <w:noProof/>
        <w:sz w:val="18"/>
      </w:rPr>
      <w:t>1</w:t>
    </w:r>
    <w:r w:rsidRPr="00A33548">
      <w:rPr>
        <w:rStyle w:val="aa"/>
        <w:sz w:val="18"/>
      </w:rPr>
      <w:fldChar w:fldCharType="end"/>
    </w:r>
  </w:p>
  <w:p w14:paraId="5FC7FDA7" w14:textId="77777777" w:rsidR="00A33548" w:rsidRPr="00A33548" w:rsidRDefault="00A33548" w:rsidP="00A33548">
    <w:pPr>
      <w:pStyle w:val="a6"/>
      <w:ind w:right="360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9C30" w14:textId="77777777" w:rsidR="00A33548" w:rsidRDefault="00A3354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csDocId" w:val="10HJP"/>
    <w:docVar w:name="NcsDomain" w:val="normacs.ru"/>
    <w:docVar w:name="NcsExportTime" w:val="2021-07-06 10:08:39"/>
    <w:docVar w:name="NcsSerial" w:val="NRMS10-16028"/>
    <w:docVar w:name="NcsUrl" w:val="normacs://normacs.ru/10HJP?dob=44317,000000&amp;dol=44383,422627"/>
  </w:docVars>
  <w:rsids>
    <w:rsidRoot w:val="00041FC9"/>
    <w:rsid w:val="00041FC9"/>
    <w:rsid w:val="00A3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57504"/>
  <w15:chartTrackingRefBased/>
  <w15:docId w15:val="{74819E22-8BCC-4450-8127-81E47FEC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00AA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551A8B"/>
      <w:u w:val="none"/>
      <w:effect w:val="none"/>
    </w:rPr>
  </w:style>
  <w:style w:type="paragraph" w:customStyle="1" w:styleId="msonormal0">
    <w:name w:val="msonormal"/>
    <w:basedOn w:val="a"/>
    <w:pPr>
      <w:spacing w:after="72"/>
    </w:pPr>
  </w:style>
  <w:style w:type="paragraph" w:styleId="a5">
    <w:name w:val="Normal (Web)"/>
    <w:basedOn w:val="a"/>
    <w:uiPriority w:val="99"/>
    <w:semiHidden/>
    <w:unhideWhenUsed/>
    <w:pPr>
      <w:spacing w:after="72"/>
    </w:pPr>
  </w:style>
  <w:style w:type="paragraph" w:customStyle="1" w:styleId="unformattext">
    <w:name w:val="unformattext"/>
    <w:basedOn w:val="a"/>
    <w:pPr>
      <w:spacing w:before="100" w:beforeAutospacing="1"/>
    </w:pPr>
    <w:rPr>
      <w:rFonts w:ascii="Courier New" w:hAnsi="Courier New" w:cs="Courier New"/>
      <w:sz w:val="23"/>
      <w:szCs w:val="23"/>
    </w:rPr>
  </w:style>
  <w:style w:type="paragraph" w:customStyle="1" w:styleId="unformattext-base">
    <w:name w:val="unformattext-base"/>
    <w:basedOn w:val="a"/>
    <w:pPr>
      <w:shd w:val="clear" w:color="auto" w:fill="FFFFFF"/>
      <w:spacing w:before="100" w:beforeAutospacing="1"/>
    </w:pPr>
    <w:rPr>
      <w:rFonts w:ascii="Courier New" w:hAnsi="Courier New" w:cs="Courier New"/>
      <w:sz w:val="23"/>
      <w:szCs w:val="23"/>
    </w:rPr>
  </w:style>
  <w:style w:type="paragraph" w:customStyle="1" w:styleId="formattext">
    <w:name w:val="formattext"/>
    <w:basedOn w:val="a"/>
    <w:pPr>
      <w:spacing w:before="24" w:after="24" w:line="330" w:lineRule="atLeast"/>
    </w:pPr>
    <w:rPr>
      <w:rFonts w:ascii="Arial" w:hAnsi="Arial" w:cs="Arial"/>
    </w:rPr>
  </w:style>
  <w:style w:type="paragraph" w:customStyle="1" w:styleId="headertext">
    <w:name w:val="headertext"/>
    <w:basedOn w:val="a"/>
    <w:pPr>
      <w:spacing w:before="24" w:after="240"/>
    </w:pPr>
    <w:rPr>
      <w:rFonts w:ascii="Arial" w:hAnsi="Arial" w:cs="Arial"/>
      <w:b/>
      <w:bCs/>
      <w:color w:val="000000"/>
      <w:sz w:val="29"/>
      <w:szCs w:val="29"/>
    </w:rPr>
  </w:style>
  <w:style w:type="paragraph" w:customStyle="1" w:styleId="middlepict">
    <w:name w:val="middlepict"/>
    <w:basedOn w:val="a"/>
    <w:pPr>
      <w:spacing w:before="100" w:beforeAutospacing="1" w:after="100" w:afterAutospacing="1"/>
      <w:textAlignment w:val="center"/>
    </w:pPr>
  </w:style>
  <w:style w:type="paragraph" w:customStyle="1" w:styleId="horizline">
    <w:name w:val="horizline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unformattext1">
    <w:name w:val="unformattext1"/>
    <w:basedOn w:val="a"/>
    <w:rPr>
      <w:rFonts w:ascii="Courier New" w:hAnsi="Courier New" w:cs="Courier New"/>
      <w:sz w:val="23"/>
      <w:szCs w:val="23"/>
    </w:rPr>
  </w:style>
  <w:style w:type="paragraph" w:customStyle="1" w:styleId="p0015-2">
    <w:name w:val="p0015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15-3">
    <w:name w:val="p0015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15-1">
    <w:name w:val="p0015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15-0">
    <w:name w:val="p0015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2">
    <w:name w:val="unformattext2"/>
    <w:basedOn w:val="a"/>
    <w:rPr>
      <w:rFonts w:ascii="Courier New" w:hAnsi="Courier New" w:cs="Courier New"/>
      <w:sz w:val="23"/>
      <w:szCs w:val="23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pleveltext">
    <w:name w:val="topleveltext"/>
    <w:basedOn w:val="a"/>
    <w:pPr>
      <w:spacing w:after="72"/>
    </w:pPr>
  </w:style>
  <w:style w:type="paragraph" w:customStyle="1" w:styleId="p0058-2">
    <w:name w:val="p0058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58-3">
    <w:name w:val="p0058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58-1">
    <w:name w:val="p0058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058-0">
    <w:name w:val="p0058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3">
    <w:name w:val="unformattext3"/>
    <w:basedOn w:val="a"/>
    <w:rPr>
      <w:rFonts w:ascii="Courier New" w:hAnsi="Courier New" w:cs="Courier New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0139-2">
    <w:name w:val="p0139-2"/>
    <w:basedOn w:val="a"/>
    <w:pPr>
      <w:pBdr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139-3">
    <w:name w:val="p0139-3"/>
    <w:basedOn w:val="a"/>
    <w:pPr>
      <w:pBdr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139-1">
    <w:name w:val="p0139-1"/>
    <w:basedOn w:val="a"/>
    <w:pPr>
      <w:pBdr>
        <w:top w:val="single" w:sz="6" w:space="0" w:color="000000"/>
        <w:left w:val="single" w:sz="6" w:space="3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p0139-0">
    <w:name w:val="p0139-0"/>
    <w:basedOn w:val="a"/>
    <w:pPr>
      <w:pBdr>
        <w:top w:val="single" w:sz="6" w:space="0" w:color="000000"/>
        <w:left w:val="single" w:sz="6" w:space="3" w:color="000000"/>
        <w:bottom w:val="single" w:sz="6" w:space="0" w:color="000000"/>
        <w:right w:val="single" w:sz="6" w:space="3" w:color="000000"/>
      </w:pBdr>
      <w:spacing w:before="100" w:beforeAutospacing="1" w:after="100" w:afterAutospacing="1"/>
    </w:pPr>
  </w:style>
  <w:style w:type="paragraph" w:customStyle="1" w:styleId="unformattext4">
    <w:name w:val="unformattext4"/>
    <w:basedOn w:val="a"/>
    <w:rPr>
      <w:rFonts w:ascii="Courier New" w:hAnsi="Courier New" w:cs="Courier New"/>
      <w:sz w:val="23"/>
      <w:szCs w:val="23"/>
    </w:rPr>
  </w:style>
  <w:style w:type="paragraph" w:styleId="a6">
    <w:name w:val="header"/>
    <w:basedOn w:val="a"/>
    <w:link w:val="a7"/>
    <w:uiPriority w:val="99"/>
    <w:unhideWhenUsed/>
    <w:rsid w:val="00A335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54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335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548"/>
    <w:rPr>
      <w:rFonts w:eastAsiaTheme="minorEastAsia"/>
      <w:sz w:val="24"/>
      <w:szCs w:val="24"/>
    </w:rPr>
  </w:style>
  <w:style w:type="character" w:styleId="aa">
    <w:name w:val="page number"/>
    <w:basedOn w:val="a0"/>
    <w:uiPriority w:val="99"/>
    <w:semiHidden/>
    <w:unhideWhenUsed/>
    <w:rsid w:val="00A3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64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3.png"/><Relationship Id="rId21" Type="http://schemas.openxmlformats.org/officeDocument/2006/relationships/hyperlink" Target="normacs://normacs.ru/1TM" TargetMode="External"/><Relationship Id="rId42" Type="http://schemas.openxmlformats.org/officeDocument/2006/relationships/hyperlink" Target="normacs://normacs.ru/10HJN" TargetMode="External"/><Relationship Id="rId47" Type="http://schemas.openxmlformats.org/officeDocument/2006/relationships/image" Target="media/image10.png"/><Relationship Id="rId63" Type="http://schemas.openxmlformats.org/officeDocument/2006/relationships/image" Target="media/image17.png"/><Relationship Id="rId68" Type="http://schemas.openxmlformats.org/officeDocument/2006/relationships/image" Target="media/image22.png"/><Relationship Id="rId16" Type="http://schemas.openxmlformats.org/officeDocument/2006/relationships/hyperlink" Target="normacs://normacs.ru/1TL" TargetMode="External"/><Relationship Id="rId11" Type="http://schemas.openxmlformats.org/officeDocument/2006/relationships/hyperlink" Target="normacs://normacs.ru/3UV" TargetMode="External"/><Relationship Id="rId24" Type="http://schemas.openxmlformats.org/officeDocument/2006/relationships/image" Target="media/image1.png"/><Relationship Id="rId32" Type="http://schemas.openxmlformats.org/officeDocument/2006/relationships/hyperlink" Target="normacs://normacs.ru/3UV" TargetMode="External"/><Relationship Id="rId37" Type="http://schemas.openxmlformats.org/officeDocument/2006/relationships/image" Target="media/image4.png"/><Relationship Id="rId40" Type="http://schemas.openxmlformats.org/officeDocument/2006/relationships/hyperlink" Target="normacs://normacs.ru/3UV" TargetMode="External"/><Relationship Id="rId45" Type="http://schemas.openxmlformats.org/officeDocument/2006/relationships/image" Target="media/image8.png"/><Relationship Id="rId53" Type="http://schemas.openxmlformats.org/officeDocument/2006/relationships/hyperlink" Target="normacs://normacs.ru/3UV" TargetMode="External"/><Relationship Id="rId58" Type="http://schemas.openxmlformats.org/officeDocument/2006/relationships/hyperlink" Target="normacs://normacs.ru/3UV" TargetMode="External"/><Relationship Id="rId66" Type="http://schemas.openxmlformats.org/officeDocument/2006/relationships/image" Target="media/image20.png"/><Relationship Id="rId74" Type="http://schemas.openxmlformats.org/officeDocument/2006/relationships/header" Target="header3.xml"/><Relationship Id="rId5" Type="http://schemas.openxmlformats.org/officeDocument/2006/relationships/endnotes" Target="endnotes.xml"/><Relationship Id="rId61" Type="http://schemas.openxmlformats.org/officeDocument/2006/relationships/image" Target="media/image15.png"/><Relationship Id="rId19" Type="http://schemas.openxmlformats.org/officeDocument/2006/relationships/hyperlink" Target="normacs://normacs.ru/10HJN" TargetMode="External"/><Relationship Id="rId14" Type="http://schemas.openxmlformats.org/officeDocument/2006/relationships/hyperlink" Target="normacs://normacs.ru/1TG" TargetMode="External"/><Relationship Id="rId22" Type="http://schemas.openxmlformats.org/officeDocument/2006/relationships/hyperlink" Target="normacs://normacs.ru/1TL" TargetMode="External"/><Relationship Id="rId27" Type="http://schemas.openxmlformats.org/officeDocument/2006/relationships/hyperlink" Target="normacs://normacs.ru/1TL" TargetMode="External"/><Relationship Id="rId30" Type="http://schemas.openxmlformats.org/officeDocument/2006/relationships/hyperlink" Target="normacs://normacs.ru/1TL" TargetMode="External"/><Relationship Id="rId35" Type="http://schemas.openxmlformats.org/officeDocument/2006/relationships/hyperlink" Target="normacs://normacs.ru/3UV" TargetMode="External"/><Relationship Id="rId43" Type="http://schemas.openxmlformats.org/officeDocument/2006/relationships/hyperlink" Target="normacs://normacs.ru/106K1" TargetMode="External"/><Relationship Id="rId48" Type="http://schemas.openxmlformats.org/officeDocument/2006/relationships/hyperlink" Target="normacs://normacs.ru/1TQ" TargetMode="External"/><Relationship Id="rId56" Type="http://schemas.openxmlformats.org/officeDocument/2006/relationships/image" Target="media/image12.png"/><Relationship Id="rId64" Type="http://schemas.openxmlformats.org/officeDocument/2006/relationships/image" Target="media/image18.png"/><Relationship Id="rId69" Type="http://schemas.openxmlformats.org/officeDocument/2006/relationships/image" Target="media/image23.png"/><Relationship Id="rId77" Type="http://schemas.openxmlformats.org/officeDocument/2006/relationships/theme" Target="theme/theme1.xml"/><Relationship Id="rId8" Type="http://schemas.openxmlformats.org/officeDocument/2006/relationships/hyperlink" Target="normacs://normacs.ru/1U4" TargetMode="External"/><Relationship Id="rId51" Type="http://schemas.openxmlformats.org/officeDocument/2006/relationships/hyperlink" Target="normacs://normacs.ru/3UV" TargetMode="External"/><Relationship Id="rId72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normacs://normacs.ru/VAR6" TargetMode="External"/><Relationship Id="rId17" Type="http://schemas.openxmlformats.org/officeDocument/2006/relationships/hyperlink" Target="normacs://normacs.ru/1TM" TargetMode="External"/><Relationship Id="rId25" Type="http://schemas.openxmlformats.org/officeDocument/2006/relationships/image" Target="media/image2.png"/><Relationship Id="rId33" Type="http://schemas.openxmlformats.org/officeDocument/2006/relationships/hyperlink" Target="normacs://normacs.ru/3UV" TargetMode="External"/><Relationship Id="rId38" Type="http://schemas.openxmlformats.org/officeDocument/2006/relationships/image" Target="media/image5.png"/><Relationship Id="rId46" Type="http://schemas.openxmlformats.org/officeDocument/2006/relationships/image" Target="media/image9.png"/><Relationship Id="rId59" Type="http://schemas.openxmlformats.org/officeDocument/2006/relationships/image" Target="media/image13.png"/><Relationship Id="rId67" Type="http://schemas.openxmlformats.org/officeDocument/2006/relationships/image" Target="media/image21.png"/><Relationship Id="rId20" Type="http://schemas.openxmlformats.org/officeDocument/2006/relationships/hyperlink" Target="normacs://normacs.ru/3UV" TargetMode="External"/><Relationship Id="rId41" Type="http://schemas.openxmlformats.org/officeDocument/2006/relationships/hyperlink" Target="normacs://normacs.ru/3UV" TargetMode="External"/><Relationship Id="rId54" Type="http://schemas.openxmlformats.org/officeDocument/2006/relationships/hyperlink" Target="normacs://normacs.ru/1TF" TargetMode="External"/><Relationship Id="rId62" Type="http://schemas.openxmlformats.org/officeDocument/2006/relationships/image" Target="media/image16.png"/><Relationship Id="rId70" Type="http://schemas.openxmlformats.org/officeDocument/2006/relationships/header" Target="header1.xml"/><Relationship Id="rId75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normacs://normacs.ru/3B9" TargetMode="External"/><Relationship Id="rId15" Type="http://schemas.openxmlformats.org/officeDocument/2006/relationships/hyperlink" Target="normacs://normacs.ru/1TI" TargetMode="External"/><Relationship Id="rId23" Type="http://schemas.openxmlformats.org/officeDocument/2006/relationships/hyperlink" Target="normacs://normacs.ru/1TM" TargetMode="External"/><Relationship Id="rId28" Type="http://schemas.openxmlformats.org/officeDocument/2006/relationships/hyperlink" Target="normacs://normacs.ru/1TG" TargetMode="External"/><Relationship Id="rId36" Type="http://schemas.openxmlformats.org/officeDocument/2006/relationships/hyperlink" Target="normacs://normacs.ru/3UV" TargetMode="External"/><Relationship Id="rId49" Type="http://schemas.openxmlformats.org/officeDocument/2006/relationships/hyperlink" Target="normacs://normacs.ru/3UV" TargetMode="External"/><Relationship Id="rId57" Type="http://schemas.openxmlformats.org/officeDocument/2006/relationships/hyperlink" Target="normacs://normacs.ru/3UV" TargetMode="External"/><Relationship Id="rId10" Type="http://schemas.openxmlformats.org/officeDocument/2006/relationships/hyperlink" Target="normacs://normacs.ru/106K1" TargetMode="External"/><Relationship Id="rId31" Type="http://schemas.openxmlformats.org/officeDocument/2006/relationships/hyperlink" Target="normacs://normacs.ru/1TQ" TargetMode="External"/><Relationship Id="rId44" Type="http://schemas.openxmlformats.org/officeDocument/2006/relationships/image" Target="media/image7.png"/><Relationship Id="rId52" Type="http://schemas.openxmlformats.org/officeDocument/2006/relationships/hyperlink" Target="normacs://normacs.ru/1TI" TargetMode="External"/><Relationship Id="rId60" Type="http://schemas.openxmlformats.org/officeDocument/2006/relationships/image" Target="media/image14.png"/><Relationship Id="rId65" Type="http://schemas.openxmlformats.org/officeDocument/2006/relationships/image" Target="media/image19.png"/><Relationship Id="rId73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normacs://normacs.ru/V8SP" TargetMode="External"/><Relationship Id="rId13" Type="http://schemas.openxmlformats.org/officeDocument/2006/relationships/hyperlink" Target="normacs://normacs.ru/1TF" TargetMode="External"/><Relationship Id="rId18" Type="http://schemas.openxmlformats.org/officeDocument/2006/relationships/hyperlink" Target="normacs://normacs.ru/1TQ" TargetMode="External"/><Relationship Id="rId39" Type="http://schemas.openxmlformats.org/officeDocument/2006/relationships/image" Target="media/image6.png"/><Relationship Id="rId34" Type="http://schemas.openxmlformats.org/officeDocument/2006/relationships/hyperlink" Target="normacs://normacs.ru/V8SP" TargetMode="External"/><Relationship Id="rId50" Type="http://schemas.openxmlformats.org/officeDocument/2006/relationships/hyperlink" Target="normacs://normacs.ru/1TI" TargetMode="External"/><Relationship Id="rId55" Type="http://schemas.openxmlformats.org/officeDocument/2006/relationships/image" Target="media/image11.png"/><Relationship Id="rId76" Type="http://schemas.openxmlformats.org/officeDocument/2006/relationships/fontTable" Target="fontTable.xml"/><Relationship Id="rId7" Type="http://schemas.openxmlformats.org/officeDocument/2006/relationships/hyperlink" Target="normacs://normacs.ru/VG65" TargetMode="External"/><Relationship Id="rId71" Type="http://schemas.openxmlformats.org/officeDocument/2006/relationships/header" Target="header2.xml"/><Relationship Id="rId2" Type="http://schemas.openxmlformats.org/officeDocument/2006/relationships/settings" Target="settings.xml"/><Relationship Id="rId29" Type="http://schemas.openxmlformats.org/officeDocument/2006/relationships/hyperlink" Target="normacs://normacs.ru/1T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5209</Words>
  <Characters>29695</Characters>
  <Application>Microsoft Office Word</Application>
  <DocSecurity>0</DocSecurity>
  <Lines>247</Lines>
  <Paragraphs>69</Paragraphs>
  <ScaleCrop>false</ScaleCrop>
  <Company/>
  <LinksUpToDate>false</LinksUpToDate>
  <CharactersWithSpaces>34835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21.601-2011 Система проектной документации для строительства. Правила выполнения рабочей документации внутренних систем водоснабжения и канализации / СПДС / 21 601 2011</dc:title>
  <dc:subject/>
  <dc:creator>user1</dc:creator>
  <cp:keywords/>
  <dc:description/>
  <cp:lastModifiedBy>user1</cp:lastModifiedBy>
  <cp:revision>3</cp:revision>
  <dcterms:created xsi:type="dcterms:W3CDTF">2021-07-06T07:08:00Z</dcterms:created>
  <dcterms:modified xsi:type="dcterms:W3CDTF">2021-07-06T07:08:00Z</dcterms:modified>
</cp:coreProperties>
</file>